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  <w:spacing w:line="259" w:lineRule="auto"/>
      </w:pPr>
      <w:r>
        <w:rPr>
          <w:color w:val="075700"/>
          <w:spacing w:val="-2"/>
          <w:w w:val="130"/>
        </w:rPr>
        <w:t>Blake Allen</w:t>
      </w:r>
    </w:p>
    <w:p>
      <w:pPr>
        <w:pStyle w:val="Heading1"/>
        <w:spacing w:line="261" w:lineRule="auto" w:before="79"/>
      </w:pPr>
      <w:r>
        <w:rPr>
          <w:color w:val="075700"/>
          <w:w w:val="125"/>
        </w:rPr>
        <w:t>Instagram </w:t>
      </w:r>
      <w:r>
        <w:rPr>
          <w:color w:val="075700"/>
          <w:w w:val="125"/>
        </w:rPr>
        <w:t>Content </w:t>
      </w:r>
      <w:r>
        <w:rPr>
          <w:color w:val="075700"/>
          <w:spacing w:val="-2"/>
          <w:w w:val="125"/>
        </w:rPr>
        <w:t>Manager</w:t>
      </w:r>
    </w:p>
    <w:p>
      <w:pPr>
        <w:pStyle w:val="BodyText"/>
        <w:spacing w:line="280" w:lineRule="auto" w:before="174"/>
        <w:ind w:left="114"/>
      </w:pPr>
      <w:r>
        <w:rPr>
          <w:color w:val="58585B"/>
          <w:w w:val="105"/>
        </w:rPr>
        <w:t>Brooklyn, NY 11201 </w:t>
      </w:r>
      <w:hyperlink r:id="rId5">
        <w:r>
          <w:rPr>
            <w:color w:val="58585B"/>
            <w:spacing w:val="-2"/>
          </w:rPr>
          <w:t>blake.allen@email.com</w:t>
        </w:r>
      </w:hyperlink>
    </w:p>
    <w:p>
      <w:pPr>
        <w:pStyle w:val="BodyText"/>
        <w:spacing w:before="2"/>
        <w:ind w:left="114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45"/>
        <w:ind w:left="114"/>
      </w:pPr>
      <w:r>
        <w:rPr>
          <w:color w:val="58585B"/>
        </w:rPr>
        <w:t>LinkedIn</w:t>
      </w:r>
      <w:r>
        <w:rPr>
          <w:color w:val="58585B"/>
          <w:spacing w:val="-1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5"/>
          <w:w w:val="85"/>
        </w:rPr>
        <w:t> </w:t>
      </w:r>
      <w:r>
        <w:rPr>
          <w:color w:val="58585B"/>
          <w:spacing w:val="-2"/>
        </w:rPr>
        <w:t>Portfolio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075700"/>
          <w:spacing w:val="-2"/>
          <w:w w:val="130"/>
        </w:rPr>
        <w:t>Education</w:t>
      </w:r>
    </w:p>
    <w:p>
      <w:pPr>
        <w:spacing w:line="295" w:lineRule="auto" w:before="269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075700"/>
          <w:w w:val="125"/>
          <w:sz w:val="18"/>
        </w:rPr>
        <w:t>Bachelor</w:t>
      </w:r>
      <w:r>
        <w:rPr>
          <w:rFonts w:ascii="Calibri"/>
          <w:color w:val="075700"/>
          <w:spacing w:val="-4"/>
          <w:w w:val="125"/>
          <w:sz w:val="18"/>
        </w:rPr>
        <w:t> </w:t>
      </w:r>
      <w:r>
        <w:rPr>
          <w:rFonts w:ascii="Calibri"/>
          <w:color w:val="075700"/>
          <w:w w:val="125"/>
          <w:sz w:val="18"/>
        </w:rPr>
        <w:t>of</w:t>
      </w:r>
      <w:r>
        <w:rPr>
          <w:rFonts w:ascii="Calibri"/>
          <w:color w:val="075700"/>
          <w:spacing w:val="-4"/>
          <w:w w:val="125"/>
          <w:sz w:val="18"/>
        </w:rPr>
        <w:t> </w:t>
      </w:r>
      <w:r>
        <w:rPr>
          <w:rFonts w:ascii="Calibri"/>
          <w:color w:val="075700"/>
          <w:w w:val="125"/>
          <w:sz w:val="18"/>
        </w:rPr>
        <w:t>Fine</w:t>
      </w:r>
      <w:r>
        <w:rPr>
          <w:rFonts w:ascii="Calibri"/>
          <w:color w:val="075700"/>
          <w:spacing w:val="-4"/>
          <w:w w:val="125"/>
          <w:sz w:val="18"/>
        </w:rPr>
        <w:t> </w:t>
      </w:r>
      <w:r>
        <w:rPr>
          <w:rFonts w:ascii="Calibri"/>
          <w:color w:val="075700"/>
          <w:w w:val="125"/>
          <w:sz w:val="18"/>
        </w:rPr>
        <w:t>Arts</w:t>
      </w:r>
      <w:r>
        <w:rPr>
          <w:rFonts w:ascii="Calibri"/>
          <w:color w:val="075700"/>
          <w:spacing w:val="-4"/>
          <w:w w:val="125"/>
          <w:sz w:val="18"/>
        </w:rPr>
        <w:t> </w:t>
      </w:r>
      <w:r>
        <w:rPr>
          <w:rFonts w:ascii="Calibri"/>
          <w:color w:val="075700"/>
          <w:w w:val="125"/>
          <w:sz w:val="18"/>
        </w:rPr>
        <w:t>(B.F.A.)</w:t>
      </w:r>
      <w:r>
        <w:rPr>
          <w:rFonts w:ascii="Calibri"/>
          <w:color w:val="075700"/>
          <w:spacing w:val="-4"/>
          <w:w w:val="125"/>
          <w:sz w:val="18"/>
        </w:rPr>
        <w:t> </w:t>
      </w:r>
      <w:r>
        <w:rPr>
          <w:rFonts w:ascii="Calibri"/>
          <w:color w:val="075700"/>
          <w:w w:val="125"/>
          <w:sz w:val="18"/>
        </w:rPr>
        <w:t>in </w:t>
      </w:r>
      <w:r>
        <w:rPr>
          <w:rFonts w:ascii="Calibri"/>
          <w:color w:val="075700"/>
          <w:w w:val="130"/>
          <w:sz w:val="18"/>
        </w:rPr>
        <w:t>Visual Communication</w:t>
      </w:r>
    </w:p>
    <w:p>
      <w:pPr>
        <w:spacing w:line="235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Parsons</w:t>
      </w:r>
      <w:r>
        <w:rPr>
          <w:i/>
          <w:color w:val="58585B"/>
          <w:spacing w:val="11"/>
          <w:sz w:val="22"/>
        </w:rPr>
        <w:t> </w:t>
      </w:r>
      <w:r>
        <w:rPr>
          <w:i/>
          <w:color w:val="58585B"/>
          <w:sz w:val="22"/>
        </w:rPr>
        <w:t>School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z w:val="22"/>
        </w:rPr>
        <w:t>of</w:t>
      </w:r>
      <w:r>
        <w:rPr>
          <w:i/>
          <w:color w:val="58585B"/>
          <w:spacing w:val="6"/>
          <w:sz w:val="22"/>
        </w:rPr>
        <w:t> </w:t>
      </w:r>
      <w:r>
        <w:rPr>
          <w:i/>
          <w:color w:val="58585B"/>
          <w:sz w:val="22"/>
        </w:rPr>
        <w:t>Design,</w:t>
      </w:r>
      <w:r>
        <w:rPr>
          <w:i/>
          <w:color w:val="58585B"/>
          <w:spacing w:val="11"/>
          <w:sz w:val="22"/>
        </w:rPr>
        <w:t> </w:t>
      </w:r>
      <w:r>
        <w:rPr>
          <w:i/>
          <w:color w:val="58585B"/>
          <w:spacing w:val="-5"/>
          <w:sz w:val="22"/>
        </w:rPr>
        <w:t>New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York,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NY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|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May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spacing w:before="78"/>
        <w:rPr>
          <w:i/>
        </w:rPr>
      </w:pPr>
    </w:p>
    <w:p>
      <w:pPr>
        <w:pStyle w:val="Heading1"/>
      </w:pPr>
      <w:r>
        <w:rPr>
          <w:color w:val="075700"/>
          <w:w w:val="130"/>
        </w:rPr>
        <w:t>Key</w:t>
      </w:r>
      <w:r>
        <w:rPr>
          <w:color w:val="075700"/>
          <w:spacing w:val="-17"/>
          <w:w w:val="130"/>
        </w:rPr>
        <w:t> </w:t>
      </w:r>
      <w:r>
        <w:rPr>
          <w:color w:val="075700"/>
          <w:spacing w:val="-2"/>
          <w:w w:val="130"/>
        </w:rPr>
        <w:t>Skills</w:t>
      </w:r>
    </w:p>
    <w:p>
      <w:pPr>
        <w:pStyle w:val="BodyText"/>
        <w:spacing w:line="367" w:lineRule="auto" w:before="264"/>
        <w:ind w:left="486" w:right="734"/>
      </w:pPr>
      <w:r>
        <w:rPr>
          <w:color w:val="58585B"/>
          <w:w w:val="105"/>
        </w:rPr>
        <w:t>Aesthetic strategy Campaign planning Content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production Instagram Reels Visual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storytelling</w:t>
      </w:r>
    </w:p>
    <w:p>
      <w:pPr>
        <w:pStyle w:val="BodyText"/>
        <w:spacing w:line="278" w:lineRule="auto" w:before="104"/>
        <w:ind w:left="114" w:right="196"/>
      </w:pPr>
      <w:r>
        <w:rPr/>
        <w:br w:type="column"/>
      </w:r>
      <w:r>
        <w:rPr>
          <w:color w:val="58585B"/>
          <w:w w:val="105"/>
        </w:rPr>
        <w:t>Instagram Content Manager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with five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years of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experience creating visual-first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campaigns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fashion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e-commerce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brands.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 </w:t>
      </w:r>
      <w:r>
        <w:rPr>
          <w:color w:val="58585B"/>
        </w:rPr>
        <w:t>photography direction, reel production, and influencer collaboration. </w:t>
      </w:r>
      <w:r>
        <w:rPr>
          <w:color w:val="58585B"/>
          <w:w w:val="105"/>
        </w:rPr>
        <w:t>Known for driving sales and brand loyalty through consistent aesthetic and trend-driven content.</w:t>
      </w:r>
    </w:p>
    <w:p>
      <w:pPr>
        <w:pStyle w:val="BodyText"/>
        <w:spacing w:before="81"/>
      </w:pPr>
    </w:p>
    <w:p>
      <w:pPr>
        <w:pStyle w:val="Heading1"/>
        <w:spacing w:before="1"/>
      </w:pPr>
      <w:r>
        <w:rPr>
          <w:color w:val="075700"/>
          <w:w w:val="125"/>
        </w:rPr>
        <w:t>Professional</w:t>
      </w:r>
      <w:r>
        <w:rPr>
          <w:color w:val="075700"/>
          <w:spacing w:val="10"/>
          <w:w w:val="125"/>
        </w:rPr>
        <w:t> </w:t>
      </w:r>
      <w:r>
        <w:rPr>
          <w:color w:val="075700"/>
          <w:spacing w:val="-2"/>
          <w:w w:val="125"/>
        </w:rPr>
        <w:t>Experience</w:t>
      </w:r>
    </w:p>
    <w:p>
      <w:pPr>
        <w:spacing w:before="253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75700"/>
          <w:w w:val="130"/>
          <w:sz w:val="18"/>
        </w:rPr>
        <w:t>Instagram</w:t>
      </w:r>
      <w:r>
        <w:rPr>
          <w:rFonts w:ascii="Calibri"/>
          <w:b/>
          <w:color w:val="075700"/>
          <w:spacing w:val="72"/>
          <w:w w:val="130"/>
          <w:sz w:val="18"/>
        </w:rPr>
        <w:t> </w:t>
      </w:r>
      <w:r>
        <w:rPr>
          <w:rFonts w:ascii="Calibri"/>
          <w:b/>
          <w:color w:val="075700"/>
          <w:w w:val="130"/>
          <w:sz w:val="18"/>
        </w:rPr>
        <w:t>Content</w:t>
      </w:r>
      <w:r>
        <w:rPr>
          <w:rFonts w:ascii="Calibri"/>
          <w:b/>
          <w:color w:val="075700"/>
          <w:spacing w:val="74"/>
          <w:w w:val="130"/>
          <w:sz w:val="18"/>
        </w:rPr>
        <w:t> </w:t>
      </w:r>
      <w:r>
        <w:rPr>
          <w:rFonts w:ascii="Calibri"/>
          <w:b/>
          <w:color w:val="075700"/>
          <w:spacing w:val="-2"/>
          <w:w w:val="130"/>
          <w:sz w:val="18"/>
        </w:rPr>
        <w:t>Manager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ModeHaus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Apparel,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Brooklyn,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NY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 w:before="1"/>
        <w:ind w:left="486" w:right="77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Boosted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Instagram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revenue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47%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two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quarters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through shoppable reels and seasonal launch promotions</w:t>
      </w:r>
    </w:p>
    <w:p>
      <w:pPr>
        <w:pStyle w:val="BodyText"/>
        <w:tabs>
          <w:tab w:pos="486" w:val="left" w:leader="none"/>
        </w:tabs>
        <w:spacing w:line="280" w:lineRule="auto" w:before="102"/>
        <w:ind w:left="486" w:right="45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in-house content studio to shoot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weekly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campaigns, leading to a 33% growth in post saves and shares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84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influencers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stylists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produce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user- generated content that added 18K new followers</w:t>
      </w:r>
    </w:p>
    <w:p>
      <w:pPr>
        <w:pStyle w:val="BodyText"/>
        <w:spacing w:before="126"/>
      </w:pPr>
    </w:p>
    <w:p>
      <w:pPr>
        <w:spacing w:before="1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75700"/>
          <w:w w:val="130"/>
          <w:sz w:val="18"/>
        </w:rPr>
        <w:t>Social</w:t>
      </w:r>
      <w:r>
        <w:rPr>
          <w:rFonts w:ascii="Calibri"/>
          <w:b/>
          <w:color w:val="075700"/>
          <w:spacing w:val="58"/>
          <w:w w:val="130"/>
          <w:sz w:val="18"/>
        </w:rPr>
        <w:t> </w:t>
      </w:r>
      <w:r>
        <w:rPr>
          <w:rFonts w:ascii="Calibri"/>
          <w:b/>
          <w:color w:val="075700"/>
          <w:w w:val="130"/>
          <w:sz w:val="18"/>
        </w:rPr>
        <w:t>Content</w:t>
      </w:r>
      <w:r>
        <w:rPr>
          <w:rFonts w:ascii="Calibri"/>
          <w:b/>
          <w:color w:val="075700"/>
          <w:spacing w:val="59"/>
          <w:w w:val="130"/>
          <w:sz w:val="18"/>
        </w:rPr>
        <w:t> </w:t>
      </w:r>
      <w:r>
        <w:rPr>
          <w:rFonts w:ascii="Calibri"/>
          <w:b/>
          <w:color w:val="075700"/>
          <w:spacing w:val="-2"/>
          <w:w w:val="130"/>
          <w:sz w:val="18"/>
        </w:rPr>
        <w:t>Producer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Dune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Collective,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New</w:t>
      </w:r>
      <w:r>
        <w:rPr>
          <w:i/>
          <w:color w:val="58585B"/>
          <w:spacing w:val="-21"/>
          <w:sz w:val="22"/>
        </w:rPr>
        <w:t> </w:t>
      </w:r>
      <w:r>
        <w:rPr>
          <w:i/>
          <w:color w:val="58585B"/>
          <w:spacing w:val="-2"/>
          <w:sz w:val="22"/>
        </w:rPr>
        <w:t>York,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NY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73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short-form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video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carousel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posts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increased engagement by 55% within 6 months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10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Aligned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visuals and copy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 product drops and monthly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themes to ensure consistency across feeds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78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Used Later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 Sprout Social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to schedule and analyze post </w:t>
      </w:r>
      <w:r>
        <w:rPr>
          <w:color w:val="58585B"/>
          <w:spacing w:val="-2"/>
          <w:w w:val="105"/>
        </w:rPr>
        <w:t>performance</w:t>
      </w: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color w:val="075700"/>
          <w:spacing w:val="-2"/>
          <w:w w:val="125"/>
        </w:rPr>
        <w:t>Certifications</w:t>
      </w:r>
    </w:p>
    <w:p>
      <w:pPr>
        <w:spacing w:after="0"/>
        <w:sectPr>
          <w:type w:val="continuous"/>
          <w:pgSz w:w="11920" w:h="16860"/>
          <w:pgMar w:top="0" w:bottom="0" w:left="220" w:right="340"/>
          <w:cols w:num="2" w:equalWidth="0">
            <w:col w:w="3233" w:space="784"/>
            <w:col w:w="7343"/>
          </w:cols>
        </w:sectPr>
      </w:pPr>
    </w:p>
    <w:p>
      <w:pPr>
        <w:pStyle w:val="BodyText"/>
        <w:spacing w:line="367" w:lineRule="auto" w:before="263"/>
        <w:ind w:left="4504" w:right="16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28587" y="4943474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160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7785;width:75;height:1635" id="docshape3" coordorigin="360,7785" coordsize="75,1635" path="m435,9377l434,9372,430,9363,428,9359,421,9352,417,9350,408,9346,403,9345,392,9345,387,9346,378,9350,374,9352,367,9359,365,9363,361,9372,360,9377,360,9383,360,9388,361,9393,365,9402,367,9406,374,9413,378,9415,387,9419,392,9420,403,9420,408,9419,417,9415,421,9413,428,9406,430,9402,434,9393,435,9388,435,9377xm435,8987l434,8982,430,8973,428,8969,421,8962,417,8960,408,8956,403,8955,392,8955,387,8956,378,8960,374,8962,367,8969,365,8973,361,8982,360,8987,360,8993,360,8998,361,9003,365,9012,367,9016,374,9023,378,9025,387,9029,392,9030,403,9030,408,9029,417,9025,421,9023,428,9016,430,9012,434,9003,435,8998,435,8987xm435,8597l434,8592,430,8583,428,8579,421,8572,417,8570,408,8566,403,8565,392,8565,387,8566,378,8570,374,8572,367,8579,365,8583,361,8592,360,8597,360,8603,360,8608,361,8613,365,8622,367,8626,374,8633,378,8635,387,8639,392,8640,403,8640,408,8639,417,8635,421,8633,428,8626,430,8622,434,8613,435,8608,435,8597xm435,8207l434,8202,430,8193,428,8189,421,8182,417,8180,408,8176,403,8175,392,8175,387,8176,378,8180,374,8182,367,8189,365,8193,361,8202,360,8207,360,8213,360,8218,361,8223,365,8232,367,8236,374,8243,378,8245,387,8249,392,8250,403,8250,408,8249,417,8245,421,8243,428,8236,430,8232,434,8223,435,8218,435,8207xm435,7817l434,7812,430,7803,428,7799,421,7792,417,7790,408,7786,403,7785,392,7785,387,7786,378,7790,374,7792,367,7799,365,7803,361,7812,360,7817,360,7823,360,7828,361,7833,365,7842,367,7846,374,7853,378,7855,387,7859,392,7860,403,7860,408,7859,417,7855,421,7853,428,7846,430,7842,434,7833,435,7828,435,781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2771774</wp:posOffset>
                </wp:positionH>
                <wp:positionV relativeFrom="paragraph">
                  <wp:posOffset>222295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8.249954pt;margin-top:17.503593pt;width:3.75pt;height:3.75pt;mso-position-horizontal-relative:page;mso-position-vertical-relative:paragraph;z-index:15729152" id="docshape4" coordorigin="4365,350" coordsize="75,75" path="m4408,425l4397,425,4392,424,4365,393,4365,388,4365,382,4397,350,4408,350,4440,382,4440,393,4413,424,4408,425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2771774</wp:posOffset>
                </wp:positionH>
                <wp:positionV relativeFrom="paragraph">
                  <wp:posOffset>469945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8.249954pt;margin-top:37.003593pt;width:3.75pt;height:3.75pt;mso-position-horizontal-relative:page;mso-position-vertical-relative:paragraph;z-index:15729664" id="docshape5" coordorigin="4365,740" coordsize="75,75" path="m4408,815l4397,815,4392,814,4365,783,4365,778,4365,772,4397,740,4408,740,4440,772,4440,783,4413,814,4408,815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Hootsuite Social Video Strategy Certificate </w:t>
      </w:r>
      <w:r>
        <w:rPr>
          <w:color w:val="58585B"/>
          <w:w w:val="85"/>
        </w:rPr>
        <w:t>| </w:t>
      </w:r>
      <w:r>
        <w:rPr>
          <w:color w:val="58585B"/>
        </w:rPr>
        <w:t>2022 Meta Certified Creative Strategy Professional </w:t>
      </w:r>
      <w:r>
        <w:rPr>
          <w:color w:val="58585B"/>
          <w:w w:val="85"/>
        </w:rPr>
        <w:t>| </w:t>
      </w:r>
      <w:r>
        <w:rPr>
          <w:color w:val="58585B"/>
        </w:rPr>
        <w:t>2023</w:t>
      </w:r>
    </w:p>
    <w:sectPr>
      <w:type w:val="continuous"/>
      <w:pgSz w:w="11920" w:h="16860"/>
      <w:pgMar w:top="0" w:bottom="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3"/>
      <w:ind w:left="114" w:right="1357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2025-08-24T18:26:54Z</dcterms:created>
  <dcterms:modified xsi:type="dcterms:W3CDTF">2025-08-24T18:26:54Z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