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5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  <w:spacing w:line="268" w:lineRule="auto"/>
      </w:pPr>
      <w:r>
        <w:rPr>
          <w:color w:val="25A6FF"/>
          <w:spacing w:val="-4"/>
          <w:w w:val="125"/>
        </w:rPr>
        <w:t>SAM </w:t>
      </w:r>
      <w:r>
        <w:rPr>
          <w:color w:val="25A6FF"/>
          <w:spacing w:val="-2"/>
          <w:w w:val="125"/>
        </w:rPr>
        <w:t>WRIGHT</w:t>
      </w:r>
    </w:p>
    <w:p>
      <w:pPr>
        <w:pStyle w:val="Heading1"/>
        <w:spacing w:line="249" w:lineRule="auto"/>
      </w:pPr>
      <w:r>
        <w:rPr>
          <w:color w:val="232323"/>
          <w:w w:val="130"/>
        </w:rPr>
        <w:t>Social</w:t>
      </w:r>
      <w:r>
        <w:rPr>
          <w:color w:val="232323"/>
          <w:spacing w:val="-18"/>
          <w:w w:val="130"/>
        </w:rPr>
        <w:t> </w:t>
      </w:r>
      <w:r>
        <w:rPr>
          <w:color w:val="232323"/>
          <w:w w:val="130"/>
        </w:rPr>
        <w:t>Engagement </w:t>
      </w:r>
      <w:r>
        <w:rPr>
          <w:color w:val="232323"/>
          <w:spacing w:val="-2"/>
          <w:w w:val="130"/>
        </w:rPr>
        <w:t>Specialist</w:t>
      </w:r>
    </w:p>
    <w:p>
      <w:pPr>
        <w:pStyle w:val="BodyText"/>
        <w:spacing w:before="65"/>
        <w:rPr>
          <w:rFonts w:ascii="Calibri"/>
          <w:b/>
          <w:sz w:val="26"/>
        </w:rPr>
      </w:pPr>
    </w:p>
    <w:p>
      <w:pPr>
        <w:spacing w:line="309" w:lineRule="auto" w:before="0"/>
        <w:ind w:left="114" w:right="915" w:firstLine="0"/>
        <w:jc w:val="left"/>
        <w:rPr>
          <w:sz w:val="16"/>
        </w:rPr>
      </w:pPr>
      <w:r>
        <w:rPr>
          <w:color w:val="232323"/>
          <w:w w:val="110"/>
          <w:sz w:val="16"/>
        </w:rPr>
        <w:t>Minneapolis,</w:t>
      </w:r>
      <w:r>
        <w:rPr>
          <w:color w:val="232323"/>
          <w:spacing w:val="-14"/>
          <w:w w:val="110"/>
          <w:sz w:val="16"/>
        </w:rPr>
        <w:t> </w:t>
      </w:r>
      <w:r>
        <w:rPr>
          <w:color w:val="232323"/>
          <w:w w:val="110"/>
          <w:sz w:val="16"/>
        </w:rPr>
        <w:t>MN</w:t>
      </w:r>
      <w:r>
        <w:rPr>
          <w:color w:val="232323"/>
          <w:spacing w:val="-13"/>
          <w:w w:val="110"/>
          <w:sz w:val="16"/>
        </w:rPr>
        <w:t> </w:t>
      </w:r>
      <w:r>
        <w:rPr>
          <w:color w:val="232323"/>
          <w:w w:val="110"/>
          <w:sz w:val="16"/>
        </w:rPr>
        <w:t>55401 </w:t>
      </w:r>
      <w:hyperlink r:id="rId6">
        <w:r>
          <w:rPr>
            <w:color w:val="232323"/>
            <w:spacing w:val="-2"/>
            <w:sz w:val="16"/>
          </w:rPr>
          <w:t>sam.wright@email.com</w:t>
        </w:r>
      </w:hyperlink>
    </w:p>
    <w:p>
      <w:pPr>
        <w:spacing w:before="16"/>
        <w:ind w:left="114" w:right="0" w:firstLine="0"/>
        <w:jc w:val="left"/>
        <w:rPr>
          <w:sz w:val="16"/>
        </w:rPr>
      </w:pPr>
      <w:r>
        <w:rPr>
          <w:color w:val="232323"/>
          <w:w w:val="110"/>
          <w:sz w:val="16"/>
        </w:rPr>
        <w:t>(000)</w:t>
      </w:r>
      <w:r>
        <w:rPr>
          <w:color w:val="232323"/>
          <w:spacing w:val="1"/>
          <w:w w:val="110"/>
          <w:sz w:val="16"/>
        </w:rPr>
        <w:t> </w:t>
      </w:r>
      <w:r>
        <w:rPr>
          <w:color w:val="232323"/>
          <w:w w:val="110"/>
          <w:sz w:val="16"/>
        </w:rPr>
        <w:t>000-</w:t>
      </w:r>
      <w:r>
        <w:rPr>
          <w:color w:val="232323"/>
          <w:spacing w:val="-4"/>
          <w:w w:val="110"/>
          <w:sz w:val="16"/>
        </w:rPr>
        <w:t>0000</w:t>
      </w:r>
    </w:p>
    <w:p>
      <w:pPr>
        <w:spacing w:before="54"/>
        <w:ind w:left="114" w:right="0" w:firstLine="0"/>
        <w:jc w:val="left"/>
        <w:rPr>
          <w:sz w:val="16"/>
        </w:rPr>
      </w:pPr>
      <w:r>
        <w:rPr>
          <w:color w:val="232323"/>
          <w:sz w:val="16"/>
        </w:rPr>
        <w:t>LinkedIn</w:t>
      </w:r>
      <w:r>
        <w:rPr>
          <w:color w:val="232323"/>
          <w:spacing w:val="-1"/>
          <w:sz w:val="16"/>
        </w:rPr>
        <w:t> </w:t>
      </w:r>
      <w:r>
        <w:rPr>
          <w:color w:val="232323"/>
          <w:w w:val="85"/>
          <w:sz w:val="16"/>
        </w:rPr>
        <w:t>|</w:t>
      </w:r>
      <w:r>
        <w:rPr>
          <w:color w:val="232323"/>
          <w:sz w:val="16"/>
        </w:rPr>
        <w:t> </w:t>
      </w:r>
      <w:r>
        <w:rPr>
          <w:color w:val="232323"/>
          <w:spacing w:val="-2"/>
          <w:sz w:val="16"/>
        </w:rPr>
        <w:t>Portfolio</w:t>
      </w:r>
    </w:p>
    <w:p>
      <w:pPr>
        <w:spacing w:line="316" w:lineRule="auto" w:before="77"/>
        <w:ind w:left="114" w:right="149" w:firstLine="0"/>
        <w:jc w:val="left"/>
        <w:rPr>
          <w:sz w:val="16"/>
        </w:rPr>
      </w:pPr>
      <w:r>
        <w:rPr/>
        <w:br w:type="column"/>
      </w:r>
      <w:r>
        <w:rPr>
          <w:color w:val="232323"/>
          <w:w w:val="105"/>
          <w:sz w:val="16"/>
        </w:rPr>
        <w:t>Social Engagement Specialist with five years of experience managing online interactions, boosting brand loyalty, and developing content that builds lasting relationships. Skilled in real-time engagement, sentiment analysis, and multi-platform moderation. Known for increasing retention through personalized community outreach.</w:t>
      </w:r>
    </w:p>
    <w:p>
      <w:pPr>
        <w:spacing w:after="0" w:line="316" w:lineRule="auto"/>
        <w:jc w:val="left"/>
        <w:rPr>
          <w:sz w:val="16"/>
        </w:rPr>
        <w:sectPr>
          <w:type w:val="continuous"/>
          <w:pgSz w:w="11920" w:h="16860"/>
          <w:pgMar w:top="760" w:bottom="280" w:left="220" w:right="220"/>
          <w:cols w:num="2" w:equalWidth="0">
            <w:col w:w="2814" w:space="1557"/>
            <w:col w:w="7109"/>
          </w:cols>
        </w:sectPr>
      </w:pPr>
    </w:p>
    <w:p>
      <w:pPr>
        <w:pStyle w:val="BodyText"/>
        <w:spacing w:before="182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25a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25A6FF"/>
          <w:w w:val="125"/>
        </w:rPr>
        <w:t>Professional</w:t>
      </w:r>
      <w:r>
        <w:rPr>
          <w:color w:val="25A6FF"/>
          <w:spacing w:val="10"/>
          <w:w w:val="125"/>
        </w:rPr>
        <w:t> </w:t>
      </w:r>
      <w:r>
        <w:rPr>
          <w:color w:val="25A6FF"/>
          <w:spacing w:val="-2"/>
          <w:w w:val="125"/>
        </w:rPr>
        <w:t>Experience</w:t>
      </w:r>
    </w:p>
    <w:p>
      <w:pPr>
        <w:spacing w:before="209"/>
        <w:ind w:left="412" w:right="0" w:firstLine="0"/>
        <w:jc w:val="left"/>
        <w:rPr>
          <w:i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238124</wp:posOffset>
                </wp:positionH>
                <wp:positionV relativeFrom="paragraph">
                  <wp:posOffset>155966</wp:posOffset>
                </wp:positionV>
                <wp:extent cx="95250" cy="12858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95250" cy="1285875"/>
                          <a:chExt cx="95250" cy="12858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57149"/>
                            <a:ext cx="9525" cy="119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90625">
                                <a:moveTo>
                                  <a:pt x="9524" y="1190624"/>
                                </a:moveTo>
                                <a:lnTo>
                                  <a:pt x="0" y="11906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90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90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2.280857pt;width:7.5pt;height:101.25pt;mso-position-horizontal-relative:page;mso-position-vertical-relative:paragraph;z-index:15743488" id="docshapegroup3" coordorigin="375,246" coordsize="150,2025">
                <v:rect style="position:absolute;left:450;top:335;width:15;height:1875" id="docshape4" filled="true" fillcolor="#25a6ff" stroked="false">
                  <v:fill type="solid"/>
                </v:rect>
                <v:shape style="position:absolute;left:375;top:245;width:150;height:150" type="#_x0000_t75" id="docshape5" stroked="false">
                  <v:imagedata r:id="rId7" o:title=""/>
                </v:shape>
                <v:shape style="position:absolute;left:375;top:2120;width:150;height:150" type="#_x0000_t75" id="docshape6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spacing w:val="-2"/>
          <w:w w:val="125"/>
          <w:sz w:val="18"/>
        </w:rPr>
        <w:t>Social</w:t>
      </w:r>
      <w:r>
        <w:rPr>
          <w:rFonts w:ascii="Calibri"/>
          <w:b/>
          <w:spacing w:val="3"/>
          <w:w w:val="125"/>
          <w:sz w:val="18"/>
        </w:rPr>
        <w:t> </w:t>
      </w:r>
      <w:r>
        <w:rPr>
          <w:rFonts w:ascii="Calibri"/>
          <w:b/>
          <w:spacing w:val="-2"/>
          <w:w w:val="125"/>
          <w:sz w:val="18"/>
        </w:rPr>
        <w:t>Engagement</w:t>
      </w:r>
      <w:r>
        <w:rPr>
          <w:rFonts w:ascii="Calibri"/>
          <w:b/>
          <w:spacing w:val="3"/>
          <w:w w:val="125"/>
          <w:sz w:val="18"/>
        </w:rPr>
        <w:t> </w:t>
      </w:r>
      <w:r>
        <w:rPr>
          <w:rFonts w:ascii="Calibri"/>
          <w:b/>
          <w:spacing w:val="-2"/>
          <w:w w:val="125"/>
          <w:sz w:val="18"/>
        </w:rPr>
        <w:t>Specialist</w:t>
      </w:r>
      <w:r>
        <w:rPr>
          <w:rFonts w:ascii="Calibri"/>
          <w:b/>
          <w:spacing w:val="39"/>
          <w:w w:val="125"/>
          <w:sz w:val="18"/>
        </w:rPr>
        <w:t> </w:t>
      </w:r>
      <w:r>
        <w:rPr>
          <w:i/>
          <w:spacing w:val="-2"/>
          <w:w w:val="110"/>
          <w:sz w:val="16"/>
        </w:rPr>
        <w:t>Frostlight</w:t>
      </w:r>
      <w:r>
        <w:rPr>
          <w:i/>
          <w:spacing w:val="-10"/>
          <w:w w:val="110"/>
          <w:sz w:val="16"/>
        </w:rPr>
        <w:t> </w:t>
      </w:r>
      <w:r>
        <w:rPr>
          <w:i/>
          <w:spacing w:val="-2"/>
          <w:w w:val="110"/>
          <w:sz w:val="16"/>
        </w:rPr>
        <w:t>Games,</w:t>
      </w:r>
      <w:r>
        <w:rPr>
          <w:i/>
          <w:spacing w:val="-10"/>
          <w:w w:val="110"/>
          <w:sz w:val="16"/>
        </w:rPr>
        <w:t> </w:t>
      </w:r>
      <w:r>
        <w:rPr>
          <w:i/>
          <w:spacing w:val="-2"/>
          <w:w w:val="110"/>
          <w:sz w:val="16"/>
        </w:rPr>
        <w:t>Minneapolis,</w:t>
      </w:r>
      <w:r>
        <w:rPr>
          <w:i/>
          <w:spacing w:val="-9"/>
          <w:w w:val="110"/>
          <w:sz w:val="16"/>
        </w:rPr>
        <w:t> </w:t>
      </w:r>
      <w:r>
        <w:rPr>
          <w:i/>
          <w:spacing w:val="-2"/>
          <w:w w:val="110"/>
          <w:sz w:val="16"/>
        </w:rPr>
        <w:t>MN</w:t>
      </w:r>
      <w:r>
        <w:rPr>
          <w:i/>
          <w:spacing w:val="-10"/>
          <w:w w:val="110"/>
          <w:sz w:val="16"/>
        </w:rPr>
        <w:t> </w:t>
      </w:r>
      <w:r>
        <w:rPr>
          <w:i/>
          <w:spacing w:val="-2"/>
          <w:w w:val="95"/>
          <w:sz w:val="16"/>
        </w:rPr>
        <w:t>|</w:t>
      </w:r>
      <w:r>
        <w:rPr>
          <w:i/>
          <w:spacing w:val="-7"/>
          <w:w w:val="95"/>
          <w:sz w:val="16"/>
        </w:rPr>
        <w:t> </w:t>
      </w:r>
      <w:r>
        <w:rPr>
          <w:i/>
          <w:spacing w:val="-2"/>
          <w:w w:val="110"/>
          <w:sz w:val="16"/>
        </w:rPr>
        <w:t>June</w:t>
      </w:r>
      <w:r>
        <w:rPr>
          <w:i/>
          <w:spacing w:val="-9"/>
          <w:w w:val="110"/>
          <w:sz w:val="16"/>
        </w:rPr>
        <w:t> </w:t>
      </w:r>
      <w:r>
        <w:rPr>
          <w:i/>
          <w:spacing w:val="-2"/>
          <w:w w:val="110"/>
          <w:sz w:val="16"/>
        </w:rPr>
        <w:t>2021</w:t>
      </w:r>
      <w:r>
        <w:rPr>
          <w:i/>
          <w:spacing w:val="-10"/>
          <w:w w:val="110"/>
          <w:sz w:val="16"/>
        </w:rPr>
        <w:t> </w:t>
      </w:r>
      <w:r>
        <w:rPr>
          <w:i/>
          <w:spacing w:val="-2"/>
          <w:w w:val="110"/>
          <w:sz w:val="16"/>
        </w:rPr>
        <w:t>-</w:t>
      </w:r>
      <w:r>
        <w:rPr>
          <w:i/>
          <w:spacing w:val="-10"/>
          <w:w w:val="110"/>
          <w:sz w:val="16"/>
        </w:rPr>
        <w:t> </w:t>
      </w:r>
      <w:r>
        <w:rPr>
          <w:i/>
          <w:spacing w:val="-2"/>
          <w:w w:val="110"/>
          <w:sz w:val="16"/>
        </w:rPr>
        <w:t>Present</w:t>
      </w:r>
    </w:p>
    <w:p>
      <w:pPr>
        <w:pStyle w:val="BodyText"/>
        <w:tabs>
          <w:tab w:pos="709" w:val="left" w:leader="none"/>
        </w:tabs>
        <w:spacing w:line="276" w:lineRule="auto" w:before="158"/>
        <w:ind w:left="709" w:right="629" w:hanging="30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Increased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average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response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rate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39%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across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Instagram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Discord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through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real-time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engagement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automation workflows</w:t>
      </w:r>
    </w:p>
    <w:p>
      <w:pPr>
        <w:pStyle w:val="BodyText"/>
        <w:tabs>
          <w:tab w:pos="709" w:val="left" w:leader="none"/>
        </w:tabs>
        <w:spacing w:line="396" w:lineRule="auto" w:before="89"/>
        <w:ind w:left="409" w:right="82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 monthly</w:t>
      </w:r>
      <w:r>
        <w:rPr>
          <w:spacing w:val="-4"/>
          <w:w w:val="105"/>
        </w:rPr>
        <w:t> </w:t>
      </w:r>
      <w:r>
        <w:rPr>
          <w:w w:val="105"/>
        </w:rPr>
        <w:t>sentiment reports that led to changes in messaging tone and improved positive interactions by</w:t>
      </w:r>
      <w:r>
        <w:rPr>
          <w:spacing w:val="-4"/>
          <w:w w:val="105"/>
        </w:rPr>
        <w:t> </w:t>
      </w:r>
      <w:r>
        <w:rPr>
          <w:w w:val="105"/>
        </w:rPr>
        <w:t>22%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Tracked social KPIs and identified trends that helped reduce community churn by 16% year-over-year</w:t>
      </w:r>
    </w:p>
    <w:p>
      <w:pPr>
        <w:pStyle w:val="BodyText"/>
        <w:spacing w:before="52"/>
        <w:rPr>
          <w:sz w:val="16"/>
        </w:rPr>
      </w:pPr>
    </w:p>
    <w:p>
      <w:pPr>
        <w:spacing w:before="0"/>
        <w:ind w:left="412" w:right="0" w:firstLine="0"/>
        <w:jc w:val="left"/>
        <w:rPr>
          <w:i/>
          <w:sz w:val="16"/>
        </w:rPr>
      </w:pPr>
      <w:r>
        <w:rPr>
          <w:rFonts w:ascii="Calibri"/>
          <w:b/>
          <w:w w:val="115"/>
          <w:sz w:val="18"/>
        </w:rPr>
        <w:t>Community</w:t>
      </w:r>
      <w:r>
        <w:rPr>
          <w:rFonts w:ascii="Calibri"/>
          <w:b/>
          <w:spacing w:val="5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Moderator</w:t>
      </w:r>
      <w:r>
        <w:rPr>
          <w:rFonts w:ascii="Calibri"/>
          <w:b/>
          <w:spacing w:val="38"/>
          <w:w w:val="115"/>
          <w:sz w:val="18"/>
        </w:rPr>
        <w:t> </w:t>
      </w:r>
      <w:r>
        <w:rPr>
          <w:i/>
          <w:w w:val="110"/>
          <w:sz w:val="16"/>
        </w:rPr>
        <w:t>Northbound</w:t>
      </w:r>
      <w:r>
        <w:rPr>
          <w:i/>
          <w:spacing w:val="-12"/>
          <w:w w:val="110"/>
          <w:sz w:val="16"/>
        </w:rPr>
        <w:t> </w:t>
      </w:r>
      <w:r>
        <w:rPr>
          <w:i/>
          <w:w w:val="110"/>
          <w:sz w:val="16"/>
        </w:rPr>
        <w:t>Media,</w:t>
      </w:r>
      <w:r>
        <w:rPr>
          <w:i/>
          <w:spacing w:val="-12"/>
          <w:w w:val="110"/>
          <w:sz w:val="16"/>
        </w:rPr>
        <w:t> </w:t>
      </w:r>
      <w:r>
        <w:rPr>
          <w:i/>
          <w:w w:val="110"/>
          <w:sz w:val="16"/>
        </w:rPr>
        <w:t>Minneapolis,</w:t>
      </w:r>
      <w:r>
        <w:rPr>
          <w:i/>
          <w:spacing w:val="-11"/>
          <w:w w:val="110"/>
          <w:sz w:val="16"/>
        </w:rPr>
        <w:t> </w:t>
      </w:r>
      <w:r>
        <w:rPr>
          <w:i/>
          <w:w w:val="110"/>
          <w:sz w:val="16"/>
        </w:rPr>
        <w:t>MN</w:t>
      </w:r>
      <w:r>
        <w:rPr>
          <w:i/>
          <w:spacing w:val="-12"/>
          <w:w w:val="110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pacing w:val="-5"/>
          <w:w w:val="95"/>
          <w:sz w:val="16"/>
        </w:rPr>
        <w:t> </w:t>
      </w:r>
      <w:r>
        <w:rPr>
          <w:i/>
          <w:w w:val="110"/>
          <w:sz w:val="16"/>
        </w:rPr>
        <w:t>May</w:t>
      </w:r>
      <w:r>
        <w:rPr>
          <w:i/>
          <w:spacing w:val="-14"/>
          <w:w w:val="110"/>
          <w:sz w:val="16"/>
        </w:rPr>
        <w:t> </w:t>
      </w:r>
      <w:r>
        <w:rPr>
          <w:i/>
          <w:w w:val="110"/>
          <w:sz w:val="16"/>
        </w:rPr>
        <w:t>2019</w:t>
      </w:r>
      <w:r>
        <w:rPr>
          <w:i/>
          <w:spacing w:val="-12"/>
          <w:w w:val="110"/>
          <w:sz w:val="16"/>
        </w:rPr>
        <w:t> </w:t>
      </w:r>
      <w:r>
        <w:rPr>
          <w:i/>
          <w:w w:val="110"/>
          <w:sz w:val="16"/>
        </w:rPr>
        <w:t>-</w:t>
      </w:r>
      <w:r>
        <w:rPr>
          <w:i/>
          <w:spacing w:val="-12"/>
          <w:w w:val="110"/>
          <w:sz w:val="16"/>
        </w:rPr>
        <w:t> </w:t>
      </w:r>
      <w:r>
        <w:rPr>
          <w:i/>
          <w:w w:val="110"/>
          <w:sz w:val="16"/>
        </w:rPr>
        <w:t>May</w:t>
      </w:r>
      <w:r>
        <w:rPr>
          <w:i/>
          <w:spacing w:val="-14"/>
          <w:w w:val="110"/>
          <w:sz w:val="16"/>
        </w:rPr>
        <w:t> </w:t>
      </w:r>
      <w:r>
        <w:rPr>
          <w:i/>
          <w:spacing w:val="-4"/>
          <w:w w:val="110"/>
          <w:sz w:val="16"/>
        </w:rPr>
        <w:t>2021</w:t>
      </w:r>
    </w:p>
    <w:p>
      <w:pPr>
        <w:pStyle w:val="BodyText"/>
        <w:tabs>
          <w:tab w:pos="709" w:val="left" w:leader="none"/>
        </w:tabs>
        <w:spacing w:line="379" w:lineRule="auto" w:before="158"/>
        <w:ind w:left="409" w:right="19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11"/>
          <w:w w:val="105"/>
        </w:rPr>
        <w:t> </w:t>
      </w:r>
      <w:r>
        <w:rPr>
          <w:w w:val="105"/>
        </w:rPr>
        <w:t>conversations</w:t>
      </w:r>
      <w:r>
        <w:rPr>
          <w:spacing w:val="11"/>
          <w:w w:val="105"/>
        </w:rPr>
        <w:t> </w:t>
      </w:r>
      <w:r>
        <w:rPr>
          <w:w w:val="105"/>
        </w:rPr>
        <w:t>across</w:t>
      </w:r>
      <w:r>
        <w:rPr>
          <w:spacing w:val="11"/>
          <w:w w:val="105"/>
        </w:rPr>
        <w:t> </w:t>
      </w:r>
      <w:r>
        <w:rPr>
          <w:w w:val="105"/>
        </w:rPr>
        <w:t>Facebook</w:t>
      </w:r>
      <w:r>
        <w:rPr>
          <w:spacing w:val="11"/>
          <w:w w:val="105"/>
        </w:rPr>
        <w:t> </w:t>
      </w:r>
      <w:r>
        <w:rPr>
          <w:w w:val="105"/>
        </w:rPr>
        <w:t>and</w:t>
      </w:r>
      <w:r>
        <w:rPr>
          <w:spacing w:val="11"/>
          <w:w w:val="105"/>
        </w:rPr>
        <w:t> </w:t>
      </w:r>
      <w:r>
        <w:rPr>
          <w:w w:val="105"/>
        </w:rPr>
        <w:t>Reddit,</w:t>
      </w:r>
      <w:r>
        <w:rPr>
          <w:spacing w:val="11"/>
          <w:w w:val="105"/>
        </w:rPr>
        <w:t> </w:t>
      </w:r>
      <w:r>
        <w:rPr>
          <w:w w:val="105"/>
        </w:rPr>
        <w:t>handling</w:t>
      </w:r>
      <w:r>
        <w:rPr>
          <w:spacing w:val="11"/>
          <w:w w:val="105"/>
        </w:rPr>
        <w:t> </w:t>
      </w:r>
      <w:r>
        <w:rPr>
          <w:w w:val="105"/>
        </w:rPr>
        <w:t>up</w:t>
      </w:r>
      <w:r>
        <w:rPr>
          <w:spacing w:val="11"/>
          <w:w w:val="105"/>
        </w:rPr>
        <w:t> </w:t>
      </w:r>
      <w:r>
        <w:rPr>
          <w:w w:val="105"/>
        </w:rPr>
        <w:t>to</w:t>
      </w:r>
      <w:r>
        <w:rPr>
          <w:spacing w:val="11"/>
          <w:w w:val="105"/>
        </w:rPr>
        <w:t> </w:t>
      </w:r>
      <w:r>
        <w:rPr>
          <w:w w:val="105"/>
        </w:rPr>
        <w:t>400</w:t>
      </w:r>
      <w:r>
        <w:rPr>
          <w:spacing w:val="11"/>
          <w:w w:val="105"/>
        </w:rPr>
        <w:t> </w:t>
      </w:r>
      <w:r>
        <w:rPr>
          <w:w w:val="105"/>
        </w:rPr>
        <w:t>comments</w:t>
      </w:r>
      <w:r>
        <w:rPr>
          <w:spacing w:val="11"/>
          <w:w w:val="105"/>
        </w:rPr>
        <w:t> </w:t>
      </w:r>
      <w:r>
        <w:rPr>
          <w:w w:val="105"/>
        </w:rPr>
        <w:t>per</w:t>
      </w:r>
      <w:r>
        <w:rPr>
          <w:spacing w:val="-3"/>
          <w:w w:val="105"/>
        </w:rPr>
        <w:t> </w:t>
      </w:r>
      <w:r>
        <w:rPr>
          <w:w w:val="105"/>
        </w:rPr>
        <w:t>week with</w:t>
      </w:r>
      <w:r>
        <w:rPr>
          <w:spacing w:val="11"/>
          <w:w w:val="105"/>
        </w:rPr>
        <w:t> </w:t>
      </w:r>
      <w:r>
        <w:rPr>
          <w:w w:val="105"/>
        </w:rPr>
        <w:t>a</w:t>
      </w:r>
      <w:r>
        <w:rPr>
          <w:spacing w:val="11"/>
          <w:w w:val="105"/>
        </w:rPr>
        <w:t> </w:t>
      </w:r>
      <w:r>
        <w:rPr>
          <w:w w:val="105"/>
        </w:rPr>
        <w:t>consistent</w:t>
      </w:r>
      <w:r>
        <w:rPr>
          <w:spacing w:val="11"/>
          <w:w w:val="105"/>
        </w:rPr>
        <w:t> </w:t>
      </w:r>
      <w:r>
        <w:rPr>
          <w:w w:val="105"/>
        </w:rPr>
        <w:t>brand voice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Responded to user inquiries and escalations, helping reduce negative sentiment and boost review ratings</w:t>
      </w:r>
    </w:p>
    <w:p>
      <w:pPr>
        <w:pStyle w:val="BodyText"/>
        <w:tabs>
          <w:tab w:pos="709" w:val="left" w:leader="none"/>
        </w:tabs>
        <w:spacing w:line="209" w:lineRule="exact"/>
        <w:ind w:left="4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Helped</w:t>
      </w:r>
      <w:r>
        <w:rPr>
          <w:spacing w:val="36"/>
        </w:rPr>
        <w:t> </w:t>
      </w:r>
      <w:r>
        <w:rPr/>
        <w:t>implement</w:t>
      </w:r>
      <w:r>
        <w:rPr>
          <w:spacing w:val="37"/>
        </w:rPr>
        <w:t> </w:t>
      </w:r>
      <w:r>
        <w:rPr/>
        <w:t>a</w:t>
      </w:r>
      <w:r>
        <w:rPr>
          <w:spacing w:val="37"/>
        </w:rPr>
        <w:t> </w:t>
      </w:r>
      <w:r>
        <w:rPr/>
        <w:t>feedback</w:t>
      </w:r>
      <w:r>
        <w:rPr>
          <w:spacing w:val="37"/>
        </w:rPr>
        <w:t> </w:t>
      </w:r>
      <w:r>
        <w:rPr/>
        <w:t>loop</w:t>
      </w:r>
      <w:r>
        <w:rPr>
          <w:spacing w:val="36"/>
        </w:rPr>
        <w:t> </w:t>
      </w:r>
      <w:r>
        <w:rPr/>
        <w:t>between</w:t>
      </w:r>
      <w:r>
        <w:rPr>
          <w:spacing w:val="37"/>
        </w:rPr>
        <w:t> </w:t>
      </w:r>
      <w:r>
        <w:rPr/>
        <w:t>audience</w:t>
      </w:r>
      <w:r>
        <w:rPr>
          <w:spacing w:val="37"/>
        </w:rPr>
        <w:t> </w:t>
      </w:r>
      <w:r>
        <w:rPr/>
        <w:t>insights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content</w:t>
      </w:r>
      <w:r>
        <w:rPr>
          <w:spacing w:val="36"/>
        </w:rPr>
        <w:t> </w:t>
      </w:r>
      <w:r>
        <w:rPr/>
        <w:t>planning</w:t>
      </w:r>
      <w:r>
        <w:rPr>
          <w:spacing w:val="37"/>
        </w:rPr>
        <w:t> </w:t>
      </w:r>
      <w:r>
        <w:rPr>
          <w:spacing w:val="-2"/>
        </w:rPr>
        <w:t>sessions</w:t>
      </w:r>
    </w:p>
    <w:p>
      <w:pPr>
        <w:pStyle w:val="BodyText"/>
        <w:spacing w:before="4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193647</wp:posOffset>
                </wp:positionV>
                <wp:extent cx="715327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247835pt;width:563.249955pt;height:.75pt;mso-position-horizontal-relative:page;mso-position-vertical-relative:paragraph;z-index:-15728128;mso-wrap-distance-left:0;mso-wrap-distance-right:0" id="docshape7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67"/>
      </w:pPr>
      <w:r>
        <w:rPr>
          <w:color w:val="25A6FF"/>
          <w:spacing w:val="-2"/>
          <w:w w:val="130"/>
        </w:rPr>
        <w:t>Education</w:t>
      </w:r>
    </w:p>
    <w:p>
      <w:pPr>
        <w:spacing w:before="209"/>
        <w:ind w:left="154" w:right="0" w:firstLine="0"/>
        <w:jc w:val="left"/>
        <w:rPr>
          <w:sz w:val="16"/>
        </w:rPr>
      </w:pPr>
      <w:r>
        <w:rPr>
          <w:position w:val="-2"/>
        </w:rPr>
        <w:drawing>
          <wp:inline distT="0" distB="0" distL="0" distR="0">
            <wp:extent cx="95250" cy="9524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pacing w:val="66"/>
          <w:w w:val="120"/>
          <w:sz w:val="20"/>
        </w:rPr>
        <w:t> </w:t>
      </w:r>
      <w:r>
        <w:rPr>
          <w:rFonts w:ascii="Calibri"/>
          <w:b/>
          <w:w w:val="120"/>
          <w:sz w:val="18"/>
        </w:rPr>
        <w:t>Bachelor</w:t>
      </w:r>
      <w:r>
        <w:rPr>
          <w:rFonts w:ascii="Calibri"/>
          <w:b/>
          <w:spacing w:val="1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of</w:t>
      </w:r>
      <w:r>
        <w:rPr>
          <w:rFonts w:ascii="Calibri"/>
          <w:b/>
          <w:spacing w:val="1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Arts</w:t>
      </w:r>
      <w:r>
        <w:rPr>
          <w:rFonts w:ascii="Calibri"/>
          <w:b/>
          <w:spacing w:val="1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(B.A.)</w:t>
      </w:r>
      <w:r>
        <w:rPr>
          <w:rFonts w:ascii="Calibri"/>
          <w:b/>
          <w:spacing w:val="1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in</w:t>
      </w:r>
      <w:r>
        <w:rPr>
          <w:rFonts w:ascii="Calibri"/>
          <w:b/>
          <w:spacing w:val="1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Digital</w:t>
      </w:r>
      <w:r>
        <w:rPr>
          <w:rFonts w:ascii="Calibri"/>
          <w:b/>
          <w:spacing w:val="1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Communication</w:t>
      </w:r>
      <w:r>
        <w:rPr>
          <w:rFonts w:ascii="Calibri"/>
          <w:b/>
          <w:spacing w:val="40"/>
          <w:w w:val="120"/>
          <w:sz w:val="18"/>
        </w:rPr>
        <w:t> </w:t>
      </w:r>
      <w:r>
        <w:rPr>
          <w:w w:val="115"/>
          <w:sz w:val="16"/>
        </w:rPr>
        <w:t>University</w:t>
      </w:r>
      <w:r>
        <w:rPr>
          <w:spacing w:val="-12"/>
          <w:w w:val="115"/>
          <w:sz w:val="16"/>
        </w:rPr>
        <w:t> </w:t>
      </w:r>
      <w:r>
        <w:rPr>
          <w:w w:val="120"/>
          <w:sz w:val="16"/>
        </w:rPr>
        <w:t>of</w:t>
      </w:r>
      <w:r>
        <w:rPr>
          <w:spacing w:val="-13"/>
          <w:w w:val="120"/>
          <w:sz w:val="16"/>
        </w:rPr>
        <w:t> </w:t>
      </w:r>
      <w:r>
        <w:rPr>
          <w:w w:val="115"/>
          <w:sz w:val="16"/>
        </w:rPr>
        <w:t>Minnesota,</w:t>
      </w:r>
      <w:r>
        <w:rPr>
          <w:spacing w:val="-6"/>
          <w:w w:val="115"/>
          <w:sz w:val="16"/>
        </w:rPr>
        <w:t> </w:t>
      </w:r>
      <w:r>
        <w:rPr>
          <w:w w:val="115"/>
          <w:sz w:val="16"/>
        </w:rPr>
        <w:t>Minneapolis,</w:t>
      </w:r>
      <w:r>
        <w:rPr>
          <w:spacing w:val="-6"/>
          <w:w w:val="115"/>
          <w:sz w:val="16"/>
        </w:rPr>
        <w:t> </w:t>
      </w:r>
      <w:r>
        <w:rPr>
          <w:w w:val="120"/>
          <w:sz w:val="16"/>
        </w:rPr>
        <w:t>MN</w:t>
      </w:r>
      <w:r>
        <w:rPr>
          <w:spacing w:val="-9"/>
          <w:w w:val="120"/>
          <w:sz w:val="16"/>
        </w:rPr>
        <w:t> </w:t>
      </w:r>
      <w:r>
        <w:rPr>
          <w:w w:val="85"/>
          <w:sz w:val="16"/>
        </w:rPr>
        <w:t>|</w:t>
      </w:r>
      <w:r>
        <w:rPr>
          <w:spacing w:val="-9"/>
          <w:w w:val="120"/>
          <w:sz w:val="16"/>
        </w:rPr>
        <w:t> </w:t>
      </w:r>
      <w:r>
        <w:rPr>
          <w:w w:val="120"/>
          <w:sz w:val="16"/>
        </w:rPr>
        <w:t>May</w:t>
      </w:r>
      <w:r>
        <w:rPr>
          <w:spacing w:val="-14"/>
          <w:w w:val="120"/>
          <w:sz w:val="16"/>
        </w:rPr>
        <w:t> </w:t>
      </w:r>
      <w:r>
        <w:rPr>
          <w:w w:val="120"/>
          <w:sz w:val="16"/>
        </w:rPr>
        <w:t>2019</w:t>
      </w:r>
    </w:p>
    <w:p>
      <w:pPr>
        <w:pStyle w:val="BodyText"/>
        <w:spacing w:before="199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8" coordorigin="0,0" coordsize="11265,15">
                <v:rect style="position:absolute;left:0;top:0;width:11265;height:15" id="docshape9" filled="true" fillcolor="#25a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60" w:bottom="280" w:left="220" w:right="220"/>
        </w:sectPr>
      </w:pPr>
    </w:p>
    <w:p>
      <w:pPr>
        <w:pStyle w:val="Heading1"/>
      </w:pPr>
      <w:r>
        <w:rPr>
          <w:color w:val="25A6FF"/>
          <w:w w:val="130"/>
        </w:rPr>
        <w:t>Key</w:t>
      </w:r>
      <w:r>
        <w:rPr>
          <w:color w:val="25A6FF"/>
          <w:spacing w:val="-17"/>
          <w:w w:val="130"/>
        </w:rPr>
        <w:t> </w:t>
      </w:r>
      <w:r>
        <w:rPr>
          <w:color w:val="25A6FF"/>
          <w:spacing w:val="-2"/>
          <w:w w:val="130"/>
        </w:rPr>
        <w:t>Skills</w:t>
      </w:r>
    </w:p>
    <w:p>
      <w:pPr>
        <w:pStyle w:val="BodyText"/>
        <w:spacing w:before="2"/>
        <w:rPr>
          <w:rFonts w:ascii="Calibri"/>
          <w:b/>
          <w:sz w:val="13"/>
        </w:rPr>
      </w:pP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209549</wp:posOffset>
            </wp:positionH>
            <wp:positionV relativeFrom="paragraph">
              <wp:posOffset>117866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361949</wp:posOffset>
            </wp:positionH>
            <wp:positionV relativeFrom="paragraph">
              <wp:posOffset>117866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523874</wp:posOffset>
            </wp:positionH>
            <wp:positionV relativeFrom="paragraph">
              <wp:posOffset>117866</wp:posOffset>
            </wp:positionV>
            <wp:extent cx="85725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676274</wp:posOffset>
            </wp:positionH>
            <wp:positionV relativeFrom="paragraph">
              <wp:posOffset>117866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828674</wp:posOffset>
            </wp:positionH>
            <wp:positionV relativeFrom="paragraph">
              <wp:posOffset>117866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209549</wp:posOffset>
            </wp:positionH>
            <wp:positionV relativeFrom="paragraph">
              <wp:posOffset>336941</wp:posOffset>
            </wp:positionV>
            <wp:extent cx="95250" cy="85725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361949</wp:posOffset>
            </wp:positionH>
            <wp:positionV relativeFrom="paragraph">
              <wp:posOffset>336941</wp:posOffset>
            </wp:positionV>
            <wp:extent cx="95250" cy="85725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523874</wp:posOffset>
            </wp:positionH>
            <wp:positionV relativeFrom="paragraph">
              <wp:posOffset>336941</wp:posOffset>
            </wp:positionV>
            <wp:extent cx="85725" cy="85725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676274</wp:posOffset>
            </wp:positionH>
            <wp:positionV relativeFrom="paragraph">
              <wp:posOffset>336941</wp:posOffset>
            </wp:positionV>
            <wp:extent cx="95250" cy="85725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828674</wp:posOffset>
            </wp:positionH>
            <wp:positionV relativeFrom="paragraph">
              <wp:posOffset>336941</wp:posOffset>
            </wp:positionV>
            <wp:extent cx="95250" cy="85725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209549</wp:posOffset>
            </wp:positionH>
            <wp:positionV relativeFrom="paragraph">
              <wp:posOffset>546491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361949</wp:posOffset>
            </wp:positionH>
            <wp:positionV relativeFrom="paragraph">
              <wp:posOffset>546491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523874</wp:posOffset>
            </wp:positionH>
            <wp:positionV relativeFrom="paragraph">
              <wp:posOffset>546491</wp:posOffset>
            </wp:positionV>
            <wp:extent cx="85725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676274</wp:posOffset>
            </wp:positionH>
            <wp:positionV relativeFrom="paragraph">
              <wp:posOffset>546491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828674</wp:posOffset>
            </wp:positionH>
            <wp:positionV relativeFrom="paragraph">
              <wp:posOffset>546491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209549</wp:posOffset>
            </wp:positionH>
            <wp:positionV relativeFrom="paragraph">
              <wp:posOffset>756041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361949</wp:posOffset>
            </wp:positionH>
            <wp:positionV relativeFrom="paragraph">
              <wp:posOffset>756041</wp:posOffset>
            </wp:positionV>
            <wp:extent cx="95250" cy="95250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523874</wp:posOffset>
            </wp:positionH>
            <wp:positionV relativeFrom="paragraph">
              <wp:posOffset>756041</wp:posOffset>
            </wp:positionV>
            <wp:extent cx="85725" cy="95250"/>
            <wp:effectExtent l="0" t="0" r="0" b="0"/>
            <wp:wrapTopAndBottom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676274</wp:posOffset>
            </wp:positionH>
            <wp:positionV relativeFrom="paragraph">
              <wp:posOffset>756041</wp:posOffset>
            </wp:positionV>
            <wp:extent cx="95250" cy="95250"/>
            <wp:effectExtent l="0" t="0" r="0" b="0"/>
            <wp:wrapTopAndBottom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828674</wp:posOffset>
            </wp:positionH>
            <wp:positionV relativeFrom="paragraph">
              <wp:posOffset>756041</wp:posOffset>
            </wp:positionV>
            <wp:extent cx="95250" cy="95250"/>
            <wp:effectExtent l="0" t="0" r="0" b="0"/>
            <wp:wrapTopAndBottom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209549</wp:posOffset>
            </wp:positionH>
            <wp:positionV relativeFrom="paragraph">
              <wp:posOffset>965591</wp:posOffset>
            </wp:positionV>
            <wp:extent cx="95250" cy="95250"/>
            <wp:effectExtent l="0" t="0" r="0" b="0"/>
            <wp:wrapTopAndBottom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361949</wp:posOffset>
            </wp:positionH>
            <wp:positionV relativeFrom="paragraph">
              <wp:posOffset>965591</wp:posOffset>
            </wp:positionV>
            <wp:extent cx="95250" cy="95250"/>
            <wp:effectExtent l="0" t="0" r="0" b="0"/>
            <wp:wrapTopAndBottom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523874</wp:posOffset>
            </wp:positionH>
            <wp:positionV relativeFrom="paragraph">
              <wp:posOffset>965591</wp:posOffset>
            </wp:positionV>
            <wp:extent cx="85725" cy="95250"/>
            <wp:effectExtent l="0" t="0" r="0" b="0"/>
            <wp:wrapTopAndBottom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676274</wp:posOffset>
            </wp:positionH>
            <wp:positionV relativeFrom="paragraph">
              <wp:posOffset>965591</wp:posOffset>
            </wp:positionV>
            <wp:extent cx="95250" cy="95250"/>
            <wp:effectExtent l="0" t="0" r="0" b="0"/>
            <wp:wrapTopAndBottom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828674</wp:posOffset>
            </wp:positionH>
            <wp:positionV relativeFrom="paragraph">
              <wp:posOffset>965591</wp:posOffset>
            </wp:positionV>
            <wp:extent cx="95250" cy="95250"/>
            <wp:effectExtent l="0" t="0" r="0" b="0"/>
            <wp:wrapTopAndBottom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Calibri"/>
          <w:b/>
          <w:sz w:val="14"/>
        </w:rPr>
      </w:pPr>
    </w:p>
    <w:p>
      <w:pPr>
        <w:pStyle w:val="BodyText"/>
        <w:rPr>
          <w:rFonts w:ascii="Calibri"/>
          <w:b/>
          <w:sz w:val="14"/>
        </w:rPr>
      </w:pPr>
    </w:p>
    <w:p>
      <w:pPr>
        <w:pStyle w:val="BodyText"/>
        <w:spacing w:before="9"/>
        <w:rPr>
          <w:rFonts w:ascii="Calibri"/>
          <w:b/>
          <w:sz w:val="12"/>
        </w:rPr>
      </w:pPr>
    </w:p>
    <w:p>
      <w:pPr>
        <w:pStyle w:val="BodyText"/>
        <w:spacing w:before="9"/>
        <w:rPr>
          <w:rFonts w:ascii="Calibri"/>
          <w:b/>
          <w:sz w:val="12"/>
        </w:rPr>
      </w:pPr>
    </w:p>
    <w:p>
      <w:pPr>
        <w:spacing w:line="240" w:lineRule="auto" w:before="0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sz w:val="16"/>
        </w:rPr>
      </w:r>
    </w:p>
    <w:p>
      <w:pPr>
        <w:pStyle w:val="BodyText"/>
        <w:spacing w:before="159"/>
        <w:rPr>
          <w:rFonts w:ascii="Calibri"/>
          <w:b/>
          <w:sz w:val="16"/>
        </w:rPr>
      </w:pPr>
    </w:p>
    <w:p>
      <w:pPr>
        <w:spacing w:line="436" w:lineRule="auto" w:before="0"/>
        <w:ind w:left="109" w:right="8163" w:firstLine="0"/>
        <w:jc w:val="left"/>
        <w:rPr>
          <w:sz w:val="16"/>
        </w:rPr>
      </w:pPr>
      <w:r>
        <w:rPr>
          <w:w w:val="105"/>
          <w:sz w:val="16"/>
        </w:rPr>
        <w:t>Community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response Comment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moderation Engagement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metrics Sentiment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reporting Social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listening</w:t>
      </w:r>
    </w:p>
    <w:p>
      <w:pPr>
        <w:spacing w:after="0" w:line="436" w:lineRule="auto"/>
        <w:jc w:val="left"/>
        <w:rPr>
          <w:sz w:val="16"/>
        </w:rPr>
        <w:sectPr>
          <w:type w:val="continuous"/>
          <w:pgSz w:w="11920" w:h="16860"/>
          <w:pgMar w:top="760" w:bottom="280" w:left="220" w:right="220"/>
          <w:cols w:num="2" w:equalWidth="0">
            <w:col w:w="1445" w:space="48"/>
            <w:col w:w="9987"/>
          </w:cols>
        </w:sect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0" coordorigin="0,0" coordsize="11265,15">
                <v:rect style="position:absolute;left:0;top:0;width:11265;height:15" id="docshape11" filled="true" fillcolor="#25a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77"/>
      </w:pPr>
      <w:r>
        <w:rPr>
          <w:color w:val="25A6FF"/>
          <w:spacing w:val="-2"/>
          <w:w w:val="125"/>
        </w:rPr>
        <w:t>Certifications</w:t>
      </w:r>
    </w:p>
    <w:p>
      <w:pPr>
        <w:pStyle w:val="BodyText"/>
        <w:tabs>
          <w:tab w:pos="412" w:val="left" w:leader="none"/>
        </w:tabs>
        <w:spacing w:before="196"/>
        <w:ind w:left="1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Meta</w:t>
      </w:r>
      <w:r>
        <w:rPr>
          <w:spacing w:val="26"/>
        </w:rPr>
        <w:t> </w:t>
      </w:r>
      <w:r>
        <w:rPr/>
        <w:t>Certified</w:t>
      </w:r>
      <w:r>
        <w:rPr>
          <w:spacing w:val="26"/>
        </w:rPr>
        <w:t> </w:t>
      </w:r>
      <w:r>
        <w:rPr/>
        <w:t>Community</w:t>
      </w:r>
      <w:r>
        <w:rPr>
          <w:spacing w:val="18"/>
        </w:rPr>
        <w:t> </w:t>
      </w:r>
      <w:r>
        <w:rPr/>
        <w:t>Manager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26"/>
        </w:rPr>
        <w:t> </w:t>
      </w:r>
      <w:r>
        <w:rPr>
          <w:spacing w:val="-4"/>
        </w:rPr>
        <w:t>2022</w:t>
      </w:r>
    </w:p>
    <w:p>
      <w:pPr>
        <w:pStyle w:val="BodyText"/>
        <w:tabs>
          <w:tab w:pos="412" w:val="left" w:leader="none"/>
        </w:tabs>
        <w:spacing w:before="121"/>
        <w:ind w:left="1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Sprout</w:t>
      </w:r>
      <w:r>
        <w:rPr>
          <w:spacing w:val="23"/>
        </w:rPr>
        <w:t> </w:t>
      </w:r>
      <w:r>
        <w:rPr/>
        <w:t>Social</w:t>
      </w:r>
      <w:r>
        <w:rPr>
          <w:spacing w:val="14"/>
        </w:rPr>
        <w:t> </w:t>
      </w:r>
      <w:r>
        <w:rPr/>
        <w:t>Engagement</w:t>
      </w:r>
      <w:r>
        <w:rPr>
          <w:spacing w:val="24"/>
        </w:rPr>
        <w:t> </w:t>
      </w:r>
      <w:r>
        <w:rPr/>
        <w:t>Certification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24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7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2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2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am.wright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2025-08-24T20:01:20Z</dcterms:created>
  <dcterms:modified xsi:type="dcterms:W3CDTF">2025-08-24T20:01:20Z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