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56"/>
        <w:rPr>
          <w:rFonts w:ascii="Times New Roman"/>
          <w:sz w:val="26"/>
        </w:rPr>
      </w:pPr>
    </w:p>
    <w:p>
      <w:pPr>
        <w:pStyle w:val="Heading1"/>
        <w:ind w:left="158"/>
        <w:jc w:val="center"/>
      </w:pPr>
      <w:r>
        <w:rPr>
          <w:color w:val="0F2973"/>
          <w:w w:val="125"/>
        </w:rPr>
        <w:t>Professional</w:t>
      </w:r>
      <w:r>
        <w:rPr>
          <w:color w:val="0F2973"/>
          <w:spacing w:val="10"/>
          <w:w w:val="125"/>
        </w:rPr>
        <w:t> </w:t>
      </w:r>
      <w:r>
        <w:rPr>
          <w:color w:val="0F2973"/>
          <w:spacing w:val="-2"/>
          <w:w w:val="125"/>
        </w:rPr>
        <w:t>Experience</w:t>
      </w:r>
    </w:p>
    <w:p>
      <w:pPr>
        <w:pStyle w:val="BodyText"/>
        <w:spacing w:before="1"/>
        <w:rPr>
          <w:rFonts w:ascii="Calibri"/>
          <w:b/>
          <w:sz w:val="13"/>
        </w:rPr>
      </w:pPr>
    </w:p>
    <w:p>
      <w:pPr>
        <w:spacing w:after="0"/>
        <w:rPr>
          <w:rFonts w:ascii="Calibri"/>
          <w:sz w:val="13"/>
        </w:rPr>
        <w:sectPr>
          <w:type w:val="continuous"/>
          <w:pgSz w:w="11920" w:h="16860"/>
          <w:pgMar w:top="0" w:bottom="0" w:left="220" w:right="320"/>
        </w:sectPr>
      </w:pPr>
    </w:p>
    <w:p>
      <w:pPr>
        <w:pStyle w:val="Title"/>
        <w:spacing w:line="259" w:lineRule="auto"/>
      </w:pPr>
      <w:r>
        <w:rPr>
          <w:color w:val="0F2973"/>
          <w:spacing w:val="-6"/>
          <w:w w:val="130"/>
        </w:rPr>
        <w:t>Skyler </w:t>
      </w:r>
      <w:r>
        <w:rPr>
          <w:color w:val="0F2973"/>
          <w:spacing w:val="-2"/>
          <w:w w:val="130"/>
        </w:rPr>
        <w:t>Lewis</w:t>
      </w:r>
    </w:p>
    <w:p>
      <w:pPr>
        <w:pStyle w:val="Heading1"/>
        <w:spacing w:line="261" w:lineRule="auto" w:before="79"/>
        <w:ind w:right="139"/>
      </w:pPr>
      <w:r>
        <w:rPr>
          <w:color w:val="58585B"/>
          <w:w w:val="125"/>
        </w:rPr>
        <w:t>Virtual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Real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Estate </w:t>
      </w:r>
      <w:r>
        <w:rPr>
          <w:color w:val="58585B"/>
          <w:spacing w:val="-2"/>
          <w:w w:val="125"/>
        </w:rPr>
        <w:t>Assistant</w:t>
      </w:r>
    </w:p>
    <w:p>
      <w:pPr>
        <w:pStyle w:val="BodyText"/>
        <w:spacing w:line="280" w:lineRule="auto" w:before="174"/>
        <w:ind w:left="114" w:right="139"/>
      </w:pPr>
      <w:r>
        <w:rPr>
          <w:color w:val="58585B"/>
          <w:w w:val="105"/>
        </w:rPr>
        <w:t>City, ST </w:t>
      </w:r>
      <w:hyperlink r:id="rId5">
        <w:r>
          <w:rPr>
            <w:color w:val="58585B"/>
            <w:spacing w:val="-2"/>
            <w:w w:val="105"/>
          </w:rPr>
          <w:t>skylerlewis@email.com</w:t>
        </w:r>
      </w:hyperlink>
    </w:p>
    <w:p>
      <w:pPr>
        <w:pStyle w:val="BodyText"/>
        <w:spacing w:before="2"/>
        <w:ind w:left="114"/>
      </w:pPr>
      <w:r>
        <w:rPr>
          <w:color w:val="58585B"/>
        </w:rPr>
        <w:t>(555)</w:t>
      </w:r>
      <w:r>
        <w:rPr>
          <w:color w:val="58585B"/>
          <w:spacing w:val="-3"/>
        </w:rPr>
        <w:t> </w:t>
      </w:r>
      <w:r>
        <w:rPr>
          <w:color w:val="58585B"/>
        </w:rPr>
        <w:t>303-</w:t>
      </w:r>
      <w:r>
        <w:rPr>
          <w:color w:val="58585B"/>
          <w:spacing w:val="-4"/>
        </w:rPr>
        <w:t>6600</w:t>
      </w:r>
    </w:p>
    <w:p>
      <w:pPr>
        <w:pStyle w:val="BodyText"/>
        <w:spacing w:before="45"/>
        <w:ind w:left="114"/>
      </w:pPr>
      <w:r>
        <w:rPr>
          <w:color w:val="58585B"/>
          <w:spacing w:val="-2"/>
          <w:w w:val="105"/>
        </w:rPr>
        <w:t>LinkedIn</w:t>
      </w:r>
    </w:p>
    <w:p>
      <w:pPr>
        <w:pStyle w:val="BodyText"/>
        <w:spacing w:before="59"/>
      </w:pPr>
    </w:p>
    <w:p>
      <w:pPr>
        <w:spacing w:line="280" w:lineRule="auto" w:before="0"/>
        <w:ind w:left="114" w:right="139" w:firstLine="0"/>
        <w:jc w:val="left"/>
        <w:rPr>
          <w:b/>
          <w:sz w:val="22"/>
        </w:rPr>
      </w:pPr>
      <w:r>
        <w:rPr>
          <w:b/>
          <w:color w:val="58585B"/>
          <w:w w:val="105"/>
          <w:sz w:val="22"/>
        </w:rPr>
        <w:t>Remote</w:t>
      </w:r>
      <w:r>
        <w:rPr>
          <w:b/>
          <w:color w:val="58585B"/>
          <w:spacing w:val="-19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Assistant</w:t>
      </w:r>
      <w:r>
        <w:rPr>
          <w:b/>
          <w:color w:val="58585B"/>
          <w:spacing w:val="-11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supporting agents with tech and admin </w:t>
      </w:r>
      <w:r>
        <w:rPr>
          <w:b/>
          <w:color w:val="58585B"/>
          <w:spacing w:val="-4"/>
          <w:w w:val="105"/>
          <w:sz w:val="22"/>
        </w:rPr>
        <w:t>tasks</w:t>
      </w:r>
    </w:p>
    <w:p>
      <w:pPr>
        <w:pStyle w:val="BodyText"/>
        <w:spacing w:line="280" w:lineRule="auto" w:before="108"/>
        <w:ind w:left="114" w:right="66"/>
      </w:pPr>
      <w:r>
        <w:rPr>
          <w:color w:val="58585B"/>
        </w:rPr>
        <w:t>Detail-oriented Virtual Real Estate Assistant with four years of experience managing transaction files, scheduling,</w:t>
      </w:r>
      <w:r>
        <w:rPr>
          <w:color w:val="58585B"/>
          <w:spacing w:val="40"/>
        </w:rPr>
        <w:t> </w:t>
      </w:r>
      <w:r>
        <w:rPr>
          <w:color w:val="58585B"/>
        </w:rPr>
        <w:t>and marketing content for agents remotely. Skilled in CRM systems, digital forms, and maintaining compliance with state requirements.</w:t>
      </w:r>
    </w:p>
    <w:p>
      <w:pPr>
        <w:pStyle w:val="BodyText"/>
        <w:spacing w:before="254"/>
      </w:pPr>
    </w:p>
    <w:p>
      <w:pPr>
        <w:pStyle w:val="Heading1"/>
        <w:spacing w:before="0"/>
      </w:pPr>
      <w:r>
        <w:rPr>
          <w:color w:val="0F2973"/>
          <w:w w:val="130"/>
        </w:rPr>
        <w:t>Key</w:t>
      </w:r>
      <w:r>
        <w:rPr>
          <w:color w:val="0F2973"/>
          <w:spacing w:val="-17"/>
          <w:w w:val="130"/>
        </w:rPr>
        <w:t> </w:t>
      </w:r>
      <w:r>
        <w:rPr>
          <w:color w:val="0F2973"/>
          <w:spacing w:val="-2"/>
          <w:w w:val="130"/>
        </w:rPr>
        <w:t>Skills</w:t>
      </w:r>
    </w:p>
    <w:p>
      <w:pPr>
        <w:spacing w:before="109"/>
        <w:ind w:left="114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color w:val="58585B"/>
          <w:w w:val="130"/>
          <w:sz w:val="18"/>
        </w:rPr>
        <w:t>Virtual</w:t>
      </w:r>
      <w:r>
        <w:rPr>
          <w:rFonts w:ascii="Calibri"/>
          <w:b/>
          <w:color w:val="58585B"/>
          <w:spacing w:val="-5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Real</w:t>
      </w:r>
      <w:r>
        <w:rPr>
          <w:rFonts w:ascii="Calibri"/>
          <w:b/>
          <w:color w:val="58585B"/>
          <w:spacing w:val="-5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Estate</w:t>
      </w:r>
      <w:r>
        <w:rPr>
          <w:rFonts w:ascii="Calibri"/>
          <w:b/>
          <w:color w:val="58585B"/>
          <w:spacing w:val="-4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Assistant</w:t>
      </w:r>
    </w:p>
    <w:p>
      <w:pPr>
        <w:spacing w:before="3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Freelance/Multiple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Clients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Remote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January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68" w:lineRule="auto"/>
        <w:ind w:left="486" w:right="109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Supported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8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agents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across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3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states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listing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uploads,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DocuSign processing, and client updates</w:t>
      </w:r>
    </w:p>
    <w:p>
      <w:pPr>
        <w:pStyle w:val="BodyText"/>
        <w:tabs>
          <w:tab w:pos="486" w:val="left" w:leader="none"/>
        </w:tabs>
        <w:spacing w:line="280" w:lineRule="auto" w:before="103"/>
        <w:ind w:left="486" w:right="109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Managed property websites and email blasts that improved listing </w:t>
      </w:r>
      <w:r>
        <w:rPr>
          <w:color w:val="58585B"/>
          <w:w w:val="110"/>
        </w:rPr>
        <w:t>engagement by 50%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432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Created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branded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social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media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templates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agent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profiles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and open houses</w:t>
      </w:r>
    </w:p>
    <w:p>
      <w:pPr>
        <w:pStyle w:val="BodyText"/>
        <w:spacing w:before="127"/>
      </w:pP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spacing w:val="-2"/>
          <w:w w:val="130"/>
          <w:sz w:val="18"/>
        </w:rPr>
        <w:t>Marketing</w:t>
      </w:r>
      <w:r>
        <w:rPr>
          <w:rFonts w:ascii="Calibri"/>
          <w:b/>
          <w:color w:val="58585B"/>
          <w:spacing w:val="2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Assistant</w:t>
      </w:r>
    </w:p>
    <w:p>
      <w:pPr>
        <w:spacing w:before="3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BellaVista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Realty,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Remote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1"/>
          <w:w w:val="95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2019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December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4"/>
          <w:sz w:val="22"/>
        </w:rPr>
        <w:t>2020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ind w:left="12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Scheduled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social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media</w:t>
      </w:r>
      <w:r>
        <w:rPr>
          <w:color w:val="58585B"/>
          <w:spacing w:val="2"/>
          <w:w w:val="105"/>
        </w:rPr>
        <w:t> </w:t>
      </w:r>
      <w:r>
        <w:rPr>
          <w:color w:val="58585B"/>
          <w:w w:val="105"/>
        </w:rPr>
        <w:t>posts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using</w:t>
      </w:r>
      <w:r>
        <w:rPr>
          <w:color w:val="58585B"/>
          <w:spacing w:val="2"/>
          <w:w w:val="105"/>
        </w:rPr>
        <w:t> </w:t>
      </w:r>
      <w:r>
        <w:rPr>
          <w:color w:val="58585B"/>
          <w:w w:val="105"/>
        </w:rPr>
        <w:t>content</w:t>
      </w:r>
      <w:r>
        <w:rPr>
          <w:color w:val="58585B"/>
          <w:spacing w:val="2"/>
          <w:w w:val="105"/>
        </w:rPr>
        <w:t> </w:t>
      </w:r>
      <w:r>
        <w:rPr>
          <w:color w:val="58585B"/>
          <w:spacing w:val="-2"/>
          <w:w w:val="105"/>
        </w:rPr>
        <w:t>calendars</w:t>
      </w:r>
    </w:p>
    <w:p>
      <w:pPr>
        <w:pStyle w:val="BodyText"/>
        <w:tabs>
          <w:tab w:pos="486" w:val="left" w:leader="none"/>
        </w:tabs>
        <w:spacing w:line="367" w:lineRule="auto" w:before="135"/>
        <w:ind w:left="127" w:right="378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Tracked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listing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updates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MLS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systems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across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multiple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regions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Assisted with CMA creation and data entry into CRMs</w:t>
      </w:r>
    </w:p>
    <w:p>
      <w:pPr>
        <w:pStyle w:val="BodyText"/>
        <w:spacing w:before="166"/>
      </w:pPr>
    </w:p>
    <w:p>
      <w:pPr>
        <w:pStyle w:val="Heading1"/>
      </w:pPr>
      <w:r>
        <w:rPr>
          <w:color w:val="0F2973"/>
          <w:spacing w:val="-2"/>
          <w:w w:val="130"/>
        </w:rPr>
        <w:t>Education</w:t>
      </w:r>
    </w:p>
    <w:p>
      <w:pPr>
        <w:spacing w:before="268"/>
        <w:ind w:left="114" w:right="0" w:firstLine="0"/>
        <w:jc w:val="left"/>
        <w:rPr>
          <w:rFonts w:ascii="Calibri"/>
          <w:sz w:val="18"/>
        </w:rPr>
      </w:pPr>
      <w:r>
        <w:rPr>
          <w:rFonts w:ascii="Calibri"/>
          <w:color w:val="58585B"/>
          <w:spacing w:val="-2"/>
          <w:w w:val="130"/>
          <w:sz w:val="18"/>
        </w:rPr>
        <w:t>Bachelor</w:t>
      </w:r>
      <w:r>
        <w:rPr>
          <w:rFonts w:ascii="Calibri"/>
          <w:color w:val="58585B"/>
          <w:spacing w:val="-5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of</w:t>
      </w:r>
      <w:r>
        <w:rPr>
          <w:rFonts w:ascii="Calibri"/>
          <w:color w:val="58585B"/>
          <w:spacing w:val="-5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Science</w:t>
      </w:r>
      <w:r>
        <w:rPr>
          <w:rFonts w:ascii="Calibri"/>
          <w:color w:val="58585B"/>
          <w:spacing w:val="-4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in</w:t>
      </w:r>
      <w:r>
        <w:rPr>
          <w:rFonts w:ascii="Calibri"/>
          <w:color w:val="58585B"/>
          <w:spacing w:val="-5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Business</w:t>
      </w:r>
    </w:p>
    <w:p>
      <w:pPr>
        <w:spacing w:before="3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Southern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2"/>
          <w:sz w:val="22"/>
        </w:rPr>
        <w:t>New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Hampshire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2"/>
          <w:sz w:val="22"/>
        </w:rPr>
        <w:t>University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3"/>
          <w:sz w:val="22"/>
        </w:rPr>
        <w:t> </w:t>
      </w:r>
      <w:r>
        <w:rPr>
          <w:i/>
          <w:color w:val="58585B"/>
          <w:spacing w:val="-2"/>
          <w:sz w:val="22"/>
        </w:rPr>
        <w:t>May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220" w:right="320"/>
          <w:cols w:num="2" w:equalWidth="0">
            <w:col w:w="3400" w:space="618"/>
            <w:col w:w="7362"/>
          </w:cols>
        </w:sectPr>
      </w:pPr>
    </w:p>
    <w:p>
      <w:pPr>
        <w:pStyle w:val="BodyText"/>
        <w:spacing w:before="8"/>
        <w:rPr>
          <w:i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8410575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28587" y="6496049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0112" id="docshapegroup1" coordorigin="0,0" coordsize="4065,16860">
                <v:shape style="position:absolute;left:0;top:0;width:4065;height:16860" id="docshape2" coordorigin="0,0" coordsize="4065,16860" path="m4065,0l0,0,0,510,0,4110,0,12750,0,13245,0,16860,4065,16860,4065,12750,4065,4110,4065,0xe" filled="true" fillcolor="#f1f4f4" stroked="false">
                  <v:path arrowok="t"/>
                  <v:fill type="solid"/>
                </v:shape>
                <v:shape style="position:absolute;left:359;top:10230;width:75;height:2805" id="docshape3" coordorigin="360,10230" coordsize="75,2805" path="m435,12992l434,12987,430,12978,428,12974,421,12967,417,12965,408,12961,403,12960,392,12960,387,12961,378,12965,374,12967,367,12974,365,12978,361,12987,360,12992,360,12998,360,13003,361,13008,365,13017,367,13021,374,13028,378,13030,387,13034,392,13035,403,13035,408,13034,417,13030,421,13028,428,13021,430,13017,434,13008,435,13003,435,12992xm435,12602l434,12597,430,12588,428,12584,421,12577,417,12575,408,12571,403,12570,392,12570,387,12571,378,12575,374,12577,367,12584,365,12588,361,12597,360,12602,360,12608,360,12613,361,12618,365,12627,367,12631,374,12638,378,12640,387,12644,392,12645,403,12645,408,12644,417,12640,421,12638,428,12631,430,12627,434,12618,435,12613,435,12602xm435,12212l434,12207,430,12198,428,12194,421,12187,417,12185,408,12181,403,12180,392,12180,387,12181,378,12185,374,12187,367,12194,365,12198,361,12207,360,12212,360,12218,360,12223,361,12228,365,12237,367,12241,374,12248,378,12250,387,12254,392,12255,403,12255,408,12254,417,12250,421,12248,428,12241,430,12237,434,12228,435,12223,435,12212xm435,11822l434,11817,430,11808,428,11804,421,11797,417,11795,408,11791,403,11790,392,11790,387,11791,378,11795,374,11797,367,11804,365,11808,361,11817,360,11822,360,11828,360,11833,361,11838,365,11847,367,11851,374,11858,378,11860,387,11864,392,11865,403,11865,408,11864,417,11860,421,11858,428,11851,430,11847,434,11838,435,11833,435,11822xm435,11432l434,11427,430,11418,428,11414,421,11407,417,11405,408,11401,403,11400,392,11400,387,11401,378,11405,374,11407,367,11414,365,11418,361,11427,360,11432,360,11438,360,11443,361,11448,365,11457,367,11461,374,11468,378,11470,387,11474,392,11475,403,11475,408,11474,417,11470,421,11468,428,11461,430,11457,434,11448,435,11443,435,11432xm435,11042l434,11037,430,11028,428,11024,421,11017,417,11015,408,11011,403,11010,392,11010,387,11011,378,11015,374,11017,367,11024,365,11028,361,11037,360,11042,360,11048,360,11053,361,11058,365,11067,367,11071,374,11078,378,11080,387,11084,392,11085,403,11085,408,11084,417,11080,421,11078,428,11071,430,11067,434,11058,435,11053,435,11042xm435,10652l434,10647,430,10638,428,10634,421,10627,417,10625,408,10621,403,10620,392,10620,387,10621,378,10625,374,10627,367,10634,365,10638,361,10647,360,10652,360,10658,360,10663,361,10668,365,10677,367,10681,374,10688,378,10690,387,10694,392,10695,403,10695,408,10694,417,10690,421,10688,428,10681,430,10677,434,10668,435,10663,435,10652xm435,10262l434,10257,430,10248,428,10244,421,10237,417,10235,408,10231,403,10230,392,10230,387,10231,378,10235,374,10237,367,10244,365,10248,361,10257,360,10262,360,10268,360,10273,361,10278,365,10287,367,10291,374,10298,378,10300,387,10304,392,10305,403,10305,408,10304,417,10300,421,10298,428,10291,430,10287,434,10278,435,10273,435,10262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7" w:lineRule="auto"/>
        <w:ind w:left="486" w:right="8023"/>
      </w:pPr>
      <w:r>
        <w:rPr>
          <w:color w:val="58585B"/>
          <w:w w:val="105"/>
        </w:rPr>
        <w:t>Calendar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management Digital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forms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signatures Document compliance Email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follow-up</w:t>
      </w:r>
    </w:p>
    <w:p>
      <w:pPr>
        <w:pStyle w:val="BodyText"/>
        <w:spacing w:line="367" w:lineRule="auto"/>
        <w:ind w:left="486" w:right="7694"/>
      </w:pPr>
      <w:r>
        <w:rPr>
          <w:color w:val="58585B"/>
          <w:w w:val="105"/>
        </w:rPr>
        <w:t>Listing database updates </w:t>
      </w:r>
      <w:r>
        <w:rPr>
          <w:color w:val="58585B"/>
          <w:spacing w:val="-2"/>
          <w:w w:val="105"/>
        </w:rPr>
        <w:t>Online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transaction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software </w:t>
      </w:r>
      <w:r>
        <w:rPr>
          <w:color w:val="58585B"/>
          <w:w w:val="105"/>
        </w:rPr>
        <w:t>Remote team coordination Social content scheduling</w:t>
      </w:r>
    </w:p>
    <w:sectPr>
      <w:type w:val="continuous"/>
      <w:pgSz w:w="11920" w:h="16860"/>
      <w:pgMar w:top="0" w:bottom="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8"/>
      <w:ind w:left="114" w:right="1360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lew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2025-10-03T15:08:16Z</dcterms:created>
  <dcterms:modified xsi:type="dcterms:W3CDTF">2025-10-03T15:08:16Z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