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74"/>
        <w:rPr>
          <w:rFonts w:ascii="Times New Roman"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-3538945</wp:posOffset>
                </wp:positionV>
                <wp:extent cx="7568565" cy="32766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276600"/>
                          <a:chExt cx="7568565" cy="3276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27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766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8120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3276587"/>
                                </a:lnTo>
                                <a:lnTo>
                                  <a:pt x="7568171" y="3276587"/>
                                </a:lnTo>
                                <a:lnTo>
                                  <a:pt x="7568171" y="1990725"/>
                                </a:lnTo>
                                <a:lnTo>
                                  <a:pt x="7568171" y="19812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276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28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47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Hospital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before="19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1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logan.hall@email.com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4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1338" w:right="1619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Compassionate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dependable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hospital</w:t>
                              </w:r>
                              <w:r>
                                <w:rPr>
                                  <w:b/>
                                  <w:color w:val="FFFFFF"/>
                                  <w:spacing w:val="-2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Receptionist</w:t>
                              </w:r>
                              <w:r>
                                <w:rPr>
                                  <w:b/>
                                  <w:color w:val="FFFFFF"/>
                                  <w:spacing w:val="-2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6+</w:t>
                              </w:r>
                              <w:r>
                                <w:rPr>
                                  <w:b/>
                                  <w:color w:val="FFFFFF"/>
                                  <w:spacing w:val="-2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2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in patient-facing roles in busy medical settings</w:t>
                              </w:r>
                            </w:p>
                            <w:p>
                              <w:pPr>
                                <w:spacing w:line="276" w:lineRule="auto" w:before="133"/>
                                <w:ind w:left="1338" w:right="1619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managing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admissions,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verifying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insurance,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coordinating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nursing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staff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high-pressure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environments.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Brings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calm,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helpful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presence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each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patient interaction.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8.657135pt;width:595.950pt;height:258pt;mso-position-horizontal-relative:page;mso-position-vertical-relative:paragraph;z-index:15728640" id="docshapegroup1" coordorigin="0,-5573" coordsize="11919,5160">
                <v:shape style="position:absolute;left:0;top:-5574;width:11919;height:5160" id="docshape2" coordorigin="0,-5573" coordsize="11919,5160" path="m11918,-5573l0,-5573,0,-5063,0,-5048,0,-2453,0,-2438,0,-413,11918,-413,11918,-2438,11918,-2453,11918,-5048,11918,-5063,11918,-5573xe" filled="true" fillcolor="#00bca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74;width:11919;height:516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28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37"/>
                          </w:rPr>
                          <w:t>Logan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47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22"/>
                          </w:rPr>
                          <w:t>Hospital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22"/>
                          </w:rPr>
                          <w:t>Receptionist</w:t>
                        </w:r>
                      </w:p>
                      <w:p>
                        <w:pPr>
                          <w:spacing w:before="19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1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logan.hall@email.com</w:t>
                          </w:r>
                        </w:hyperlink>
                      </w:p>
                      <w:p>
                        <w:pPr>
                          <w:spacing w:line="240" w:lineRule="auto" w:before="14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1338" w:right="1619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Compassionate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dependable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hospital</w:t>
                        </w:r>
                        <w:r>
                          <w:rPr>
                            <w:b/>
                            <w:color w:val="FFFFFF"/>
                            <w:spacing w:val="-2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Receptionist</w:t>
                        </w:r>
                        <w:r>
                          <w:rPr>
                            <w:b/>
                            <w:color w:val="FFFFFF"/>
                            <w:spacing w:val="-2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6+</w:t>
                        </w:r>
                        <w:r>
                          <w:rPr>
                            <w:b/>
                            <w:color w:val="FFFFFF"/>
                            <w:spacing w:val="-2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2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in patient-facing roles in busy medical settings</w:t>
                        </w:r>
                      </w:p>
                      <w:p>
                        <w:pPr>
                          <w:spacing w:line="276" w:lineRule="auto" w:before="133"/>
                          <w:ind w:left="1338" w:right="1619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managing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admissions,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verifying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insurance,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coordinating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nursing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staff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high-pressure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environments.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Brings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calm,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helpful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presence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each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patient interaction.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15"/>
        </w:rPr>
        <w:t>Key</w:t>
      </w:r>
      <w:r>
        <w:rPr>
          <w:color w:val="00BCA2"/>
          <w:spacing w:val="-11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8"/>
        <w:rPr>
          <w:rFonts w:ascii="Verdana"/>
          <w:b/>
          <w:sz w:val="26"/>
        </w:rPr>
      </w:pPr>
    </w:p>
    <w:p>
      <w:pPr>
        <w:pStyle w:val="BodyText"/>
        <w:tabs>
          <w:tab w:pos="6240" w:val="left" w:leader="none"/>
        </w:tabs>
        <w:spacing w:line="353" w:lineRule="exac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2209799</wp:posOffset>
                </wp:positionH>
                <wp:positionV relativeFrom="paragraph">
                  <wp:posOffset>121846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594194pt;width:110.25pt;height:9pt;mso-position-horizontal-relative:page;mso-position-vertical-relative:paragraph;z-index:-15789056" id="docshapegroup4" coordorigin="3480,192" coordsize="2205,180">
                <v:shape style="position:absolute;left:3487;top:199;width:2190;height:165" id="docshape5" coordorigin="3487,199" coordsize="2190,165" path="m3487,282l3487,276,3488,271,3489,266,3490,260,3492,255,3494,250,3496,245,3498,241,3501,236,3504,232,3508,227,3512,224,3515,220,3520,216,3524,213,3529,210,3533,208,3538,206,3543,204,3549,202,3554,201,3559,200,3565,199,3570,199,5595,199,5600,199,5606,200,5641,213,5645,216,5677,271,5677,282,5677,287,5664,328,5661,332,5641,350,5636,353,5595,364,3570,364,3524,350,3520,347,3501,328,3498,323,3489,298,3488,293,3487,287,3487,282xe" filled="false" stroked="true" strokeweight=".75pt" strokecolor="#00bca2">
                  <v:path arrowok="t"/>
                  <v:stroke dashstyle="solid"/>
                </v:shape>
                <v:shape style="position:absolute;left:3495;top:206;width:2175;height:150" id="docshape6" coordorigin="3495,207" coordsize="2175,150" path="m5595,357l3570,357,3555,356,3500,311,3495,284,3496,279,3527,224,3572,207,5593,207,5650,235,5670,284,5669,297,5624,351,5595,35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121846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1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594194pt;width:110.25pt;height:9pt;mso-position-horizontal-relative:page;mso-position-vertical-relative:paragraph;z-index:15729664" id="docshapegroup7" coordorigin="8385,192" coordsize="2205,180">
                <v:shape style="position:absolute;left:8392;top:199;width:2190;height:165" id="docshape8" coordorigin="8392,199" coordsize="2190,165" path="m8392,282l8392,276,8393,271,8394,266,8395,260,8397,255,8399,250,8401,245,8403,241,8406,236,8409,232,8413,227,8417,224,8420,220,8425,216,8429,213,8434,210,8438,208,8443,206,8448,204,8454,202,8459,201,8464,200,8470,199,8475,199,10500,199,10505,199,10511,200,10546,213,10550,216,10555,220,10558,224,10562,227,10566,232,10569,236,10572,241,10582,282,10582,287,10569,328,10566,332,10546,350,10541,353,10500,364,8475,364,8429,350,8425,347,8420,344,8417,340,8413,336,8409,332,8406,328,8403,323,8394,298,8393,293,8392,287,8392,282xe" filled="false" stroked="true" strokeweight=".75pt" strokecolor="#00bca2">
                  <v:path arrowok="t"/>
                  <v:stroke dashstyle="solid"/>
                </v:shape>
                <v:shape style="position:absolute;left:8400;top:206;width:1740;height:150" id="docshape9" coordorigin="8400,207" coordsize="1740,150" path="m10105,357l8475,357,8460,356,8405,311,8400,284,8401,279,8432,224,8477,207,10063,207,10120,235,10140,295,10139,300,10108,355,10105,357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Patient</w:t>
      </w:r>
      <w:r>
        <w:rPr>
          <w:spacing w:val="-17"/>
        </w:rPr>
        <w:t> </w:t>
      </w:r>
      <w:r>
        <w:rPr>
          <w:spacing w:val="-2"/>
        </w:rPr>
        <w:t>intake</w:t>
      </w:r>
      <w:r>
        <w:rPr/>
        <w:tab/>
      </w:r>
      <w:r>
        <w:rPr>
          <w:spacing w:val="-2"/>
          <w:position w:val="15"/>
        </w:rPr>
        <w:t>Admission</w:t>
      </w:r>
    </w:p>
    <w:p>
      <w:pPr>
        <w:pStyle w:val="BodyText"/>
        <w:spacing w:line="203" w:lineRule="exact"/>
        <w:ind w:left="1848"/>
        <w:jc w:val="center"/>
      </w:pPr>
      <w:r>
        <w:rPr>
          <w:spacing w:val="-2"/>
        </w:rPr>
        <w:t>coordination</w:t>
      </w:r>
    </w:p>
    <w:p>
      <w:pPr>
        <w:spacing w:after="0" w:line="203" w:lineRule="exact"/>
        <w:jc w:val="center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5"/>
        <w:ind w:left="1338"/>
      </w:pPr>
      <w:r>
        <w:rPr>
          <w:spacing w:val="-2"/>
          <w:w w:val="105"/>
        </w:rPr>
        <w:t>Hospital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software systems</w:t>
      </w:r>
    </w:p>
    <w:p>
      <w:pPr>
        <w:pStyle w:val="BodyText"/>
        <w:spacing w:before="92"/>
        <w:ind w:left="1338"/>
      </w:pPr>
      <w:r>
        <w:rPr>
          <w:spacing w:val="-2"/>
          <w:w w:val="110"/>
        </w:rPr>
        <w:t>HIPAA</w:t>
      </w:r>
    </w:p>
    <w:p>
      <w:pPr>
        <w:pStyle w:val="BodyText"/>
        <w:spacing w:before="44"/>
        <w:ind w:left="1338"/>
      </w:pPr>
      <w:r>
        <w:rPr>
          <w:spacing w:val="-2"/>
          <w:w w:val="105"/>
        </w:rPr>
        <w:t>compliance</w:t>
      </w:r>
    </w:p>
    <w:p>
      <w:pPr>
        <w:pStyle w:val="BodyText"/>
        <w:spacing w:line="280" w:lineRule="auto" w:before="135"/>
        <w:ind w:left="1338" w:right="4561"/>
      </w:pPr>
      <w:r>
        <w:rPr/>
        <w:br w:type="column"/>
      </w:r>
      <w:r>
        <w:rPr>
          <w:spacing w:val="-2"/>
        </w:rPr>
        <w:t>Insurance verification</w:t>
      </w:r>
    </w:p>
    <w:p>
      <w:pPr>
        <w:pStyle w:val="BodyText"/>
        <w:spacing w:line="280" w:lineRule="auto" w:before="92"/>
        <w:ind w:left="1338" w:right="38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-258011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315828pt;width:110.25pt;height:9pt;mso-position-horizontal-relative:page;mso-position-vertical-relative:paragraph;z-index:15730176" id="docshapegroup10" coordorigin="3480,-406" coordsize="2205,180">
                <v:shape style="position:absolute;left:3487;top:-399;width:2190;height:165" id="docshape11" coordorigin="3487,-399" coordsize="2190,165" path="m3487,-316l3487,-322,3488,-327,3489,-332,3490,-338,3492,-343,3494,-348,3496,-353,3498,-358,3501,-362,3504,-367,3508,-371,3512,-375,3515,-378,3538,-393,3543,-395,3549,-396,3554,-397,3559,-398,3565,-399,3570,-399,5595,-399,5600,-399,5606,-398,5611,-397,5616,-396,5667,-358,5677,-316,5677,-311,5664,-270,5661,-266,5606,-234,5595,-234,3570,-234,3512,-258,3487,-311,3487,-316xe" filled="false" stroked="true" strokeweight=".75pt" strokecolor="#00bca2">
                  <v:path arrowok="t"/>
                  <v:stroke dashstyle="solid"/>
                </v:shape>
                <v:shape style="position:absolute;left:3495;top:-392;width:1740;height:150" id="docshape12" coordorigin="3495,-391" coordsize="1740,150" path="m5200,-241l3570,-241,3555,-243,3500,-288,3495,-314,3496,-320,3527,-374,3572,-391,5158,-391,5215,-363,5235,-303,5234,-298,5203,-243,5200,-241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-258011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315828pt;width:110.25pt;height:9pt;mso-position-horizontal-relative:page;mso-position-vertical-relative:paragraph;z-index:15730688" id="docshapegroup13" coordorigin="8385,-406" coordsize="2205,180">
                <v:shape style="position:absolute;left:8392;top:-399;width:2190;height:165" id="docshape14" coordorigin="8392,-399" coordsize="2190,165" path="m8392,-316l8392,-322,8393,-327,8394,-332,8395,-338,8397,-343,8399,-348,8401,-353,8403,-358,8406,-362,8409,-367,8413,-371,8417,-375,8420,-378,8443,-393,8448,-395,8454,-396,8459,-397,8464,-398,8470,-399,8475,-399,10500,-399,10505,-399,10511,-398,10516,-397,10521,-396,10558,-375,10562,-371,10566,-367,10569,-362,10572,-358,10582,-316,10582,-311,10569,-270,10566,-266,10511,-234,10500,-234,8475,-234,8470,-234,8464,-234,8459,-235,8454,-236,8448,-238,8443,-240,8438,-242,8417,-258,8413,-262,8394,-300,8393,-306,8392,-311,8392,-316xe" filled="false" stroked="true" strokeweight=".75pt" strokecolor="#00bca2">
                  <v:path arrowok="t"/>
                  <v:stroke dashstyle="solid"/>
                </v:shape>
                <v:shape style="position:absolute;left:8400;top:-392;width:1305;height:150" id="docshape15" coordorigin="8400,-391" coordsize="1305,150" path="m9670,-241l8475,-241,8460,-243,8405,-288,8400,-314,8401,-320,8432,-374,8477,-391,9628,-391,9685,-363,9705,-303,9704,-298,9673,-243,9670,-241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180138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0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0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84169pt;width:110.25pt;height:9pt;mso-position-horizontal-relative:page;mso-position-vertical-relative:paragraph;z-index:15731200" id="docshapegroup16" coordorigin="3480,284" coordsize="2205,180">
                <v:shape style="position:absolute;left:3487;top:291;width:2190;height:165" id="docshape17" coordorigin="3487,291" coordsize="2190,165" path="m3487,374l3487,368,3488,363,3489,358,3490,352,3492,347,3494,342,3496,337,3498,332,3501,328,3504,323,3508,319,3512,315,3515,312,3520,308,3524,305,3529,302,3533,300,3538,297,3543,295,3549,294,3554,293,3559,292,3565,291,3570,291,5595,291,5600,291,5606,292,5611,293,5616,294,5622,295,5627,297,5632,300,5636,302,5641,305,5645,308,5650,312,5653,315,5657,319,5677,374,5677,379,5664,420,5661,424,5606,456,5595,456,3570,456,3512,432,3508,428,3504,424,3501,420,3498,415,3487,379,3487,374xe" filled="false" stroked="true" strokeweight=".75pt" strokecolor="#00bca2">
                  <v:path arrowok="t"/>
                  <v:stroke dashstyle="solid"/>
                </v:shape>
                <v:shape style="position:absolute;left:3495;top:298;width:1305;height:150" id="docshape18" coordorigin="3495,299" coordsize="1305,150" path="m4765,449l3570,449,3555,447,3500,402,3495,376,3496,370,3527,316,3572,299,4723,299,4780,327,4800,387,4799,392,4768,447,4765,449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180138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0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0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0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84169pt;width:110.25pt;height:9pt;mso-position-horizontal-relative:page;mso-position-vertical-relative:paragraph;z-index:15731712" id="docshapegroup19" coordorigin="8385,284" coordsize="2205,180">
                <v:shape style="position:absolute;left:8392;top:291;width:2190;height:165" id="docshape20" coordorigin="8392,291" coordsize="2190,165" path="m8392,374l8392,368,8393,363,8394,358,8395,352,8397,347,8399,342,8401,337,8417,315,8420,312,8425,308,8429,305,8434,302,8438,300,8443,297,8448,295,8454,294,8459,293,8464,292,8470,291,8475,291,10500,291,10505,291,10511,292,10516,293,10521,294,10527,295,10532,297,10537,300,10541,302,10546,305,10550,308,10555,312,10558,315,10562,319,10582,374,10582,379,10569,420,10566,424,10562,428,10558,432,10555,436,10500,456,8475,456,8470,456,8464,456,8459,455,8454,454,8448,452,8443,450,8438,448,8417,432,8413,428,8409,424,8406,420,8403,415,8394,390,8393,384,8392,379,8392,374xe" filled="false" stroked="true" strokeweight=".75pt" strokecolor="#00bca2">
                  <v:path arrowok="t"/>
                  <v:stroke dashstyle="solid"/>
                </v:shape>
                <v:shape style="position:absolute;left:8400;top:298;width:870;height:150" id="docshape21" coordorigin="8400,299" coordsize="870,150" path="m9235,449l8475,449,8460,447,8405,402,8400,376,8401,370,8432,316,8477,299,9193,299,9250,327,9270,387,9269,392,9238,447,9235,449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Emergency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room </w:t>
      </w:r>
      <w:r>
        <w:rPr>
          <w:w w:val="110"/>
        </w:rPr>
        <w:t>triage</w:t>
      </w:r>
      <w:r>
        <w:rPr>
          <w:spacing w:val="-1"/>
          <w:w w:val="110"/>
        </w:rPr>
        <w:t> </w:t>
      </w:r>
      <w:r>
        <w:rPr>
          <w:w w:val="110"/>
        </w:rPr>
        <w:t>support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3169" w:space="1732"/>
            <w:col w:w="7019"/>
          </w:cols>
        </w:sectPr>
      </w:pPr>
    </w:p>
    <w:p>
      <w:pPr>
        <w:pStyle w:val="BodyText"/>
        <w:spacing w:before="185"/>
        <w:rPr>
          <w:sz w:val="26"/>
        </w:rPr>
      </w:pPr>
    </w:p>
    <w:p>
      <w:pPr>
        <w:pStyle w:val="Heading1"/>
      </w:pPr>
      <w:r>
        <w:rPr>
          <w:color w:val="00BCA2"/>
          <w:w w:val="90"/>
        </w:rPr>
        <w:t>Professional</w:t>
      </w:r>
      <w:r>
        <w:rPr>
          <w:color w:val="00BCA2"/>
          <w:spacing w:val="27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4"/>
        <w:rPr>
          <w:rFonts w:ascii="Verdana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5"/>
          <w:sz w:val="18"/>
        </w:rPr>
        <w:t>Hospital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2"/>
          <w:sz w:val="18"/>
        </w:rPr>
        <w:t>Receptionist</w:t>
      </w:r>
    </w:p>
    <w:p>
      <w:pPr>
        <w:tabs>
          <w:tab w:pos="8637" w:val="left" w:leader="none"/>
        </w:tabs>
        <w:spacing w:before="55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Eastside</w:t>
      </w:r>
      <w:r>
        <w:rPr>
          <w:i/>
          <w:spacing w:val="1"/>
          <w:sz w:val="22"/>
        </w:rPr>
        <w:t> </w:t>
      </w:r>
      <w:r>
        <w:rPr>
          <w:i/>
          <w:spacing w:val="-4"/>
          <w:sz w:val="22"/>
        </w:rPr>
        <w:t>General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Hospital,</w:t>
      </w:r>
      <w:r>
        <w:rPr>
          <w:i/>
          <w:spacing w:val="1"/>
          <w:sz w:val="22"/>
        </w:rPr>
        <w:t> </w:t>
      </w:r>
      <w:r>
        <w:rPr>
          <w:i/>
          <w:spacing w:val="-4"/>
          <w:sz w:val="22"/>
        </w:rPr>
        <w:t>Cincinnati,</w:t>
      </w:r>
      <w:r>
        <w:rPr>
          <w:i/>
          <w:spacing w:val="1"/>
          <w:sz w:val="22"/>
        </w:rPr>
        <w:t> </w:t>
      </w:r>
      <w:r>
        <w:rPr>
          <w:i/>
          <w:spacing w:val="-5"/>
          <w:sz w:val="22"/>
        </w:rPr>
        <w:t>OH</w:t>
      </w:r>
      <w:r>
        <w:rPr>
          <w:i/>
          <w:sz w:val="22"/>
        </w:rPr>
        <w:tab/>
        <w:t>April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67" w:lineRule="auto" w:before="150"/>
        <w:ind w:left="1364" w:right="2507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18"/>
          <w:w w:val="105"/>
        </w:rPr>
        <w:t> </w:t>
      </w:r>
      <w:r>
        <w:rPr>
          <w:w w:val="105"/>
        </w:rPr>
        <w:t>daily</w:t>
      </w:r>
      <w:r>
        <w:rPr>
          <w:spacing w:val="-19"/>
          <w:w w:val="105"/>
        </w:rPr>
        <w:t> </w:t>
      </w:r>
      <w:r>
        <w:rPr>
          <w:w w:val="105"/>
        </w:rPr>
        <w:t>check-in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90+</w:t>
      </w:r>
      <w:r>
        <w:rPr>
          <w:spacing w:val="-17"/>
          <w:w w:val="105"/>
        </w:rPr>
        <w:t> </w:t>
      </w:r>
      <w:r>
        <w:rPr>
          <w:w w:val="105"/>
        </w:rPr>
        <w:t>patients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coordinate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12</w:t>
      </w:r>
      <w:r>
        <w:rPr>
          <w:spacing w:val="-17"/>
          <w:w w:val="105"/>
        </w:rPr>
        <w:t> </w:t>
      </w:r>
      <w:r>
        <w:rPr>
          <w:w w:val="105"/>
        </w:rPr>
        <w:t>departments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Collaborate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nurses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physicians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triage</w:t>
      </w:r>
      <w:r>
        <w:rPr>
          <w:spacing w:val="-9"/>
          <w:w w:val="105"/>
        </w:rPr>
        <w:t> </w:t>
      </w:r>
      <w:r>
        <w:rPr>
          <w:w w:val="105"/>
        </w:rPr>
        <w:t>ER</w:t>
      </w:r>
      <w:r>
        <w:rPr>
          <w:spacing w:val="-9"/>
          <w:w w:val="105"/>
        </w:rPr>
        <w:t> </w:t>
      </w:r>
      <w:r>
        <w:rPr>
          <w:w w:val="105"/>
        </w:rPr>
        <w:t>patients</w:t>
      </w:r>
      <w:r>
        <w:rPr>
          <w:spacing w:val="-9"/>
          <w:w w:val="105"/>
        </w:rPr>
        <w:t> </w:t>
      </w:r>
      <w:r>
        <w:rPr>
          <w:w w:val="105"/>
        </w:rPr>
        <w:t>efficiently</w:t>
      </w:r>
    </w:p>
    <w:p>
      <w:pPr>
        <w:pStyle w:val="BodyText"/>
        <w:tabs>
          <w:tab w:pos="1710" w:val="left" w:leader="none"/>
        </w:tabs>
        <w:spacing w:line="254" w:lineRule="exact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Verify insurance</w:t>
      </w:r>
      <w:r>
        <w:rPr>
          <w:spacing w:val="9"/>
        </w:rPr>
        <w:t> </w:t>
      </w:r>
      <w:r>
        <w:rPr/>
        <w:t>information</w:t>
      </w:r>
      <w:r>
        <w:rPr>
          <w:spacing w:val="9"/>
        </w:rPr>
        <w:t> </w:t>
      </w:r>
      <w:r>
        <w:rPr/>
        <w:t>and</w:t>
      </w:r>
      <w:r>
        <w:rPr>
          <w:spacing w:val="8"/>
        </w:rPr>
        <w:t> </w:t>
      </w:r>
      <w:r>
        <w:rPr/>
        <w:t>maintain</w:t>
      </w:r>
      <w:r>
        <w:rPr>
          <w:spacing w:val="9"/>
        </w:rPr>
        <w:t> </w:t>
      </w:r>
      <w:r>
        <w:rPr/>
        <w:t>confidential</w:t>
      </w:r>
      <w:r>
        <w:rPr>
          <w:spacing w:val="-1"/>
        </w:rPr>
        <w:t> </w:t>
      </w:r>
      <w:r>
        <w:rPr/>
        <w:t>medical </w:t>
      </w:r>
      <w:r>
        <w:rPr>
          <w:spacing w:val="-2"/>
        </w:rPr>
        <w:t>records</w:t>
      </w:r>
    </w:p>
    <w:p>
      <w:pPr>
        <w:pStyle w:val="BodyText"/>
        <w:spacing w:before="56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Medical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2"/>
          <w:sz w:val="18"/>
        </w:rPr>
        <w:t>Receptionist</w:t>
      </w:r>
    </w:p>
    <w:p>
      <w:pPr>
        <w:tabs>
          <w:tab w:pos="8063" w:val="left" w:leader="none"/>
        </w:tabs>
        <w:spacing w:before="41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Rivergate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Health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Network,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Cincinnati,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OH</w:t>
      </w:r>
      <w:r>
        <w:rPr>
          <w:i/>
          <w:sz w:val="22"/>
        </w:rPr>
        <w:tab/>
        <w:t>March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2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1710" w:val="left" w:leader="none"/>
        </w:tabs>
        <w:spacing w:before="149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Scheduled follow-up</w:t>
      </w:r>
      <w:r>
        <w:rPr>
          <w:spacing w:val="-8"/>
          <w:w w:val="105"/>
        </w:rPr>
        <w:t> </w:t>
      </w:r>
      <w:r>
        <w:rPr>
          <w:w w:val="105"/>
        </w:rPr>
        <w:t>visits and pre-op </w:t>
      </w:r>
      <w:r>
        <w:rPr>
          <w:spacing w:val="-2"/>
          <w:w w:val="105"/>
        </w:rPr>
        <w:t>consultations</w:t>
      </w:r>
    </w:p>
    <w:p>
      <w:pPr>
        <w:pStyle w:val="BodyText"/>
        <w:tabs>
          <w:tab w:pos="1710" w:val="left" w:leader="none"/>
        </w:tabs>
        <w:spacing w:line="367" w:lineRule="auto" w:before="135"/>
        <w:ind w:left="1364" w:right="4079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Maintained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front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three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outpatient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clinics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Trained two new Receptionists in EMR usage and policies</w:t>
      </w:r>
    </w:p>
    <w:p>
      <w:pPr>
        <w:pStyle w:val="BodyText"/>
        <w:spacing w:before="1"/>
        <w:rPr>
          <w:sz w:val="26"/>
        </w:rPr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pStyle w:val="BodyText"/>
        <w:spacing w:before="34"/>
        <w:rPr>
          <w:rFonts w:ascii="Verdana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Associate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Health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Administration</w:t>
      </w:r>
    </w:p>
    <w:p>
      <w:pPr>
        <w:pStyle w:val="BodyText"/>
        <w:spacing w:before="116"/>
        <w:ind w:left="1338"/>
      </w:pPr>
      <w:r>
        <w:rPr>
          <w:spacing w:val="-2"/>
        </w:rPr>
        <w:t>Cincinnati</w:t>
      </w:r>
      <w:r>
        <w:rPr>
          <w:spacing w:val="-9"/>
        </w:rPr>
        <w:t> </w:t>
      </w:r>
      <w:r>
        <w:rPr>
          <w:spacing w:val="-2"/>
        </w:rPr>
        <w:t>State,</w:t>
      </w:r>
      <w:r>
        <w:rPr>
          <w:spacing w:val="-9"/>
        </w:rPr>
        <w:t> </w:t>
      </w:r>
      <w:r>
        <w:rPr>
          <w:spacing w:val="-2"/>
        </w:rPr>
        <w:t>Cincinnati,</w:t>
      </w:r>
      <w:r>
        <w:rPr>
          <w:spacing w:val="-9"/>
        </w:rPr>
        <w:t> </w:t>
      </w:r>
      <w:r>
        <w:rPr>
          <w:spacing w:val="-2"/>
        </w:rPr>
        <w:t>OH</w:t>
      </w:r>
      <w:r>
        <w:rPr>
          <w:spacing w:val="-8"/>
        </w:rPr>
        <w:t> </w:t>
      </w:r>
      <w:r>
        <w:rPr>
          <w:spacing w:val="-2"/>
          <w:w w:val="85"/>
        </w:rPr>
        <w:t>|</w:t>
      </w:r>
      <w:r>
        <w:rPr>
          <w:spacing w:val="-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2025-10-16T20:41:33Z</dcterms:created>
  <dcterms:modified xsi:type="dcterms:W3CDTF">2025-10-16T20:41:33Z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