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spacing w:line="288" w:lineRule="auto" w:before="100"/>
        <w:ind w:left="118" w:right="38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w w:val="105"/>
          <w:sz w:val="37"/>
        </w:rPr>
        <w:t>Shawn White </w:t>
      </w:r>
      <w:r>
        <w:rPr>
          <w:rFonts w:ascii="Arial"/>
          <w:b/>
          <w:color w:val="FFFFFF"/>
          <w:spacing w:val="-2"/>
          <w:w w:val="105"/>
          <w:sz w:val="29"/>
        </w:rPr>
        <w:t>Residential</w:t>
      </w:r>
      <w:r>
        <w:rPr>
          <w:rFonts w:ascii="Arial"/>
          <w:b/>
          <w:color w:val="FFFFFF"/>
          <w:spacing w:val="-18"/>
          <w:w w:val="105"/>
          <w:sz w:val="29"/>
        </w:rPr>
        <w:t> </w:t>
      </w:r>
      <w:r>
        <w:rPr>
          <w:rFonts w:ascii="Arial"/>
          <w:b/>
          <w:color w:val="FFFFFF"/>
          <w:spacing w:val="-2"/>
          <w:w w:val="105"/>
          <w:sz w:val="29"/>
        </w:rPr>
        <w:t>Property Manager</w:t>
      </w:r>
    </w:p>
    <w:p>
      <w:pPr>
        <w:spacing w:line="240" w:lineRule="auto" w:before="96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z w:val="24"/>
        </w:rPr>
      </w:r>
    </w:p>
    <w:p>
      <w:pPr>
        <w:pStyle w:val="BodyText"/>
        <w:ind w:right="336"/>
        <w:jc w:val="right"/>
      </w:pPr>
      <w:r>
        <w:rPr>
          <w:color w:val="FFFFFF"/>
          <w:w w:val="85"/>
        </w:rPr>
        <w:t>City,</w:t>
      </w:r>
      <w:r>
        <w:rPr>
          <w:color w:val="FFFFFF"/>
          <w:spacing w:val="-1"/>
          <w:w w:val="8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pStyle w:val="BodyText"/>
        <w:spacing w:before="111"/>
        <w:ind w:left="118"/>
      </w:pPr>
      <w:r>
        <w:rPr>
          <w:color w:val="FFFFFF"/>
          <w:w w:val="95"/>
        </w:rPr>
        <w:t>(123)</w:t>
      </w:r>
      <w:r>
        <w:rPr>
          <w:color w:val="FFFFFF"/>
          <w:spacing w:val="12"/>
        </w:rPr>
        <w:t> </w:t>
      </w:r>
      <w:r>
        <w:rPr>
          <w:color w:val="FFFFFF"/>
          <w:w w:val="95"/>
        </w:rPr>
        <w:t>456-7890</w:t>
      </w:r>
      <w:r>
        <w:rPr>
          <w:color w:val="FFFFFF"/>
          <w:spacing w:val="1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4"/>
        </w:rPr>
        <w:t> </w:t>
      </w:r>
      <w:hyperlink r:id="rId5">
        <w:r>
          <w:rPr>
            <w:color w:val="FFFFFF"/>
            <w:w w:val="95"/>
          </w:rPr>
          <w:t>email@example.com</w:t>
        </w:r>
      </w:hyperlink>
      <w:r>
        <w:rPr>
          <w:color w:val="FFFFFF"/>
          <w:spacing w:val="3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3"/>
        </w:rPr>
        <w:t> </w:t>
      </w:r>
      <w:r>
        <w:rPr>
          <w:color w:val="FFFFFF"/>
          <w:spacing w:val="-2"/>
          <w:w w:val="95"/>
        </w:rPr>
        <w:t>LinkedIn</w:t>
      </w:r>
    </w:p>
    <w:p>
      <w:pPr>
        <w:spacing w:after="0"/>
        <w:sectPr>
          <w:type w:val="continuous"/>
          <w:pgSz w:w="11920" w:h="16860"/>
          <w:pgMar w:top="720" w:bottom="280" w:left="1220" w:right="1220"/>
          <w:cols w:num="2" w:equalWidth="0">
            <w:col w:w="3102" w:space="719"/>
            <w:col w:w="5659"/>
          </w:cols>
        </w:sectPr>
      </w:pPr>
    </w:p>
    <w:p>
      <w:pPr>
        <w:pStyle w:val="BodyText"/>
      </w:pPr>
    </w:p>
    <w:p>
      <w:pPr>
        <w:pStyle w:val="BodyText"/>
        <w:spacing w:before="53"/>
      </w:pPr>
    </w:p>
    <w:p>
      <w:pPr>
        <w:spacing w:line="283" w:lineRule="auto" w:before="1"/>
        <w:ind w:left="118" w:right="199" w:firstLine="0"/>
        <w:jc w:val="left"/>
        <w:rPr>
          <w:b/>
          <w:sz w:val="24"/>
        </w:rPr>
      </w:pPr>
      <w:r>
        <w:rPr>
          <w:b/>
          <w:spacing w:val="-4"/>
          <w:sz w:val="24"/>
        </w:rPr>
        <w:t>Experienced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Residential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Property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Manager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with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a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record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of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increasing</w:t>
      </w:r>
      <w:r>
        <w:rPr>
          <w:b/>
          <w:spacing w:val="-9"/>
          <w:sz w:val="24"/>
        </w:rPr>
        <w:t> </w:t>
      </w:r>
      <w:r>
        <w:rPr>
          <w:b/>
          <w:spacing w:val="-4"/>
          <w:sz w:val="24"/>
        </w:rPr>
        <w:t>occupancy </w:t>
      </w:r>
      <w:r>
        <w:rPr>
          <w:b/>
          <w:sz w:val="24"/>
        </w:rPr>
        <w:t>and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tenant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retention</w:t>
      </w:r>
    </w:p>
    <w:p>
      <w:pPr>
        <w:spacing w:line="290" w:lineRule="auto" w:before="122"/>
        <w:ind w:left="118" w:right="199" w:firstLine="0"/>
        <w:jc w:val="left"/>
        <w:rPr>
          <w:b/>
          <w:sz w:val="24"/>
        </w:rPr>
      </w:pPr>
      <w:r>
        <w:rPr>
          <w:b/>
          <w:sz w:val="24"/>
        </w:rPr>
        <w:t>Skilled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overseeing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large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apartment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communities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managing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leasing </w:t>
      </w:r>
      <w:r>
        <w:rPr>
          <w:b/>
          <w:spacing w:val="-6"/>
          <w:sz w:val="24"/>
        </w:rPr>
        <w:t>operations.</w:t>
      </w:r>
      <w:r>
        <w:rPr>
          <w:b/>
          <w:spacing w:val="-7"/>
          <w:sz w:val="24"/>
        </w:rPr>
        <w:t> </w:t>
      </w:r>
      <w:r>
        <w:rPr>
          <w:b/>
          <w:spacing w:val="-6"/>
          <w:sz w:val="24"/>
        </w:rPr>
        <w:t>Over</w:t>
      </w:r>
      <w:r>
        <w:rPr>
          <w:b/>
          <w:spacing w:val="-7"/>
          <w:sz w:val="24"/>
        </w:rPr>
        <w:t> </w:t>
      </w:r>
      <w:r>
        <w:rPr>
          <w:b/>
          <w:spacing w:val="-6"/>
          <w:sz w:val="24"/>
        </w:rPr>
        <w:t>seven</w:t>
      </w:r>
      <w:r>
        <w:rPr>
          <w:b/>
          <w:spacing w:val="-7"/>
          <w:sz w:val="24"/>
        </w:rPr>
        <w:t> </w:t>
      </w:r>
      <w:r>
        <w:rPr>
          <w:b/>
          <w:spacing w:val="-6"/>
          <w:sz w:val="24"/>
        </w:rPr>
        <w:t>years</w:t>
      </w:r>
      <w:r>
        <w:rPr>
          <w:b/>
          <w:spacing w:val="-7"/>
          <w:sz w:val="24"/>
        </w:rPr>
        <w:t> </w:t>
      </w:r>
      <w:r>
        <w:rPr>
          <w:b/>
          <w:spacing w:val="-6"/>
          <w:sz w:val="24"/>
        </w:rPr>
        <w:t>of</w:t>
      </w:r>
      <w:r>
        <w:rPr>
          <w:b/>
          <w:spacing w:val="-7"/>
          <w:sz w:val="24"/>
        </w:rPr>
        <w:t> </w:t>
      </w:r>
      <w:r>
        <w:rPr>
          <w:b/>
          <w:spacing w:val="-6"/>
          <w:sz w:val="24"/>
        </w:rPr>
        <w:t>experience</w:t>
      </w:r>
      <w:r>
        <w:rPr>
          <w:b/>
          <w:spacing w:val="-7"/>
          <w:sz w:val="24"/>
        </w:rPr>
        <w:t> </w:t>
      </w:r>
      <w:r>
        <w:rPr>
          <w:b/>
          <w:spacing w:val="-6"/>
          <w:sz w:val="24"/>
        </w:rPr>
        <w:t>driving</w:t>
      </w:r>
      <w:r>
        <w:rPr>
          <w:b/>
          <w:spacing w:val="-7"/>
          <w:sz w:val="24"/>
        </w:rPr>
        <w:t> </w:t>
      </w:r>
      <w:r>
        <w:rPr>
          <w:b/>
          <w:spacing w:val="-6"/>
          <w:sz w:val="24"/>
        </w:rPr>
        <w:t>property</w:t>
      </w:r>
      <w:r>
        <w:rPr>
          <w:b/>
          <w:spacing w:val="-7"/>
          <w:sz w:val="24"/>
        </w:rPr>
        <w:t> </w:t>
      </w:r>
      <w:r>
        <w:rPr>
          <w:b/>
          <w:spacing w:val="-6"/>
          <w:sz w:val="24"/>
        </w:rPr>
        <w:t>performance</w:t>
      </w:r>
      <w:r>
        <w:rPr>
          <w:b/>
          <w:spacing w:val="-7"/>
          <w:sz w:val="24"/>
        </w:rPr>
        <w:t> </w:t>
      </w:r>
      <w:r>
        <w:rPr>
          <w:b/>
          <w:spacing w:val="-6"/>
          <w:sz w:val="24"/>
        </w:rPr>
        <w:t>through </w:t>
      </w:r>
      <w:r>
        <w:rPr>
          <w:b/>
          <w:spacing w:val="-2"/>
          <w:sz w:val="24"/>
        </w:rPr>
        <w:t>team</w:t>
      </w:r>
      <w:r>
        <w:rPr>
          <w:b/>
          <w:spacing w:val="-16"/>
          <w:sz w:val="24"/>
        </w:rPr>
        <w:t> </w:t>
      </w:r>
      <w:r>
        <w:rPr>
          <w:b/>
          <w:spacing w:val="-2"/>
          <w:sz w:val="24"/>
        </w:rPr>
        <w:t>leadership,</w:t>
      </w:r>
      <w:r>
        <w:rPr>
          <w:b/>
          <w:spacing w:val="-16"/>
          <w:sz w:val="24"/>
        </w:rPr>
        <w:t> </w:t>
      </w:r>
      <w:r>
        <w:rPr>
          <w:b/>
          <w:spacing w:val="-2"/>
          <w:sz w:val="24"/>
        </w:rPr>
        <w:t>vendor</w:t>
      </w:r>
      <w:r>
        <w:rPr>
          <w:b/>
          <w:spacing w:val="-16"/>
          <w:sz w:val="24"/>
        </w:rPr>
        <w:t> </w:t>
      </w:r>
      <w:r>
        <w:rPr>
          <w:b/>
          <w:spacing w:val="-2"/>
          <w:sz w:val="24"/>
        </w:rPr>
        <w:t>management,</w:t>
      </w:r>
      <w:r>
        <w:rPr>
          <w:b/>
          <w:spacing w:val="-16"/>
          <w:sz w:val="24"/>
        </w:rPr>
        <w:t> </w:t>
      </w:r>
      <w:r>
        <w:rPr>
          <w:b/>
          <w:spacing w:val="-2"/>
          <w:sz w:val="24"/>
        </w:rPr>
        <w:t>and</w:t>
      </w:r>
      <w:r>
        <w:rPr>
          <w:b/>
          <w:spacing w:val="-16"/>
          <w:sz w:val="24"/>
        </w:rPr>
        <w:t> </w:t>
      </w:r>
      <w:r>
        <w:rPr>
          <w:b/>
          <w:spacing w:val="-2"/>
          <w:sz w:val="24"/>
        </w:rPr>
        <w:t>strategic</w:t>
      </w:r>
      <w:r>
        <w:rPr>
          <w:b/>
          <w:spacing w:val="-16"/>
          <w:sz w:val="24"/>
        </w:rPr>
        <w:t> </w:t>
      </w:r>
      <w:r>
        <w:rPr>
          <w:b/>
          <w:spacing w:val="-2"/>
          <w:sz w:val="24"/>
        </w:rPr>
        <w:t>improvements.</w:t>
      </w:r>
    </w:p>
    <w:p>
      <w:pPr>
        <w:pStyle w:val="BodyText"/>
        <w:spacing w:before="229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Heading1"/>
        <w:spacing w:before="99"/>
      </w:pPr>
      <w:r>
        <w:rPr>
          <w:color w:val="25A6FF"/>
          <w:spacing w:val="-5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line="283" w:lineRule="auto" w:before="214"/>
        <w:ind w:left="118" w:right="159"/>
      </w:pPr>
      <w:r>
        <w:rPr>
          <w:spacing w:val="-2"/>
        </w:rPr>
        <w:t>Conflict resolution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55"/>
      </w:pPr>
    </w:p>
    <w:p>
      <w:pPr>
        <w:pStyle w:val="BodyText"/>
        <w:spacing w:line="283" w:lineRule="auto"/>
        <w:ind w:left="118" w:right="31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143107</wp:posOffset>
                </wp:positionV>
                <wp:extent cx="1400175" cy="114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8" y="8375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8" y="103696"/>
                                </a:lnTo>
                                <a:lnTo>
                                  <a:pt x="26223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1.268297pt;width:110.25pt;height:9pt;mso-position-horizontal-relative:page;mso-position-vertical-relative:paragraph;z-index:15729664" id="docshapegroup1" coordorigin="8385,225" coordsize="2205,180">
                <v:shape style="position:absolute;left:8392;top:232;width:2190;height:165" id="docshape2" coordorigin="8392,233" coordsize="2190,165" path="m8392,331l8392,300,8392,291,8394,282,8398,274,8401,266,8406,259,8412,252,8418,246,8426,241,8434,238,8442,235,8451,233,8459,233,10516,233,10524,233,10533,235,10541,238,10549,241,10582,300,10582,331,10582,340,10581,348,10577,357,10574,365,10516,398,8459,398,8451,398,8442,396,8434,393,8426,389,8418,385,8412,378,8406,372,8401,365,8398,357,8394,348,8392,340,8392,331xe" filled="false" stroked="true" strokeweight=".75pt" strokecolor="#25a6ff">
                  <v:path arrowok="t"/>
                  <v:stroke dashstyle="solid"/>
                </v:shape>
                <v:shape style="position:absolute;left:8400;top:240;width:1740;height:165" id="docshape3" coordorigin="8400,240" coordsize="1740,165" path="m10092,405l8432,405,8428,404,8400,373,8400,368,8400,273,8432,240,10092,240,10139,282,10140,289,10140,357,10099,404,10092,405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1904999</wp:posOffset>
                </wp:positionH>
                <wp:positionV relativeFrom="paragraph">
                  <wp:posOffset>-256942</wp:posOffset>
                </wp:positionV>
                <wp:extent cx="4819650" cy="38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81965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9650" h="38100">
                              <a:moveTo>
                                <a:pt x="0" y="38099"/>
                              </a:moveTo>
                              <a:lnTo>
                                <a:pt x="4819649" y="38099"/>
                              </a:lnTo>
                              <a:lnTo>
                                <a:pt x="481964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9.999985pt;margin-top:-20.231701pt;width:379.49997pt;height:3.0pt;mso-position-horizontal-relative:page;mso-position-vertical-relative:paragraph;z-index:15732224" id="docshape4" filled="true" fillcolor="#25a6ff" stroked="false">
                <v:fill type="solid"/>
                <w10:wrap type="none"/>
              </v:rect>
            </w:pict>
          </mc:Fallback>
        </mc:AlternateContent>
      </w:r>
      <w:r>
        <w:rPr/>
        <w:t>Fair</w:t>
      </w:r>
      <w:r>
        <w:rPr>
          <w:spacing w:val="-13"/>
        </w:rPr>
        <w:t> </w:t>
      </w:r>
      <w:r>
        <w:rPr/>
        <w:t>housing </w:t>
      </w:r>
      <w:r>
        <w:rPr>
          <w:spacing w:val="-2"/>
        </w:rPr>
        <w:t>compliance</w:t>
      </w:r>
    </w:p>
    <w:p>
      <w:pPr>
        <w:spacing w:after="0" w:line="283" w:lineRule="auto"/>
        <w:sectPr>
          <w:type w:val="continuous"/>
          <w:pgSz w:w="11920" w:h="16860"/>
          <w:pgMar w:top="720" w:bottom="280" w:left="1220" w:right="1220"/>
          <w:cols w:num="2" w:equalWidth="0">
            <w:col w:w="1353" w:space="3549"/>
            <w:col w:w="4578"/>
          </w:cols>
        </w:sectPr>
      </w:pPr>
    </w:p>
    <w:p>
      <w:pPr>
        <w:pStyle w:val="BodyText"/>
        <w:tabs>
          <w:tab w:pos="5020" w:val="left" w:leader="none"/>
        </w:tabs>
        <w:spacing w:line="141" w:lineRule="auto" w:before="204"/>
        <w:ind w:left="5020" w:right="3062" w:hanging="49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-274510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82190" y="88348"/>
                                </a:lnTo>
                                <a:lnTo>
                                  <a:pt x="1378207" y="92332"/>
                                </a:lnTo>
                                <a:lnTo>
                                  <a:pt x="1374224" y="96315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9" y="103696"/>
                                </a:lnTo>
                                <a:lnTo>
                                  <a:pt x="26224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2"/>
                                </a:lnTo>
                                <a:lnTo>
                                  <a:pt x="8459" y="88348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1.614985pt;width:110.25pt;height:9pt;mso-position-horizontal-relative:page;mso-position-vertical-relative:paragraph;z-index:15729152" id="docshapegroup5" coordorigin="3480,-432" coordsize="2205,180">
                <v:shape style="position:absolute;left:3487;top:-425;width:2190;height:165" id="docshape6" coordorigin="3487,-425" coordsize="2190,165" path="m3487,-327l3487,-358,3487,-367,3489,-375,3493,-384,3496,-392,3501,-399,3507,-405,3513,-411,3521,-416,3529,-420,3537,-423,3546,-425,3554,-425,5611,-425,5619,-425,5628,-423,5636,-420,5644,-416,5652,-411,5658,-405,5664,-399,5677,-358,5677,-327,5677,-318,5676,-309,5672,-301,5669,-293,5664,-286,5658,-279,5652,-273,5611,-260,3554,-260,3546,-260,3537,-261,3529,-265,3521,-268,3513,-273,3507,-279,3501,-286,3496,-293,3493,-301,3489,-309,3487,-318,3487,-327xe" filled="false" stroked="true" strokeweight=".75pt" strokecolor="#25a6ff">
                  <v:path arrowok="t"/>
                  <v:stroke dashstyle="solid"/>
                </v:shape>
                <v:shape style="position:absolute;left:3495;top:-418;width:2190;height:165" id="docshape7" coordorigin="3495,-417" coordsize="2190,165" path="m5637,-252l3527,-252,3523,-253,3495,-285,3495,-289,3495,-385,3527,-417,5637,-417,5684,-376,5685,-369,5685,-301,5644,-254,5637,-252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2209799</wp:posOffset>
                </wp:positionH>
                <wp:positionV relativeFrom="paragraph">
                  <wp:posOffset>211264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8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3"/>
                                </a:lnTo>
                                <a:lnTo>
                                  <a:pt x="828674" y="30733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635014pt;width:110.25pt;height:9pt;mso-position-horizontal-relative:page;mso-position-vertical-relative:paragraph;z-index:-15781376" id="docshapegroup8" coordorigin="3480,333" coordsize="2205,180">
                <v:shape style="position:absolute;left:3487;top:340;width:2190;height:165" id="docshape9" coordorigin="3487,340" coordsize="2190,165" path="m3487,438l3487,407,3487,398,3489,390,3493,381,3496,373,3501,366,3507,360,3513,354,3521,349,3529,345,3537,342,3546,340,3554,340,5611,340,5619,340,5628,342,5636,345,5644,349,5652,354,5658,360,5664,366,5677,407,5677,438,5677,447,5676,456,5672,464,5669,472,5636,500,5628,504,5619,505,5611,505,3554,505,3496,472,3493,464,3489,456,3487,447,3487,438xe" filled="false" stroked="true" strokeweight=".75pt" strokecolor="#25a6ff">
                  <v:path arrowok="t"/>
                  <v:stroke dashstyle="solid"/>
                </v:shape>
                <v:shape style="position:absolute;left:3495;top:347;width:1305;height:165" id="docshape10" coordorigin="3495,348" coordsize="1305,165" path="m4752,513l3527,513,3523,512,3495,480,3495,476,3495,380,3527,348,4752,348,4799,389,4800,396,4800,464,4759,511,4752,513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211264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69629" y="9938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3"/>
                                </a:lnTo>
                                <a:lnTo>
                                  <a:pt x="828674" y="30733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635014pt;width:110.25pt;height:9pt;mso-position-horizontal-relative:page;mso-position-vertical-relative:paragraph;z-index:15730688" id="docshapegroup11" coordorigin="8385,333" coordsize="2205,180">
                <v:shape style="position:absolute;left:8392;top:340;width:2190;height:165" id="docshape12" coordorigin="8392,340" coordsize="2190,165" path="m8392,438l8392,407,8392,398,8394,390,8398,381,8401,373,8406,366,8412,360,8418,354,8426,349,8434,345,8442,342,8451,340,8459,340,10516,340,10524,340,10533,342,10581,390,10582,407,10582,438,10549,497,10541,500,10533,504,10524,505,10516,505,8459,505,8412,486,8406,479,8401,472,8398,464,8394,456,8392,447,8392,438xe" filled="false" stroked="true" strokeweight=".75pt" strokecolor="#25a6ff">
                  <v:path arrowok="t"/>
                  <v:stroke dashstyle="solid"/>
                </v:shape>
                <v:shape style="position:absolute;left:8400;top:347;width:1305;height:165" id="docshape13" coordorigin="8400,348" coordsize="1305,165" path="m9657,513l8432,513,8428,512,8400,480,8400,476,8400,380,8432,348,9657,348,9704,389,9705,396,9705,464,9664,511,9657,513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697039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9" y="103696"/>
                                </a:lnTo>
                                <a:lnTo>
                                  <a:pt x="26224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3233" y="78549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4.88501pt;width:110.25pt;height:9pt;mso-position-horizontal-relative:page;mso-position-vertical-relative:paragraph;z-index:15731200" id="docshapegroup14" coordorigin="3480,1098" coordsize="2205,180">
                <v:shape style="position:absolute;left:3487;top:1105;width:2190;height:165" id="docshape15" coordorigin="3487,1105" coordsize="2190,165" path="m3487,1203l3487,1172,3487,1163,3489,1155,3493,1146,3496,1138,3501,1131,3507,1125,3513,1119,3521,1114,3529,1110,3537,1107,3546,1105,3554,1105,5611,1105,5619,1105,5628,1107,5636,1110,5644,1114,5652,1119,5658,1125,5664,1131,5677,1172,5677,1203,5677,1212,5676,1221,5672,1229,5669,1237,5636,1265,5628,1269,5619,1270,5611,1270,3554,1270,3546,1270,3537,1269,3529,1265,3521,1262,3493,1229,3489,1221,3487,1212,3487,1203xe" filled="false" stroked="true" strokeweight=".75pt" strokecolor="#25a6ff">
                  <v:path arrowok="t"/>
                  <v:stroke dashstyle="solid"/>
                </v:shape>
                <v:shape style="position:absolute;left:3495;top:1112;width:870;height:165" id="docshape16" coordorigin="3495,1113" coordsize="870,165" path="m4317,1278l3527,1278,3523,1277,3495,1245,3495,1241,3495,1145,3527,1113,4317,1113,4364,1154,4365,1161,4365,1229,4324,1276,4317,1278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Leasing strategy</w:t>
        <w:tab/>
      </w:r>
      <w:r>
        <w:rPr>
          <w:spacing w:val="-2"/>
          <w:position w:val="16"/>
        </w:rPr>
        <w:t>Maintenance </w:t>
      </w:r>
      <w:r>
        <w:rPr>
          <w:spacing w:val="-2"/>
        </w:rPr>
        <w:t>oversight</w:t>
      </w:r>
    </w:p>
    <w:p>
      <w:pPr>
        <w:spacing w:after="0" w:line="141" w:lineRule="auto"/>
        <w:sectPr>
          <w:type w:val="continuous"/>
          <w:pgSz w:w="11920" w:h="16860"/>
          <w:pgMar w:top="720" w:bottom="280" w:left="1220" w:right="1220"/>
        </w:sectPr>
      </w:pPr>
    </w:p>
    <w:p>
      <w:pPr>
        <w:pStyle w:val="BodyText"/>
        <w:spacing w:line="297" w:lineRule="auto" w:before="164"/>
        <w:ind w:left="118" w:right="38"/>
      </w:pPr>
      <w:r>
        <w:rPr>
          <w:spacing w:val="-2"/>
        </w:rPr>
        <w:t>Occupancy management</w:t>
      </w:r>
    </w:p>
    <w:p>
      <w:pPr>
        <w:spacing w:line="240" w:lineRule="auto" w:before="65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38859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8" y="8375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8" y="103696"/>
                                </a:lnTo>
                                <a:lnTo>
                                  <a:pt x="26223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49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.059776pt;width:110.25pt;height:9pt;mso-position-horizontal-relative:page;mso-position-vertical-relative:paragraph;z-index:15731712" id="docshapegroup17" coordorigin="8385,61" coordsize="2205,180">
                <v:shape style="position:absolute;left:8392;top:68;width:2190;height:165" id="docshape18" coordorigin="8392,69" coordsize="2190,165" path="m8392,167l8392,136,8392,127,8394,118,8398,110,8401,102,8406,95,8412,88,8418,82,8426,77,8434,74,8442,70,8451,69,8459,69,10516,69,10524,69,10533,70,10541,74,10549,77,10582,136,10582,167,10582,176,10581,184,10577,192,10574,201,10541,229,10533,232,10524,234,10516,234,8459,234,8451,234,8442,232,8434,229,8426,225,8418,220,8412,214,8406,208,8401,201,8398,192,8394,184,8392,176,8392,167xe" filled="false" stroked="true" strokeweight=".75pt" strokecolor="#25a6ff">
                  <v:path arrowok="t"/>
                  <v:stroke dashstyle="solid"/>
                </v:shape>
                <v:shape style="position:absolute;left:8400;top:76;width:870;height:165" id="docshape19" coordorigin="8400,76" coordsize="870,165" path="m9222,241l8432,241,8428,240,8400,209,8400,204,8400,108,8432,76,9222,76,9269,117,9270,125,9270,193,9229,240,9222,241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Staff</w:t>
      </w:r>
      <w:r>
        <w:rPr>
          <w:spacing w:val="-12"/>
        </w:rPr>
        <w:t> </w:t>
      </w:r>
      <w:r>
        <w:rPr>
          <w:spacing w:val="-2"/>
        </w:rPr>
        <w:t>supervision</w:t>
      </w:r>
    </w:p>
    <w:p>
      <w:pPr>
        <w:spacing w:after="0"/>
        <w:sectPr>
          <w:type w:val="continuous"/>
          <w:pgSz w:w="11920" w:h="16860"/>
          <w:pgMar w:top="720" w:bottom="280" w:left="1220" w:right="1220"/>
          <w:cols w:num="2" w:equalWidth="0">
            <w:col w:w="1583" w:space="3318"/>
            <w:col w:w="4579"/>
          </w:cols>
        </w:sectPr>
      </w:pPr>
    </w:p>
    <w:p>
      <w:pPr>
        <w:pStyle w:val="BodyText"/>
        <w:spacing w:before="114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14300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273290" cy="1143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143000">
                              <a:moveTo>
                                <a:pt x="7272908" y="1142999"/>
                              </a:moveTo>
                              <a:lnTo>
                                <a:pt x="571499" y="1142999"/>
                              </a:lnTo>
                              <a:lnTo>
                                <a:pt x="557470" y="1142827"/>
                              </a:lnTo>
                              <a:lnTo>
                                <a:pt x="515483" y="1140247"/>
                              </a:lnTo>
                              <a:lnTo>
                                <a:pt x="473799" y="1134586"/>
                              </a:lnTo>
                              <a:lnTo>
                                <a:pt x="432636" y="1125872"/>
                              </a:lnTo>
                              <a:lnTo>
                                <a:pt x="392226" y="1114153"/>
                              </a:lnTo>
                              <a:lnTo>
                                <a:pt x="352796" y="1099496"/>
                              </a:lnTo>
                              <a:lnTo>
                                <a:pt x="314550" y="1081979"/>
                              </a:lnTo>
                              <a:lnTo>
                                <a:pt x="277689" y="1061691"/>
                              </a:lnTo>
                              <a:lnTo>
                                <a:pt x="242421" y="1038747"/>
                              </a:lnTo>
                              <a:lnTo>
                                <a:pt x="208944" y="1013275"/>
                              </a:lnTo>
                              <a:lnTo>
                                <a:pt x="177430" y="985410"/>
                              </a:lnTo>
                              <a:lnTo>
                                <a:pt x="148046" y="955296"/>
                              </a:lnTo>
                              <a:lnTo>
                                <a:pt x="120957" y="923101"/>
                              </a:lnTo>
                              <a:lnTo>
                                <a:pt x="96315" y="889008"/>
                              </a:lnTo>
                              <a:lnTo>
                                <a:pt x="74247" y="853195"/>
                              </a:lnTo>
                              <a:lnTo>
                                <a:pt x="54869" y="815847"/>
                              </a:lnTo>
                              <a:lnTo>
                                <a:pt x="38292" y="777175"/>
                              </a:lnTo>
                              <a:lnTo>
                                <a:pt x="24608" y="737397"/>
                              </a:lnTo>
                              <a:lnTo>
                                <a:pt x="13886" y="696720"/>
                              </a:lnTo>
                              <a:lnTo>
                                <a:pt x="6185" y="655356"/>
                              </a:lnTo>
                              <a:lnTo>
                                <a:pt x="1547" y="613537"/>
                              </a:lnTo>
                              <a:lnTo>
                                <a:pt x="0" y="571499"/>
                              </a:lnTo>
                              <a:lnTo>
                                <a:pt x="171" y="557470"/>
                              </a:lnTo>
                              <a:lnTo>
                                <a:pt x="2751" y="515483"/>
                              </a:lnTo>
                              <a:lnTo>
                                <a:pt x="8412" y="473799"/>
                              </a:lnTo>
                              <a:lnTo>
                                <a:pt x="17126" y="432636"/>
                              </a:lnTo>
                              <a:lnTo>
                                <a:pt x="28845" y="392226"/>
                              </a:lnTo>
                              <a:lnTo>
                                <a:pt x="43502" y="352796"/>
                              </a:lnTo>
                              <a:lnTo>
                                <a:pt x="61020" y="314550"/>
                              </a:lnTo>
                              <a:lnTo>
                                <a:pt x="81307" y="277690"/>
                              </a:lnTo>
                              <a:lnTo>
                                <a:pt x="104252" y="242421"/>
                              </a:lnTo>
                              <a:lnTo>
                                <a:pt x="129724" y="208944"/>
                              </a:lnTo>
                              <a:lnTo>
                                <a:pt x="157589" y="177430"/>
                              </a:lnTo>
                              <a:lnTo>
                                <a:pt x="187703" y="148046"/>
                              </a:lnTo>
                              <a:lnTo>
                                <a:pt x="219898" y="120957"/>
                              </a:lnTo>
                              <a:lnTo>
                                <a:pt x="253991" y="96315"/>
                              </a:lnTo>
                              <a:lnTo>
                                <a:pt x="289804" y="74247"/>
                              </a:lnTo>
                              <a:lnTo>
                                <a:pt x="327152" y="54869"/>
                              </a:lnTo>
                              <a:lnTo>
                                <a:pt x="365823" y="38292"/>
                              </a:lnTo>
                              <a:lnTo>
                                <a:pt x="405602" y="24608"/>
                              </a:lnTo>
                              <a:lnTo>
                                <a:pt x="446279" y="13886"/>
                              </a:lnTo>
                              <a:lnTo>
                                <a:pt x="487643" y="6185"/>
                              </a:lnTo>
                              <a:lnTo>
                                <a:pt x="529462" y="1547"/>
                              </a:lnTo>
                              <a:lnTo>
                                <a:pt x="571499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1429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90pt;mso-position-horizontal-relative:page;mso-position-vertical-relative:page;z-index:-15782912" id="docshape20" coordorigin="465,735" coordsize="11454,1800" path="m11918,2535l1365,2535,1343,2535,1277,2531,1211,2522,1146,2508,1083,2490,1021,2466,960,2439,902,2407,847,2371,794,2331,744,2287,698,2239,655,2189,617,2135,582,2079,551,2020,525,1959,504,1896,487,1832,475,1767,467,1701,465,1635,465,1613,469,1547,478,1481,492,1416,510,1353,534,1291,561,1230,593,1172,629,1117,669,1064,713,1014,761,968,811,925,865,887,921,852,980,821,1041,795,1104,774,1168,757,1233,745,1299,737,1365,735,11918,735,11918,2535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3057524</wp:posOffset>
                </wp:positionH>
                <wp:positionV relativeFrom="paragraph">
                  <wp:posOffset>78655</wp:posOffset>
                </wp:positionV>
                <wp:extent cx="3667125" cy="3810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6671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7125" h="38100">
                              <a:moveTo>
                                <a:pt x="0" y="38099"/>
                              </a:moveTo>
                              <a:lnTo>
                                <a:pt x="3667124" y="38099"/>
                              </a:lnTo>
                              <a:lnTo>
                                <a:pt x="36671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0.749985pt;margin-top:6.193326pt;width:288.749977pt;height:3.0pt;mso-position-horizontal-relative:page;mso-position-vertical-relative:paragraph;z-index:15732736" id="docshape2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Professional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Experience</w:t>
      </w:r>
    </w:p>
    <w:p>
      <w:pPr>
        <w:spacing w:before="218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w w:val="105"/>
          <w:sz w:val="22"/>
        </w:rPr>
        <w:t>Property Manager</w:t>
      </w:r>
    </w:p>
    <w:p>
      <w:pPr>
        <w:tabs>
          <w:tab w:pos="7112" w:val="left" w:leader="none"/>
        </w:tabs>
        <w:spacing w:before="43"/>
        <w:ind w:left="118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Heights</w:t>
      </w:r>
      <w:r>
        <w:rPr>
          <w:i/>
          <w:spacing w:val="23"/>
          <w:sz w:val="24"/>
        </w:rPr>
        <w:t> </w:t>
      </w:r>
      <w:r>
        <w:rPr>
          <w:i/>
          <w:w w:val="90"/>
          <w:sz w:val="24"/>
        </w:rPr>
        <w:t>Residential,</w:t>
      </w:r>
      <w:r>
        <w:rPr>
          <w:i/>
          <w:spacing w:val="23"/>
          <w:sz w:val="24"/>
        </w:rPr>
        <w:t> </w:t>
      </w:r>
      <w:r>
        <w:rPr>
          <w:i/>
          <w:w w:val="90"/>
          <w:sz w:val="24"/>
        </w:rPr>
        <w:t>Orlando,</w:t>
      </w:r>
      <w:r>
        <w:rPr>
          <w:i/>
          <w:spacing w:val="23"/>
          <w:sz w:val="24"/>
        </w:rPr>
        <w:t> </w:t>
      </w:r>
      <w:r>
        <w:rPr>
          <w:i/>
          <w:spacing w:val="-5"/>
          <w:w w:val="90"/>
          <w:sz w:val="24"/>
        </w:rPr>
        <w:t>FL</w:t>
      </w:r>
      <w:r>
        <w:rPr>
          <w:i/>
          <w:sz w:val="24"/>
        </w:rPr>
        <w:tab/>
        <w:t>March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2020</w:t>
      </w:r>
      <w:r>
        <w:rPr>
          <w:i/>
          <w:spacing w:val="-12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12"/>
          <w:sz w:val="24"/>
        </w:rPr>
        <w:t> </w:t>
      </w:r>
      <w:r>
        <w:rPr>
          <w:i/>
          <w:spacing w:val="-2"/>
          <w:sz w:val="24"/>
        </w:rPr>
        <w:t>Present</w:t>
      </w:r>
    </w:p>
    <w:p>
      <w:pPr>
        <w:pStyle w:val="BodyText"/>
        <w:tabs>
          <w:tab w:pos="490" w:val="left" w:leader="none"/>
        </w:tabs>
        <w:spacing w:line="283" w:lineRule="auto" w:before="172"/>
        <w:ind w:left="490" w:right="72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Oversaw</w:t>
      </w:r>
      <w:r>
        <w:rPr>
          <w:spacing w:val="-5"/>
        </w:rPr>
        <w:t> </w:t>
      </w:r>
      <w:r>
        <w:rPr/>
        <w:t>180-unit</w:t>
      </w:r>
      <w:r>
        <w:rPr>
          <w:spacing w:val="-5"/>
        </w:rPr>
        <w:t> </w:t>
      </w:r>
      <w:r>
        <w:rPr/>
        <w:t>residential</w:t>
      </w:r>
      <w:r>
        <w:rPr>
          <w:spacing w:val="-5"/>
        </w:rPr>
        <w:t> </w:t>
      </w:r>
      <w:r>
        <w:rPr/>
        <w:t>complex,</w:t>
      </w:r>
      <w:r>
        <w:rPr>
          <w:spacing w:val="-5"/>
        </w:rPr>
        <w:t> </w:t>
      </w:r>
      <w:r>
        <w:rPr/>
        <w:t>increased</w:t>
      </w:r>
      <w:r>
        <w:rPr>
          <w:spacing w:val="-5"/>
        </w:rPr>
        <w:t> </w:t>
      </w:r>
      <w:r>
        <w:rPr/>
        <w:t>occupancy</w:t>
      </w:r>
      <w:r>
        <w:rPr>
          <w:spacing w:val="-5"/>
        </w:rPr>
        <w:t> </w:t>
      </w:r>
      <w:r>
        <w:rPr/>
        <w:t>from</w:t>
      </w:r>
      <w:r>
        <w:rPr>
          <w:spacing w:val="-5"/>
        </w:rPr>
        <w:t> </w:t>
      </w:r>
      <w:r>
        <w:rPr/>
        <w:t>88%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98% within nine months</w:t>
      </w:r>
    </w:p>
    <w:p>
      <w:pPr>
        <w:pStyle w:val="BodyText"/>
        <w:tabs>
          <w:tab w:pos="490" w:val="left" w:leader="none"/>
        </w:tabs>
        <w:spacing w:line="283" w:lineRule="auto" w:before="107"/>
        <w:ind w:left="490" w:right="584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17"/>
        </w:rPr>
        <w:t> </w:t>
      </w:r>
      <w:r>
        <w:rPr/>
        <w:t>tenant</w:t>
      </w:r>
      <w:r>
        <w:rPr>
          <w:spacing w:val="-17"/>
        </w:rPr>
        <w:t> </w:t>
      </w:r>
      <w:r>
        <w:rPr/>
        <w:t>turnover</w:t>
      </w:r>
      <w:r>
        <w:rPr>
          <w:spacing w:val="-17"/>
        </w:rPr>
        <w:t> </w:t>
      </w:r>
      <w:r>
        <w:rPr/>
        <w:t>by</w:t>
      </w:r>
      <w:r>
        <w:rPr>
          <w:spacing w:val="-17"/>
        </w:rPr>
        <w:t> </w:t>
      </w:r>
      <w:r>
        <w:rPr/>
        <w:t>25%</w:t>
      </w:r>
      <w:r>
        <w:rPr>
          <w:spacing w:val="-17"/>
        </w:rPr>
        <w:t> </w:t>
      </w:r>
      <w:r>
        <w:rPr/>
        <w:t>through</w:t>
      </w:r>
      <w:r>
        <w:rPr>
          <w:spacing w:val="-17"/>
        </w:rPr>
        <w:t> </w:t>
      </w:r>
      <w:r>
        <w:rPr/>
        <w:t>lease</w:t>
      </w:r>
      <w:r>
        <w:rPr>
          <w:spacing w:val="-17"/>
        </w:rPr>
        <w:t> </w:t>
      </w:r>
      <w:r>
        <w:rPr/>
        <w:t>renewal</w:t>
      </w:r>
      <w:r>
        <w:rPr>
          <w:spacing w:val="-17"/>
        </w:rPr>
        <w:t> </w:t>
      </w:r>
      <w:r>
        <w:rPr/>
        <w:t>incentives</w:t>
      </w:r>
      <w:r>
        <w:rPr>
          <w:spacing w:val="-17"/>
        </w:rPr>
        <w:t> </w:t>
      </w:r>
      <w:r>
        <w:rPr/>
        <w:t>and</w:t>
      </w:r>
      <w:r>
        <w:rPr>
          <w:spacing w:val="-17"/>
        </w:rPr>
        <w:t> </w:t>
      </w:r>
      <w:r>
        <w:rPr/>
        <w:t>resident engagement events</w:t>
      </w:r>
    </w:p>
    <w:p>
      <w:pPr>
        <w:pStyle w:val="BodyText"/>
        <w:tabs>
          <w:tab w:pos="490" w:val="left" w:leader="none"/>
        </w:tabs>
        <w:spacing w:before="107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Supervised</w:t>
      </w:r>
      <w:r>
        <w:rPr>
          <w:spacing w:val="-13"/>
        </w:rPr>
        <w:t> </w:t>
      </w:r>
      <w:r>
        <w:rPr/>
        <w:t>five</w:t>
      </w:r>
      <w:r>
        <w:rPr>
          <w:spacing w:val="-13"/>
        </w:rPr>
        <w:t> </w:t>
      </w:r>
      <w:r>
        <w:rPr/>
        <w:t>maintenance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leasing</w:t>
      </w:r>
      <w:r>
        <w:rPr>
          <w:spacing w:val="-13"/>
        </w:rPr>
        <w:t> </w:t>
      </w:r>
      <w:r>
        <w:rPr/>
        <w:t>staff</w:t>
      </w:r>
      <w:r>
        <w:rPr>
          <w:spacing w:val="-13"/>
        </w:rPr>
        <w:t> </w:t>
      </w:r>
      <w:r>
        <w:rPr>
          <w:spacing w:val="-2"/>
        </w:rPr>
        <w:t>members</w:t>
      </w:r>
    </w:p>
    <w:p>
      <w:pPr>
        <w:spacing w:before="206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10"/>
          <w:sz w:val="22"/>
        </w:rPr>
        <w:t> </w:t>
      </w:r>
      <w:r>
        <w:rPr>
          <w:rFonts w:ascii="Arial"/>
          <w:b/>
          <w:sz w:val="22"/>
        </w:rPr>
        <w:t>Property</w:t>
      </w:r>
      <w:r>
        <w:rPr>
          <w:rFonts w:ascii="Arial"/>
          <w:b/>
          <w:spacing w:val="11"/>
          <w:sz w:val="22"/>
        </w:rPr>
        <w:t> </w:t>
      </w:r>
      <w:r>
        <w:rPr>
          <w:rFonts w:ascii="Arial"/>
          <w:b/>
          <w:spacing w:val="-2"/>
          <w:sz w:val="22"/>
        </w:rPr>
        <w:t>Manager</w:t>
      </w:r>
    </w:p>
    <w:p>
      <w:pPr>
        <w:tabs>
          <w:tab w:pos="6631" w:val="left" w:leader="none"/>
        </w:tabs>
        <w:spacing w:before="43"/>
        <w:ind w:left="118" w:right="0" w:firstLine="0"/>
        <w:jc w:val="left"/>
        <w:rPr>
          <w:i/>
          <w:sz w:val="24"/>
        </w:rPr>
      </w:pPr>
      <w:r>
        <w:rPr>
          <w:i/>
          <w:w w:val="90"/>
          <w:sz w:val="24"/>
        </w:rPr>
        <w:t>Horizon</w:t>
      </w:r>
      <w:r>
        <w:rPr>
          <w:i/>
          <w:spacing w:val="2"/>
          <w:sz w:val="24"/>
        </w:rPr>
        <w:t> </w:t>
      </w:r>
      <w:r>
        <w:rPr>
          <w:i/>
          <w:w w:val="90"/>
          <w:sz w:val="24"/>
        </w:rPr>
        <w:t>Realty,</w:t>
      </w:r>
      <w:r>
        <w:rPr>
          <w:i/>
          <w:spacing w:val="2"/>
          <w:sz w:val="24"/>
        </w:rPr>
        <w:t> </w:t>
      </w:r>
      <w:r>
        <w:rPr>
          <w:i/>
          <w:w w:val="90"/>
          <w:sz w:val="24"/>
        </w:rPr>
        <w:t>Orlando,</w:t>
      </w:r>
      <w:r>
        <w:rPr>
          <w:i/>
          <w:spacing w:val="2"/>
          <w:sz w:val="24"/>
        </w:rPr>
        <w:t> </w:t>
      </w:r>
      <w:r>
        <w:rPr>
          <w:i/>
          <w:spacing w:val="-5"/>
          <w:w w:val="90"/>
          <w:sz w:val="24"/>
        </w:rPr>
        <w:t>FL</w:t>
      </w:r>
      <w:r>
        <w:rPr>
          <w:i/>
          <w:sz w:val="24"/>
        </w:rPr>
        <w:tab/>
      </w:r>
      <w:r>
        <w:rPr>
          <w:i/>
          <w:w w:val="95"/>
          <w:sz w:val="24"/>
        </w:rPr>
        <w:t>May</w:t>
      </w:r>
      <w:r>
        <w:rPr>
          <w:i/>
          <w:sz w:val="24"/>
        </w:rPr>
        <w:t> </w:t>
      </w:r>
      <w:r>
        <w:rPr>
          <w:i/>
          <w:w w:val="95"/>
          <w:sz w:val="24"/>
        </w:rPr>
        <w:t>2017</w:t>
      </w:r>
      <w:r>
        <w:rPr>
          <w:i/>
          <w:sz w:val="24"/>
        </w:rPr>
        <w:t> </w:t>
      </w:r>
      <w:r>
        <w:rPr>
          <w:i/>
          <w:w w:val="95"/>
          <w:sz w:val="24"/>
        </w:rPr>
        <w:t>-</w:t>
      </w:r>
      <w:r>
        <w:rPr>
          <w:i/>
          <w:sz w:val="24"/>
        </w:rPr>
        <w:t> </w:t>
      </w:r>
      <w:r>
        <w:rPr>
          <w:i/>
          <w:w w:val="95"/>
          <w:sz w:val="24"/>
        </w:rPr>
        <w:t>February</w:t>
      </w:r>
      <w:r>
        <w:rPr>
          <w:i/>
          <w:sz w:val="24"/>
        </w:rPr>
        <w:t> </w:t>
      </w:r>
      <w:r>
        <w:rPr>
          <w:i/>
          <w:spacing w:val="-4"/>
          <w:w w:val="95"/>
          <w:sz w:val="24"/>
        </w:rPr>
        <w:t>2020</w:t>
      </w:r>
    </w:p>
    <w:p>
      <w:pPr>
        <w:pStyle w:val="BodyText"/>
        <w:tabs>
          <w:tab w:pos="490" w:val="left" w:leader="none"/>
        </w:tabs>
        <w:spacing w:before="156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4"/>
        </w:rPr>
        <w:t>Facilitated</w:t>
      </w:r>
      <w:r>
        <w:rPr>
          <w:spacing w:val="-8"/>
        </w:rPr>
        <w:t> </w:t>
      </w:r>
      <w:r>
        <w:rPr>
          <w:spacing w:val="-4"/>
        </w:rPr>
        <w:t>operations</w:t>
      </w:r>
      <w:r>
        <w:rPr>
          <w:spacing w:val="-7"/>
        </w:rPr>
        <w:t> </w:t>
      </w:r>
      <w:r>
        <w:rPr>
          <w:spacing w:val="-4"/>
        </w:rPr>
        <w:t>for</w:t>
      </w:r>
      <w:r>
        <w:rPr>
          <w:spacing w:val="-7"/>
        </w:rPr>
        <w:t> </w:t>
      </w:r>
      <w:r>
        <w:rPr>
          <w:spacing w:val="-4"/>
        </w:rPr>
        <w:t>a</w:t>
      </w:r>
      <w:r>
        <w:rPr>
          <w:spacing w:val="-8"/>
        </w:rPr>
        <w:t> </w:t>
      </w:r>
      <w:r>
        <w:rPr>
          <w:spacing w:val="-4"/>
        </w:rPr>
        <w:t>90-unit</w:t>
      </w:r>
      <w:r>
        <w:rPr>
          <w:spacing w:val="-7"/>
        </w:rPr>
        <w:t> </w:t>
      </w:r>
      <w:r>
        <w:rPr>
          <w:spacing w:val="-4"/>
        </w:rPr>
        <w:t>community</w:t>
      </w:r>
    </w:p>
    <w:p>
      <w:pPr>
        <w:pStyle w:val="BodyText"/>
        <w:tabs>
          <w:tab w:pos="490" w:val="left" w:leader="none"/>
        </w:tabs>
        <w:spacing w:line="283" w:lineRule="auto" w:before="156"/>
        <w:ind w:left="490" w:right="584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Managed</w:t>
      </w:r>
      <w:r>
        <w:rPr>
          <w:spacing w:val="-7"/>
        </w:rPr>
        <w:t> </w:t>
      </w:r>
      <w:r>
        <w:rPr/>
        <w:t>resident</w:t>
      </w:r>
      <w:r>
        <w:rPr>
          <w:spacing w:val="-7"/>
        </w:rPr>
        <w:t> </w:t>
      </w:r>
      <w:r>
        <w:rPr/>
        <w:t>concerns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improved</w:t>
      </w:r>
      <w:r>
        <w:rPr>
          <w:spacing w:val="-7"/>
        </w:rPr>
        <w:t> </w:t>
      </w:r>
      <w:r>
        <w:rPr/>
        <w:t>online</w:t>
      </w:r>
      <w:r>
        <w:rPr>
          <w:spacing w:val="-7"/>
        </w:rPr>
        <w:t> </w:t>
      </w:r>
      <w:r>
        <w:rPr/>
        <w:t>review</w:t>
      </w:r>
      <w:r>
        <w:rPr>
          <w:spacing w:val="-7"/>
        </w:rPr>
        <w:t> </w:t>
      </w:r>
      <w:r>
        <w:rPr/>
        <w:t>ratings</w:t>
      </w:r>
      <w:r>
        <w:rPr>
          <w:spacing w:val="-7"/>
        </w:rPr>
        <w:t> </w:t>
      </w:r>
      <w:r>
        <w:rPr/>
        <w:t>by</w:t>
      </w:r>
      <w:r>
        <w:rPr>
          <w:spacing w:val="-7"/>
        </w:rPr>
        <w:t> </w:t>
      </w:r>
      <w:r>
        <w:rPr/>
        <w:t>1.2</w:t>
      </w:r>
      <w:r>
        <w:rPr>
          <w:spacing w:val="-7"/>
        </w:rPr>
        <w:t> </w:t>
      </w:r>
      <w:r>
        <w:rPr/>
        <w:t>stars</w:t>
      </w:r>
      <w:r>
        <w:rPr>
          <w:spacing w:val="-7"/>
        </w:rPr>
        <w:t> </w:t>
      </w:r>
      <w:r>
        <w:rPr/>
        <w:t>on </w:t>
      </w:r>
      <w:r>
        <w:rPr>
          <w:spacing w:val="-2"/>
        </w:rPr>
        <w:t>Google</w:t>
      </w:r>
    </w:p>
    <w:p>
      <w:pPr>
        <w:pStyle w:val="BodyText"/>
        <w:spacing w:before="4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1933574</wp:posOffset>
                </wp:positionH>
                <wp:positionV relativeFrom="paragraph">
                  <wp:posOffset>78965</wp:posOffset>
                </wp:positionV>
                <wp:extent cx="4791075" cy="3810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7910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38100">
                              <a:moveTo>
                                <a:pt x="0" y="38099"/>
                              </a:moveTo>
                              <a:lnTo>
                                <a:pt x="4791074" y="38099"/>
                              </a:lnTo>
                              <a:lnTo>
                                <a:pt x="47910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2.249985pt;margin-top:6.217777pt;width:377.24997pt;height:3.0pt;mso-position-horizontal-relative:page;mso-position-vertical-relative:paragraph;z-index:15733248" id="docshape2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spacing w:before="237"/>
        <w:ind w:left="11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Bachelor</w:t>
      </w:r>
      <w:r>
        <w:rPr>
          <w:rFonts w:ascii="Microsoft Sans Serif"/>
          <w:spacing w:val="6"/>
          <w:sz w:val="22"/>
        </w:rPr>
        <w:t> </w:t>
      </w:r>
      <w:r>
        <w:rPr>
          <w:rFonts w:ascii="Microsoft Sans Serif"/>
          <w:sz w:val="22"/>
        </w:rPr>
        <w:t>of</w:t>
      </w:r>
      <w:r>
        <w:rPr>
          <w:rFonts w:ascii="Microsoft Sans Serif"/>
          <w:spacing w:val="6"/>
          <w:sz w:val="22"/>
        </w:rPr>
        <w:t> </w:t>
      </w:r>
      <w:r>
        <w:rPr>
          <w:rFonts w:ascii="Microsoft Sans Serif"/>
          <w:sz w:val="22"/>
        </w:rPr>
        <w:t>Arts</w:t>
      </w:r>
      <w:r>
        <w:rPr>
          <w:rFonts w:ascii="Microsoft Sans Serif"/>
          <w:spacing w:val="6"/>
          <w:sz w:val="22"/>
        </w:rPr>
        <w:t> </w:t>
      </w:r>
      <w:r>
        <w:rPr>
          <w:rFonts w:ascii="Microsoft Sans Serif"/>
          <w:sz w:val="22"/>
        </w:rPr>
        <w:t>in</w:t>
      </w:r>
      <w:r>
        <w:rPr>
          <w:rFonts w:ascii="Microsoft Sans Serif"/>
          <w:spacing w:val="6"/>
          <w:sz w:val="22"/>
        </w:rPr>
        <w:t> </w:t>
      </w:r>
      <w:r>
        <w:rPr>
          <w:rFonts w:ascii="Microsoft Sans Serif"/>
          <w:sz w:val="22"/>
        </w:rPr>
        <w:t>Real</w:t>
      </w:r>
      <w:r>
        <w:rPr>
          <w:rFonts w:ascii="Microsoft Sans Serif"/>
          <w:spacing w:val="6"/>
          <w:sz w:val="22"/>
        </w:rPr>
        <w:t> </w:t>
      </w:r>
      <w:r>
        <w:rPr>
          <w:rFonts w:ascii="Microsoft Sans Serif"/>
          <w:sz w:val="22"/>
        </w:rPr>
        <w:t>Estate</w:t>
      </w:r>
      <w:r>
        <w:rPr>
          <w:rFonts w:ascii="Microsoft Sans Serif"/>
          <w:spacing w:val="6"/>
          <w:sz w:val="22"/>
        </w:rPr>
        <w:t> </w:t>
      </w:r>
      <w:r>
        <w:rPr>
          <w:rFonts w:ascii="Microsoft Sans Serif"/>
          <w:spacing w:val="-2"/>
          <w:sz w:val="22"/>
        </w:rPr>
        <w:t>Studies</w:t>
      </w:r>
    </w:p>
    <w:p>
      <w:pPr>
        <w:pStyle w:val="BodyText"/>
        <w:spacing w:before="74"/>
        <w:ind w:left="118"/>
      </w:pPr>
      <w:r>
        <w:rPr>
          <w:w w:val="95"/>
        </w:rPr>
        <w:t>University</w:t>
      </w:r>
      <w:r>
        <w:rPr>
          <w:spacing w:val="-10"/>
          <w:w w:val="95"/>
        </w:rPr>
        <w:t> </w:t>
      </w:r>
      <w:r>
        <w:rPr>
          <w:w w:val="95"/>
        </w:rPr>
        <w:t>of</w:t>
      </w:r>
      <w:r>
        <w:rPr>
          <w:spacing w:val="-9"/>
          <w:w w:val="95"/>
        </w:rPr>
        <w:t> </w:t>
      </w:r>
      <w:r>
        <w:rPr>
          <w:w w:val="95"/>
        </w:rPr>
        <w:t>Central</w:t>
      </w:r>
      <w:r>
        <w:rPr>
          <w:spacing w:val="-9"/>
          <w:w w:val="95"/>
        </w:rPr>
        <w:t> </w:t>
      </w:r>
      <w:r>
        <w:rPr>
          <w:w w:val="95"/>
        </w:rPr>
        <w:t>Florida</w:t>
      </w:r>
      <w:r>
        <w:rPr>
          <w:spacing w:val="-9"/>
          <w:w w:val="95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>
          <w:spacing w:val="-4"/>
          <w:w w:val="95"/>
        </w:rPr>
        <w:t>2016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2025-10-16T17:19:08Z</dcterms:created>
  <dcterms:modified xsi:type="dcterms:W3CDTF">2025-10-16T17:19:08Z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