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0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300"/>
        </w:sectPr>
      </w:pPr>
    </w:p>
    <w:p>
      <w:pPr>
        <w:pStyle w:val="Title"/>
        <w:spacing w:line="285" w:lineRule="auto"/>
      </w:pPr>
      <w:r>
        <w:rPr>
          <w:color w:val="FFFFFF"/>
          <w:spacing w:val="-4"/>
        </w:rPr>
        <w:t>SHAWN </w:t>
      </w:r>
      <w:r>
        <w:rPr>
          <w:color w:val="FFFFFF"/>
          <w:spacing w:val="-2"/>
        </w:rPr>
        <w:t>WHITE</w:t>
      </w:r>
    </w:p>
    <w:p>
      <w:pPr>
        <w:pStyle w:val="Heading1"/>
        <w:spacing w:line="264" w:lineRule="auto" w:before="57"/>
        <w:ind w:right="34"/>
      </w:pPr>
      <w:r>
        <w:rPr>
          <w:color w:val="FFFFFF"/>
          <w:spacing w:val="-2"/>
        </w:rPr>
        <w:t>Automotive</w:t>
      </w:r>
      <w:r>
        <w:rPr>
          <w:color w:val="FFFFFF"/>
          <w:spacing w:val="-17"/>
        </w:rPr>
        <w:t> </w:t>
      </w:r>
      <w:r>
        <w:rPr>
          <w:color w:val="FFFFFF"/>
          <w:spacing w:val="-2"/>
        </w:rPr>
        <w:t>Transmission Technician</w:t>
      </w:r>
    </w:p>
    <w:p>
      <w:pPr>
        <w:pStyle w:val="BodyText"/>
        <w:spacing w:before="82"/>
        <w:rPr>
          <w:rFonts w:ascii="Arial"/>
          <w:b/>
          <w:sz w:val="26"/>
        </w:rPr>
      </w:pPr>
    </w:p>
    <w:p>
      <w:pPr>
        <w:pStyle w:val="BodyText"/>
        <w:ind w:left="114"/>
      </w:pPr>
      <w:r>
        <w:rPr>
          <w:color w:val="FFFFFF"/>
          <w:spacing w:val="-5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  <w:spacing w:val="-5"/>
        </w:rPr>
        <w:t>ST</w:t>
      </w:r>
    </w:p>
    <w:p>
      <w:pPr>
        <w:spacing w:before="54"/>
        <w:ind w:left="114" w:right="0" w:firstLine="0"/>
        <w:jc w:val="left"/>
        <w:rPr>
          <w:i/>
          <w:sz w:val="16"/>
        </w:rPr>
      </w:pPr>
      <w:hyperlink r:id="rId5">
        <w:r>
          <w:rPr>
            <w:color w:val="FFFFFF"/>
            <w:spacing w:val="-2"/>
            <w:w w:val="105"/>
            <w:sz w:val="16"/>
          </w:rPr>
          <w:t>email@email.com</w:t>
        </w:r>
      </w:hyperlink>
      <w:r>
        <w:rPr>
          <w:color w:val="FFFFFF"/>
          <w:spacing w:val="4"/>
          <w:w w:val="105"/>
          <w:sz w:val="16"/>
        </w:rPr>
        <w:t> </w:t>
      </w:r>
      <w:r>
        <w:rPr>
          <w:i/>
          <w:color w:val="FFFFFF"/>
          <w:spacing w:val="-2"/>
          <w:w w:val="105"/>
          <w:sz w:val="16"/>
        </w:rPr>
        <w:t>(000)</w:t>
      </w:r>
      <w:r>
        <w:rPr>
          <w:i/>
          <w:color w:val="FFFFFF"/>
          <w:spacing w:val="3"/>
          <w:w w:val="105"/>
          <w:sz w:val="16"/>
        </w:rPr>
        <w:t> </w:t>
      </w:r>
      <w:r>
        <w:rPr>
          <w:i/>
          <w:color w:val="FFFFFF"/>
          <w:spacing w:val="-2"/>
          <w:w w:val="105"/>
          <w:sz w:val="16"/>
        </w:rPr>
        <w:t>333-</w:t>
      </w:r>
      <w:r>
        <w:rPr>
          <w:i/>
          <w:color w:val="FFFFFF"/>
          <w:spacing w:val="-4"/>
          <w:w w:val="105"/>
          <w:sz w:val="16"/>
        </w:rPr>
        <w:t>7744</w:t>
      </w:r>
    </w:p>
    <w:p>
      <w:pPr>
        <w:pStyle w:val="BodyText"/>
        <w:spacing w:before="69"/>
        <w:ind w:left="114"/>
      </w:pPr>
      <w:r>
        <w:rPr>
          <w:color w:val="FFFFFF"/>
          <w:spacing w:val="-2"/>
        </w:rPr>
        <w:t>Portfolio</w:t>
      </w:r>
      <w:r>
        <w:rPr>
          <w:color w:val="FFFFFF"/>
          <w:spacing w:val="-4"/>
        </w:rPr>
        <w:t> </w:t>
      </w:r>
      <w:r>
        <w:rPr>
          <w:color w:val="FFFFFF"/>
          <w:spacing w:val="-2"/>
          <w:w w:val="85"/>
        </w:rPr>
        <w:t>|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LinkedIn</w:t>
      </w:r>
    </w:p>
    <w:p>
      <w:pPr>
        <w:pStyle w:val="BodyText"/>
        <w:spacing w:line="316" w:lineRule="auto" w:before="107"/>
        <w:ind w:left="114" w:right="99"/>
      </w:pPr>
      <w:r>
        <w:rPr/>
        <w:br w:type="column"/>
      </w:r>
      <w:r>
        <w:rPr>
          <w:color w:val="FFFFFF"/>
          <w:w w:val="105"/>
        </w:rPr>
        <w:t>Automotive Transmission Technician with 11 years of experience specializing in repair, rebuilds, and replacement of manual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 automatic transmissions. Skilled in diagnostics, fluid systems, and clutch repair. Committed to delivering reliable solutions that extend vehicle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performance.</w:t>
      </w:r>
    </w:p>
    <w:p>
      <w:pPr>
        <w:spacing w:after="0" w:line="316" w:lineRule="auto"/>
        <w:sectPr>
          <w:type w:val="continuous"/>
          <w:pgSz w:w="11920" w:h="16860"/>
          <w:pgMar w:top="0" w:bottom="280" w:left="220" w:right="300"/>
          <w:cols w:num="2" w:equalWidth="0">
            <w:col w:w="3300" w:space="1071"/>
            <w:col w:w="7029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9718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971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97180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971787"/>
                              </a:lnTo>
                              <a:lnTo>
                                <a:pt x="7568171" y="2971787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34pt;mso-position-horizontal-relative:page;mso-position-vertical-relative:page;z-index:-15773696" id="docshape1" coordorigin="0,0" coordsize="11919,4680" path="m11918,0l0,0,0,510,0,525,0,4680,11918,4680,11918,525,11918,510,11918,0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168"/>
        <w:rPr>
          <w:sz w:val="20"/>
        </w:rPr>
      </w:pPr>
    </w:p>
    <w:p>
      <w:pPr>
        <w:pStyle w:val="BodyText"/>
        <w:spacing w:line="20" w:lineRule="exact"/>
        <w:ind w:left="110" w:right="-29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2" coordorigin="0,0" coordsize="11265,15">
                <v:rect style="position:absolute;left:0;top:0;width:11265;height:15" id="docshape3" filled="true" fillcolor="#789c2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81"/>
      </w:pPr>
      <w:r>
        <w:rPr>
          <w:color w:val="789C2F"/>
        </w:rPr>
        <w:t>Professional</w:t>
      </w:r>
      <w:r>
        <w:rPr>
          <w:color w:val="789C2F"/>
          <w:spacing w:val="-6"/>
        </w:rPr>
        <w:t> </w:t>
      </w:r>
      <w:r>
        <w:rPr>
          <w:color w:val="789C2F"/>
          <w:spacing w:val="-2"/>
        </w:rPr>
        <w:t>Experience</w:t>
      </w:r>
    </w:p>
    <w:p>
      <w:pPr>
        <w:spacing w:before="226"/>
        <w:ind w:left="114" w:right="0" w:firstLine="0"/>
        <w:jc w:val="left"/>
        <w:rPr>
          <w:i/>
          <w:sz w:val="16"/>
        </w:rPr>
      </w:pPr>
      <w:r>
        <w:rPr>
          <w:rFonts w:ascii="Arial"/>
          <w:b/>
          <w:color w:val="232323"/>
          <w:sz w:val="18"/>
        </w:rPr>
        <w:t>Transmission</w:t>
      </w:r>
      <w:r>
        <w:rPr>
          <w:rFonts w:ascii="Arial"/>
          <w:b/>
          <w:color w:val="232323"/>
          <w:spacing w:val="-13"/>
          <w:sz w:val="18"/>
        </w:rPr>
        <w:t> </w:t>
      </w:r>
      <w:r>
        <w:rPr>
          <w:rFonts w:ascii="Arial"/>
          <w:b/>
          <w:color w:val="232323"/>
          <w:sz w:val="18"/>
        </w:rPr>
        <w:t>Technician</w:t>
      </w:r>
      <w:r>
        <w:rPr>
          <w:rFonts w:ascii="Arial"/>
          <w:b/>
          <w:color w:val="232323"/>
          <w:spacing w:val="60"/>
          <w:w w:val="150"/>
          <w:sz w:val="18"/>
        </w:rPr>
        <w:t> </w:t>
      </w:r>
      <w:r>
        <w:rPr>
          <w:i/>
          <w:color w:val="232323"/>
          <w:sz w:val="16"/>
        </w:rPr>
        <w:t>GearWorks</w:t>
      </w:r>
      <w:r>
        <w:rPr>
          <w:i/>
          <w:color w:val="232323"/>
          <w:spacing w:val="-12"/>
          <w:sz w:val="16"/>
        </w:rPr>
        <w:t> </w:t>
      </w:r>
      <w:r>
        <w:rPr>
          <w:i/>
          <w:color w:val="232323"/>
          <w:sz w:val="16"/>
        </w:rPr>
        <w:t>Transmission</w:t>
      </w:r>
      <w:r>
        <w:rPr>
          <w:i/>
          <w:color w:val="232323"/>
          <w:spacing w:val="-13"/>
          <w:sz w:val="16"/>
        </w:rPr>
        <w:t> </w:t>
      </w:r>
      <w:r>
        <w:rPr>
          <w:i/>
          <w:color w:val="232323"/>
          <w:w w:val="95"/>
          <w:sz w:val="16"/>
        </w:rPr>
        <w:t>|</w:t>
      </w:r>
      <w:r>
        <w:rPr>
          <w:i/>
          <w:color w:val="232323"/>
          <w:spacing w:val="-9"/>
          <w:w w:val="95"/>
          <w:sz w:val="16"/>
        </w:rPr>
        <w:t> </w:t>
      </w:r>
      <w:r>
        <w:rPr>
          <w:i/>
          <w:color w:val="232323"/>
          <w:sz w:val="16"/>
        </w:rPr>
        <w:t>Detroit,</w:t>
      </w:r>
      <w:r>
        <w:rPr>
          <w:i/>
          <w:color w:val="232323"/>
          <w:spacing w:val="-12"/>
          <w:sz w:val="16"/>
        </w:rPr>
        <w:t> </w:t>
      </w:r>
      <w:r>
        <w:rPr>
          <w:i/>
          <w:color w:val="232323"/>
          <w:sz w:val="16"/>
        </w:rPr>
        <w:t>MI</w:t>
      </w:r>
      <w:r>
        <w:rPr>
          <w:i/>
          <w:color w:val="232323"/>
          <w:spacing w:val="-12"/>
          <w:sz w:val="16"/>
        </w:rPr>
        <w:t> </w:t>
      </w:r>
      <w:r>
        <w:rPr>
          <w:i/>
          <w:color w:val="232323"/>
          <w:w w:val="95"/>
          <w:sz w:val="16"/>
        </w:rPr>
        <w:t>|</w:t>
      </w:r>
      <w:r>
        <w:rPr>
          <w:i/>
          <w:color w:val="232323"/>
          <w:spacing w:val="-10"/>
          <w:w w:val="95"/>
          <w:sz w:val="16"/>
        </w:rPr>
        <w:t> </w:t>
      </w:r>
      <w:r>
        <w:rPr>
          <w:i/>
          <w:color w:val="232323"/>
          <w:sz w:val="16"/>
        </w:rPr>
        <w:t>July</w:t>
      </w:r>
      <w:r>
        <w:rPr>
          <w:i/>
          <w:color w:val="232323"/>
          <w:spacing w:val="-12"/>
          <w:sz w:val="16"/>
        </w:rPr>
        <w:t> </w:t>
      </w:r>
      <w:r>
        <w:rPr>
          <w:i/>
          <w:color w:val="232323"/>
          <w:sz w:val="16"/>
        </w:rPr>
        <w:t>2015</w:t>
      </w:r>
      <w:r>
        <w:rPr>
          <w:i/>
          <w:color w:val="232323"/>
          <w:spacing w:val="-12"/>
          <w:sz w:val="16"/>
        </w:rPr>
        <w:t> </w:t>
      </w:r>
      <w:r>
        <w:rPr>
          <w:i/>
          <w:color w:val="232323"/>
          <w:sz w:val="16"/>
        </w:rPr>
        <w:t>-</w:t>
      </w:r>
      <w:r>
        <w:rPr>
          <w:i/>
          <w:color w:val="232323"/>
          <w:spacing w:val="-12"/>
          <w:sz w:val="16"/>
        </w:rPr>
        <w:t> </w:t>
      </w:r>
      <w:r>
        <w:rPr>
          <w:i/>
          <w:color w:val="232323"/>
          <w:spacing w:val="-2"/>
          <w:sz w:val="16"/>
        </w:rPr>
        <w:t>Present</w:t>
      </w:r>
    </w:p>
    <w:p>
      <w:pPr>
        <w:pStyle w:val="BodyText"/>
        <w:tabs>
          <w:tab w:pos="412" w:val="left" w:leader="none"/>
        </w:tabs>
        <w:spacing w:line="427" w:lineRule="auto" w:before="172"/>
        <w:ind w:left="109" w:right="147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Rebuild and repair automatic and manual</w:t>
      </w:r>
      <w:r>
        <w:rPr>
          <w:color w:val="232323"/>
          <w:spacing w:val="-1"/>
          <w:w w:val="105"/>
        </w:rPr>
        <w:t> </w:t>
      </w:r>
      <w:r>
        <w:rPr>
          <w:color w:val="232323"/>
          <w:w w:val="105"/>
        </w:rPr>
        <w:t>transmissions, completing 30+ complex jobs monthly</w:t>
      </w:r>
      <w:r>
        <w:rPr>
          <w:color w:val="232323"/>
          <w:spacing w:val="-7"/>
          <w:w w:val="105"/>
        </w:rPr>
        <w:t> </w:t>
      </w:r>
      <w:r>
        <w:rPr>
          <w:color w:val="232323"/>
          <w:w w:val="105"/>
        </w:rPr>
        <w:t>with 92% first-time accuracy.</w:t>
      </w:r>
      <w:r>
        <w:rPr>
          <w:color w:val="232323"/>
          <w:spacing w:val="40"/>
          <w:w w:val="105"/>
        </w:rPr>
        <w:t> </w:t>
      </w:r>
      <w:r>
        <w:rPr>
          <w:color w:val="232323"/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2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05"/>
        </w:rPr>
        <w:t>Diagnose driveline vibrations and fluid system issues, reducing repeat service visits by 18% annually.</w:t>
      </w:r>
    </w:p>
    <w:p>
      <w:pPr>
        <w:pStyle w:val="BodyText"/>
        <w:tabs>
          <w:tab w:pos="412" w:val="left" w:leader="none"/>
        </w:tabs>
        <w:spacing w:line="184" w:lineRule="exact"/>
        <w:ind w:left="10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Provide</w:t>
      </w:r>
      <w:r>
        <w:rPr>
          <w:color w:val="232323"/>
          <w:spacing w:val="-1"/>
          <w:w w:val="105"/>
        </w:rPr>
        <w:t> </w:t>
      </w:r>
      <w:r>
        <w:rPr>
          <w:color w:val="232323"/>
          <w:w w:val="105"/>
        </w:rPr>
        <w:t>technical</w:t>
      </w:r>
      <w:r>
        <w:rPr>
          <w:color w:val="232323"/>
          <w:spacing w:val="-6"/>
          <w:w w:val="105"/>
        </w:rPr>
        <w:t> </w:t>
      </w:r>
      <w:r>
        <w:rPr>
          <w:color w:val="232323"/>
          <w:w w:val="105"/>
        </w:rPr>
        <w:t>consultations to service</w:t>
      </w:r>
      <w:r>
        <w:rPr>
          <w:color w:val="232323"/>
          <w:spacing w:val="-6"/>
          <w:w w:val="105"/>
        </w:rPr>
        <w:t> </w:t>
      </w:r>
      <w:r>
        <w:rPr>
          <w:color w:val="232323"/>
          <w:w w:val="105"/>
        </w:rPr>
        <w:t>writers, improving customer</w:t>
      </w:r>
      <w:r>
        <w:rPr>
          <w:color w:val="232323"/>
          <w:spacing w:val="-5"/>
          <w:w w:val="105"/>
        </w:rPr>
        <w:t> </w:t>
      </w:r>
      <w:r>
        <w:rPr>
          <w:color w:val="232323"/>
          <w:w w:val="105"/>
        </w:rPr>
        <w:t>confidence and repair</w:t>
      </w:r>
      <w:r>
        <w:rPr>
          <w:color w:val="232323"/>
          <w:spacing w:val="-5"/>
          <w:w w:val="105"/>
        </w:rPr>
        <w:t> </w:t>
      </w:r>
      <w:r>
        <w:rPr>
          <w:color w:val="232323"/>
          <w:w w:val="105"/>
        </w:rPr>
        <w:t>approval</w:t>
      </w:r>
      <w:r>
        <w:rPr>
          <w:color w:val="232323"/>
          <w:spacing w:val="-6"/>
          <w:w w:val="105"/>
        </w:rPr>
        <w:t> </w:t>
      </w:r>
      <w:r>
        <w:rPr>
          <w:color w:val="232323"/>
          <w:spacing w:val="-2"/>
          <w:w w:val="105"/>
        </w:rPr>
        <w:t>rates.</w:t>
      </w:r>
    </w:p>
    <w:p>
      <w:pPr>
        <w:pStyle w:val="BodyText"/>
        <w:spacing w:before="104"/>
      </w:pPr>
    </w:p>
    <w:p>
      <w:pPr>
        <w:spacing w:before="0"/>
        <w:ind w:left="114" w:right="0" w:firstLine="0"/>
        <w:jc w:val="left"/>
        <w:rPr>
          <w:i/>
          <w:sz w:val="16"/>
        </w:rPr>
      </w:pPr>
      <w:r>
        <w:rPr>
          <w:rFonts w:ascii="Arial"/>
          <w:b/>
          <w:color w:val="232323"/>
          <w:sz w:val="18"/>
        </w:rPr>
        <w:t>Automotive</w:t>
      </w:r>
      <w:r>
        <w:rPr>
          <w:rFonts w:ascii="Arial"/>
          <w:b/>
          <w:color w:val="232323"/>
          <w:spacing w:val="-12"/>
          <w:sz w:val="18"/>
        </w:rPr>
        <w:t> </w:t>
      </w:r>
      <w:r>
        <w:rPr>
          <w:rFonts w:ascii="Arial"/>
          <w:b/>
          <w:color w:val="232323"/>
          <w:sz w:val="18"/>
        </w:rPr>
        <w:t>Technician</w:t>
      </w:r>
      <w:r>
        <w:rPr>
          <w:rFonts w:ascii="Arial"/>
          <w:b/>
          <w:color w:val="232323"/>
          <w:spacing w:val="30"/>
          <w:sz w:val="18"/>
        </w:rPr>
        <w:t>  </w:t>
      </w:r>
      <w:r>
        <w:rPr>
          <w:i/>
          <w:color w:val="232323"/>
          <w:sz w:val="16"/>
        </w:rPr>
        <w:t>DriveNation</w:t>
      </w:r>
      <w:r>
        <w:rPr>
          <w:i/>
          <w:color w:val="232323"/>
          <w:spacing w:val="-11"/>
          <w:sz w:val="16"/>
        </w:rPr>
        <w:t> </w:t>
      </w:r>
      <w:r>
        <w:rPr>
          <w:i/>
          <w:color w:val="232323"/>
          <w:sz w:val="16"/>
        </w:rPr>
        <w:t>Auto</w:t>
      </w:r>
      <w:r>
        <w:rPr>
          <w:i/>
          <w:color w:val="232323"/>
          <w:spacing w:val="-9"/>
          <w:sz w:val="16"/>
        </w:rPr>
        <w:t> </w:t>
      </w:r>
      <w:r>
        <w:rPr>
          <w:i/>
          <w:color w:val="232323"/>
          <w:w w:val="95"/>
          <w:sz w:val="16"/>
        </w:rPr>
        <w:t>|</w:t>
      </w:r>
      <w:r>
        <w:rPr>
          <w:i/>
          <w:color w:val="232323"/>
          <w:spacing w:val="-7"/>
          <w:w w:val="95"/>
          <w:sz w:val="16"/>
        </w:rPr>
        <w:t> </w:t>
      </w:r>
      <w:r>
        <w:rPr>
          <w:i/>
          <w:color w:val="232323"/>
          <w:sz w:val="16"/>
        </w:rPr>
        <w:t>Detroit,</w:t>
      </w:r>
      <w:r>
        <w:rPr>
          <w:i/>
          <w:color w:val="232323"/>
          <w:spacing w:val="-9"/>
          <w:sz w:val="16"/>
        </w:rPr>
        <w:t> </w:t>
      </w:r>
      <w:r>
        <w:rPr>
          <w:i/>
          <w:color w:val="232323"/>
          <w:sz w:val="16"/>
        </w:rPr>
        <w:t>MI</w:t>
      </w:r>
      <w:r>
        <w:rPr>
          <w:i/>
          <w:color w:val="232323"/>
          <w:spacing w:val="-9"/>
          <w:sz w:val="16"/>
        </w:rPr>
        <w:t> </w:t>
      </w:r>
      <w:r>
        <w:rPr>
          <w:i/>
          <w:color w:val="232323"/>
          <w:w w:val="95"/>
          <w:sz w:val="16"/>
        </w:rPr>
        <w:t>|</w:t>
      </w:r>
      <w:r>
        <w:rPr>
          <w:i/>
          <w:color w:val="232323"/>
          <w:spacing w:val="-10"/>
          <w:w w:val="95"/>
          <w:sz w:val="16"/>
        </w:rPr>
        <w:t> </w:t>
      </w:r>
      <w:r>
        <w:rPr>
          <w:i/>
          <w:color w:val="232323"/>
          <w:sz w:val="16"/>
        </w:rPr>
        <w:t>June</w:t>
      </w:r>
      <w:r>
        <w:rPr>
          <w:i/>
          <w:color w:val="232323"/>
          <w:spacing w:val="-9"/>
          <w:sz w:val="16"/>
        </w:rPr>
        <w:t> </w:t>
      </w:r>
      <w:r>
        <w:rPr>
          <w:i/>
          <w:color w:val="232323"/>
          <w:sz w:val="16"/>
        </w:rPr>
        <w:t>2012</w:t>
      </w:r>
      <w:r>
        <w:rPr>
          <w:i/>
          <w:color w:val="232323"/>
          <w:spacing w:val="-9"/>
          <w:sz w:val="16"/>
        </w:rPr>
        <w:t> </w:t>
      </w:r>
      <w:r>
        <w:rPr>
          <w:i/>
          <w:color w:val="232323"/>
          <w:sz w:val="16"/>
        </w:rPr>
        <w:t>-</w:t>
      </w:r>
      <w:r>
        <w:rPr>
          <w:i/>
          <w:color w:val="232323"/>
          <w:spacing w:val="-12"/>
          <w:sz w:val="16"/>
        </w:rPr>
        <w:t> </w:t>
      </w:r>
      <w:r>
        <w:rPr>
          <w:i/>
          <w:color w:val="232323"/>
          <w:sz w:val="16"/>
        </w:rPr>
        <w:t>June</w:t>
      </w:r>
      <w:r>
        <w:rPr>
          <w:i/>
          <w:color w:val="232323"/>
          <w:spacing w:val="-9"/>
          <w:sz w:val="16"/>
        </w:rPr>
        <w:t> </w:t>
      </w:r>
      <w:r>
        <w:rPr>
          <w:i/>
          <w:color w:val="232323"/>
          <w:spacing w:val="-4"/>
          <w:sz w:val="16"/>
        </w:rPr>
        <w:t>2015</w:t>
      </w:r>
    </w:p>
    <w:p>
      <w:pPr>
        <w:pStyle w:val="BodyText"/>
        <w:tabs>
          <w:tab w:pos="412" w:val="left" w:leader="none"/>
        </w:tabs>
        <w:spacing w:line="427" w:lineRule="auto" w:before="172"/>
        <w:ind w:left="109" w:right="90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Performed</w:t>
      </w:r>
      <w:r>
        <w:rPr>
          <w:color w:val="232323"/>
          <w:spacing w:val="9"/>
          <w:w w:val="105"/>
        </w:rPr>
        <w:t> </w:t>
      </w:r>
      <w:r>
        <w:rPr>
          <w:color w:val="232323"/>
          <w:w w:val="105"/>
        </w:rPr>
        <w:t>diagnostics</w:t>
      </w:r>
      <w:r>
        <w:rPr>
          <w:color w:val="232323"/>
          <w:spacing w:val="9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9"/>
          <w:w w:val="105"/>
        </w:rPr>
        <w:t> </w:t>
      </w:r>
      <w:r>
        <w:rPr>
          <w:color w:val="232323"/>
          <w:w w:val="105"/>
        </w:rPr>
        <w:t>minor repairs</w:t>
      </w:r>
      <w:r>
        <w:rPr>
          <w:color w:val="232323"/>
          <w:spacing w:val="9"/>
          <w:w w:val="105"/>
        </w:rPr>
        <w:t> </w:t>
      </w:r>
      <w:r>
        <w:rPr>
          <w:color w:val="232323"/>
          <w:w w:val="105"/>
        </w:rPr>
        <w:t>for transmission-related</w:t>
      </w:r>
      <w:r>
        <w:rPr>
          <w:color w:val="232323"/>
          <w:spacing w:val="9"/>
          <w:w w:val="105"/>
        </w:rPr>
        <w:t> </w:t>
      </w:r>
      <w:r>
        <w:rPr>
          <w:color w:val="232323"/>
          <w:w w:val="105"/>
        </w:rPr>
        <w:t>issues,</w:t>
      </w:r>
      <w:r>
        <w:rPr>
          <w:color w:val="232323"/>
          <w:spacing w:val="9"/>
          <w:w w:val="105"/>
        </w:rPr>
        <w:t> </w:t>
      </w:r>
      <w:r>
        <w:rPr>
          <w:color w:val="232323"/>
          <w:w w:val="105"/>
        </w:rPr>
        <w:t>building</w:t>
      </w:r>
      <w:r>
        <w:rPr>
          <w:color w:val="232323"/>
          <w:spacing w:val="9"/>
          <w:w w:val="105"/>
        </w:rPr>
        <w:t> </w:t>
      </w:r>
      <w:r>
        <w:rPr>
          <w:color w:val="232323"/>
          <w:w w:val="105"/>
        </w:rPr>
        <w:t>expertise</w:t>
      </w:r>
      <w:r>
        <w:rPr>
          <w:color w:val="232323"/>
          <w:spacing w:val="9"/>
          <w:w w:val="105"/>
        </w:rPr>
        <w:t> </w:t>
      </w:r>
      <w:r>
        <w:rPr>
          <w:color w:val="232323"/>
          <w:w w:val="105"/>
        </w:rPr>
        <w:t>in</w:t>
      </w:r>
      <w:r>
        <w:rPr>
          <w:color w:val="232323"/>
          <w:spacing w:val="9"/>
          <w:w w:val="105"/>
        </w:rPr>
        <w:t> </w:t>
      </w:r>
      <w:r>
        <w:rPr>
          <w:color w:val="232323"/>
          <w:w w:val="105"/>
        </w:rPr>
        <w:t>clutch</w:t>
      </w:r>
      <w:r>
        <w:rPr>
          <w:color w:val="232323"/>
          <w:spacing w:val="9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9"/>
          <w:w w:val="105"/>
        </w:rPr>
        <w:t> </w:t>
      </w:r>
      <w:r>
        <w:rPr>
          <w:color w:val="232323"/>
          <w:w w:val="105"/>
        </w:rPr>
        <w:t>torque</w:t>
      </w:r>
      <w:r>
        <w:rPr>
          <w:color w:val="232323"/>
          <w:spacing w:val="9"/>
          <w:w w:val="105"/>
        </w:rPr>
        <w:t> </w:t>
      </w:r>
      <w:r>
        <w:rPr>
          <w:color w:val="232323"/>
          <w:w w:val="105"/>
        </w:rPr>
        <w:t>converter systems.</w:t>
      </w:r>
      <w:r>
        <w:rPr>
          <w:color w:val="232323"/>
          <w:w w:val="105"/>
        </w:rPr>
        <w:t> </w:t>
      </w:r>
      <w:r>
        <w:rPr>
          <w:color w:val="232323"/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2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05"/>
        </w:rPr>
        <w:t>Assisted senior technicians during rebuilds, gaining hands-on training in disassembly and reassembly techniques.</w:t>
      </w:r>
    </w:p>
    <w:p>
      <w:pPr>
        <w:pStyle w:val="BodyText"/>
        <w:tabs>
          <w:tab w:pos="412" w:val="left" w:leader="none"/>
        </w:tabs>
        <w:spacing w:before="14"/>
        <w:ind w:left="10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Maintained</w:t>
      </w:r>
      <w:r>
        <w:rPr>
          <w:color w:val="232323"/>
          <w:spacing w:val="8"/>
          <w:w w:val="105"/>
        </w:rPr>
        <w:t> </w:t>
      </w:r>
      <w:r>
        <w:rPr>
          <w:color w:val="232323"/>
          <w:w w:val="105"/>
        </w:rPr>
        <w:t>clean</w:t>
      </w:r>
      <w:r>
        <w:rPr>
          <w:color w:val="232323"/>
          <w:spacing w:val="2"/>
          <w:w w:val="105"/>
        </w:rPr>
        <w:t> </w:t>
      </w:r>
      <w:r>
        <w:rPr>
          <w:color w:val="232323"/>
          <w:w w:val="105"/>
        </w:rPr>
        <w:t>workstations</w:t>
      </w:r>
      <w:r>
        <w:rPr>
          <w:color w:val="232323"/>
          <w:spacing w:val="8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9"/>
          <w:w w:val="105"/>
        </w:rPr>
        <w:t> </w:t>
      </w:r>
      <w:r>
        <w:rPr>
          <w:color w:val="232323"/>
          <w:w w:val="105"/>
        </w:rPr>
        <w:t>adhered</w:t>
      </w:r>
      <w:r>
        <w:rPr>
          <w:color w:val="232323"/>
          <w:spacing w:val="8"/>
          <w:w w:val="105"/>
        </w:rPr>
        <w:t> </w:t>
      </w:r>
      <w:r>
        <w:rPr>
          <w:color w:val="232323"/>
          <w:w w:val="105"/>
        </w:rPr>
        <w:t>to</w:t>
      </w:r>
      <w:r>
        <w:rPr>
          <w:color w:val="232323"/>
          <w:spacing w:val="9"/>
          <w:w w:val="105"/>
        </w:rPr>
        <w:t> </w:t>
      </w:r>
      <w:r>
        <w:rPr>
          <w:color w:val="232323"/>
          <w:w w:val="105"/>
        </w:rPr>
        <w:t>safety</w:t>
      </w:r>
      <w:r>
        <w:rPr>
          <w:color w:val="232323"/>
          <w:spacing w:val="1"/>
          <w:w w:val="105"/>
        </w:rPr>
        <w:t> </w:t>
      </w:r>
      <w:r>
        <w:rPr>
          <w:color w:val="232323"/>
          <w:w w:val="105"/>
        </w:rPr>
        <w:t>standards,</w:t>
      </w:r>
      <w:r>
        <w:rPr>
          <w:color w:val="232323"/>
          <w:spacing w:val="9"/>
          <w:w w:val="105"/>
        </w:rPr>
        <w:t> </w:t>
      </w:r>
      <w:r>
        <w:rPr>
          <w:color w:val="232323"/>
          <w:w w:val="105"/>
        </w:rPr>
        <w:t>ensuring</w:t>
      </w:r>
      <w:r>
        <w:rPr>
          <w:color w:val="232323"/>
          <w:spacing w:val="9"/>
          <w:w w:val="105"/>
        </w:rPr>
        <w:t> </w:t>
      </w:r>
      <w:r>
        <w:rPr>
          <w:color w:val="232323"/>
          <w:w w:val="105"/>
        </w:rPr>
        <w:t>compliance</w:t>
      </w:r>
      <w:r>
        <w:rPr>
          <w:color w:val="232323"/>
          <w:spacing w:val="1"/>
          <w:w w:val="105"/>
        </w:rPr>
        <w:t> </w:t>
      </w:r>
      <w:r>
        <w:rPr>
          <w:color w:val="232323"/>
          <w:w w:val="105"/>
        </w:rPr>
        <w:t>with</w:t>
      </w:r>
      <w:r>
        <w:rPr>
          <w:color w:val="232323"/>
          <w:spacing w:val="9"/>
          <w:w w:val="105"/>
        </w:rPr>
        <w:t> </w:t>
      </w:r>
      <w:r>
        <w:rPr>
          <w:color w:val="232323"/>
          <w:w w:val="105"/>
        </w:rPr>
        <w:t>OSHA</w:t>
      </w:r>
      <w:r>
        <w:rPr>
          <w:color w:val="232323"/>
          <w:spacing w:val="1"/>
          <w:w w:val="105"/>
        </w:rPr>
        <w:t> </w:t>
      </w:r>
      <w:r>
        <w:rPr>
          <w:color w:val="232323"/>
          <w:spacing w:val="-2"/>
          <w:w w:val="105"/>
        </w:rPr>
        <w:t>regulations.</w:t>
      </w:r>
    </w:p>
    <w:p>
      <w:pPr>
        <w:pStyle w:val="BodyText"/>
        <w:spacing w:before="5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196427</wp:posOffset>
                </wp:positionV>
                <wp:extent cx="7153275" cy="9525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466763pt;width:563.249955pt;height:.75pt;mso-position-horizontal-relative:page;mso-position-vertical-relative:paragraph;z-index:-15728128;mso-wrap-distance-left:0;mso-wrap-distance-right:0" id="docshape4" filled="true" fillcolor="#789c2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86"/>
      </w:pPr>
      <w:r>
        <w:rPr>
          <w:color w:val="789C2F"/>
          <w:spacing w:val="-2"/>
        </w:rPr>
        <w:t>Key</w:t>
      </w:r>
      <w:r>
        <w:rPr>
          <w:color w:val="789C2F"/>
          <w:spacing w:val="-16"/>
        </w:rPr>
        <w:t> </w:t>
      </w:r>
      <w:r>
        <w:rPr>
          <w:color w:val="789C2F"/>
          <w:spacing w:val="-2"/>
        </w:rPr>
        <w:t>Skills</w:t>
      </w:r>
    </w:p>
    <w:p>
      <w:pPr>
        <w:pStyle w:val="BodyText"/>
        <w:spacing w:before="30"/>
        <w:rPr>
          <w:rFonts w:ascii="Arial"/>
          <w:b/>
        </w:rPr>
      </w:pPr>
    </w:p>
    <w:p>
      <w:pPr>
        <w:pStyle w:val="BodyText"/>
        <w:spacing w:line="427" w:lineRule="auto" w:before="1"/>
        <w:ind w:left="412" w:right="811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38761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3.052048pt;width:3.75pt;height:3.75pt;mso-position-horizontal-relative:page;mso-position-vertical-relative:paragraph;z-index:15731200" id="docshape5" coordorigin="330,61" coordsize="75,75" path="m373,136l362,136,357,135,330,104,330,99,330,93,362,61,373,61,405,93,405,104,378,135,373,136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248311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19.552048pt;width:3.75pt;height:3.75pt;mso-position-horizontal-relative:page;mso-position-vertical-relative:paragraph;z-index:15731712" id="docshape6" coordorigin="330,391" coordsize="75,75" path="m373,466l362,466,357,465,330,434,330,429,330,423,362,391,373,391,405,423,405,434,378,465,373,466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32323"/>
          <w:w w:val="105"/>
        </w:rPr>
        <w:t>Automatic transmission rebuilds Clutch</w:t>
      </w:r>
      <w:r>
        <w:rPr>
          <w:color w:val="232323"/>
          <w:spacing w:val="-7"/>
          <w:w w:val="105"/>
        </w:rPr>
        <w:t> </w:t>
      </w:r>
      <w:r>
        <w:rPr>
          <w:color w:val="232323"/>
          <w:w w:val="105"/>
        </w:rPr>
        <w:t>repair</w:t>
      </w:r>
    </w:p>
    <w:p>
      <w:pPr>
        <w:pStyle w:val="BodyText"/>
        <w:spacing w:line="436" w:lineRule="auto"/>
        <w:ind w:left="412" w:right="938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37248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2.932983pt;width:3.75pt;height:3.75pt;mso-position-horizontal-relative:page;mso-position-vertical-relative:paragraph;z-index:15732224" id="docshape7" coordorigin="330,59" coordsize="75,75" path="m373,134l362,134,357,133,330,101,330,97,330,91,362,59,373,59,405,91,405,101,378,133,373,134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256323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20.182981pt;width:3.75pt;height:3.75pt;mso-position-horizontal-relative:page;mso-position-vertical-relative:paragraph;z-index:15732736" id="docshape8" coordorigin="330,404" coordsize="75,75" path="m373,479l362,479,357,478,330,446,330,442,330,436,362,404,373,404,405,436,405,446,378,478,373,479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465873</wp:posOffset>
                </wp:positionV>
                <wp:extent cx="4762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36.68298pt;width:3.75pt;height:3.75pt;mso-position-horizontal-relative:page;mso-position-vertical-relative:paragraph;z-index:15733248" id="docshape9" coordorigin="330,734" coordsize="75,75" path="m373,809l362,809,357,808,330,776,330,772,330,766,362,734,373,734,405,766,405,776,378,808,373,809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32323"/>
          <w:spacing w:val="-2"/>
          <w:w w:val="105"/>
        </w:rPr>
        <w:t>Diagnostics</w:t>
      </w:r>
      <w:r>
        <w:rPr>
          <w:color w:val="232323"/>
          <w:spacing w:val="40"/>
          <w:w w:val="105"/>
        </w:rPr>
        <w:t>  </w:t>
      </w:r>
      <w:r>
        <w:rPr>
          <w:color w:val="232323"/>
          <w:w w:val="105"/>
        </w:rPr>
        <w:t>Driveline</w:t>
      </w:r>
      <w:r>
        <w:rPr>
          <w:color w:val="232323"/>
          <w:spacing w:val="-7"/>
          <w:w w:val="105"/>
        </w:rPr>
        <w:t> </w:t>
      </w:r>
      <w:r>
        <w:rPr>
          <w:color w:val="232323"/>
          <w:w w:val="105"/>
        </w:rPr>
        <w:t>inspections Fluid</w:t>
      </w:r>
      <w:r>
        <w:rPr>
          <w:color w:val="232323"/>
          <w:spacing w:val="-7"/>
          <w:w w:val="105"/>
        </w:rPr>
        <w:t> </w:t>
      </w:r>
      <w:r>
        <w:rPr>
          <w:color w:val="232323"/>
          <w:w w:val="105"/>
        </w:rPr>
        <w:t>systems</w:t>
      </w:r>
    </w:p>
    <w:p>
      <w:pPr>
        <w:pStyle w:val="BodyText"/>
        <w:spacing w:line="176" w:lineRule="exact"/>
        <w:ind w:left="4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31301</wp:posOffset>
                </wp:positionV>
                <wp:extent cx="4762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2.464698pt;width:3.75pt;height:3.75pt;mso-position-horizontal-relative:page;mso-position-vertical-relative:paragraph;z-index:15733760" id="docshape10" coordorigin="330,49" coordsize="75,75" path="m373,124l362,124,357,123,330,92,330,87,330,82,362,49,373,49,405,82,405,92,378,123,373,124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32323"/>
          <w:spacing w:val="-2"/>
          <w:w w:val="110"/>
        </w:rPr>
        <w:t>Manual</w:t>
      </w:r>
      <w:r>
        <w:rPr>
          <w:color w:val="232323"/>
          <w:spacing w:val="-6"/>
          <w:w w:val="110"/>
        </w:rPr>
        <w:t> </w:t>
      </w:r>
      <w:r>
        <w:rPr>
          <w:color w:val="232323"/>
          <w:spacing w:val="-2"/>
          <w:w w:val="110"/>
        </w:rPr>
        <w:t>transmission</w:t>
      </w:r>
      <w:r>
        <w:rPr>
          <w:color w:val="232323"/>
          <w:spacing w:val="1"/>
          <w:w w:val="110"/>
        </w:rPr>
        <w:t> </w:t>
      </w:r>
      <w:r>
        <w:rPr>
          <w:color w:val="232323"/>
          <w:spacing w:val="-2"/>
          <w:w w:val="110"/>
        </w:rPr>
        <w:t>servicing</w:t>
      </w:r>
    </w:p>
    <w:p>
      <w:pPr>
        <w:pStyle w:val="BodyText"/>
        <w:spacing w:before="66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205027</wp:posOffset>
                </wp:positionV>
                <wp:extent cx="7153275" cy="9525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143915pt;width:563.249955pt;height:.75pt;mso-position-horizontal-relative:page;mso-position-vertical-relative:paragraph;z-index:-15727616;mso-wrap-distance-left:0;mso-wrap-distance-right:0" id="docshape11" filled="true" fillcolor="#789c2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789C2F"/>
          <w:spacing w:val="-2"/>
        </w:rPr>
        <w:t>Education</w:t>
      </w:r>
    </w:p>
    <w:p>
      <w:pPr>
        <w:spacing w:before="226"/>
        <w:ind w:left="114" w:right="0" w:firstLine="0"/>
        <w:jc w:val="left"/>
        <w:rPr>
          <w:sz w:val="16"/>
        </w:rPr>
      </w:pPr>
      <w:r>
        <w:rPr>
          <w:rFonts w:ascii="Arial"/>
          <w:b/>
          <w:color w:val="232323"/>
          <w:sz w:val="18"/>
        </w:rPr>
        <w:t>Associate</w:t>
      </w:r>
      <w:r>
        <w:rPr>
          <w:rFonts w:ascii="Arial"/>
          <w:b/>
          <w:color w:val="232323"/>
          <w:spacing w:val="16"/>
          <w:sz w:val="18"/>
        </w:rPr>
        <w:t> </w:t>
      </w:r>
      <w:r>
        <w:rPr>
          <w:rFonts w:ascii="Arial"/>
          <w:b/>
          <w:color w:val="232323"/>
          <w:sz w:val="18"/>
        </w:rPr>
        <w:t>of</w:t>
      </w:r>
      <w:r>
        <w:rPr>
          <w:rFonts w:ascii="Arial"/>
          <w:b/>
          <w:color w:val="232323"/>
          <w:spacing w:val="16"/>
          <w:sz w:val="18"/>
        </w:rPr>
        <w:t> </w:t>
      </w:r>
      <w:r>
        <w:rPr>
          <w:rFonts w:ascii="Arial"/>
          <w:b/>
          <w:color w:val="232323"/>
          <w:sz w:val="18"/>
        </w:rPr>
        <w:t>Applied</w:t>
      </w:r>
      <w:r>
        <w:rPr>
          <w:rFonts w:ascii="Arial"/>
          <w:b/>
          <w:color w:val="232323"/>
          <w:spacing w:val="16"/>
          <w:sz w:val="18"/>
        </w:rPr>
        <w:t> </w:t>
      </w:r>
      <w:r>
        <w:rPr>
          <w:rFonts w:ascii="Arial"/>
          <w:b/>
          <w:color w:val="232323"/>
          <w:sz w:val="18"/>
        </w:rPr>
        <w:t>Science</w:t>
      </w:r>
      <w:r>
        <w:rPr>
          <w:rFonts w:ascii="Arial"/>
          <w:b/>
          <w:color w:val="232323"/>
          <w:spacing w:val="16"/>
          <w:sz w:val="18"/>
        </w:rPr>
        <w:t> </w:t>
      </w:r>
      <w:r>
        <w:rPr>
          <w:rFonts w:ascii="Arial"/>
          <w:b/>
          <w:color w:val="232323"/>
          <w:sz w:val="18"/>
        </w:rPr>
        <w:t>in</w:t>
      </w:r>
      <w:r>
        <w:rPr>
          <w:rFonts w:ascii="Arial"/>
          <w:b/>
          <w:color w:val="232323"/>
          <w:spacing w:val="16"/>
          <w:sz w:val="18"/>
        </w:rPr>
        <w:t> </w:t>
      </w:r>
      <w:r>
        <w:rPr>
          <w:rFonts w:ascii="Arial"/>
          <w:b/>
          <w:color w:val="232323"/>
          <w:sz w:val="18"/>
        </w:rPr>
        <w:t>Automotive</w:t>
      </w:r>
      <w:r>
        <w:rPr>
          <w:rFonts w:ascii="Arial"/>
          <w:b/>
          <w:color w:val="232323"/>
          <w:spacing w:val="16"/>
          <w:sz w:val="18"/>
        </w:rPr>
        <w:t> </w:t>
      </w:r>
      <w:r>
        <w:rPr>
          <w:rFonts w:ascii="Arial"/>
          <w:b/>
          <w:color w:val="232323"/>
          <w:sz w:val="18"/>
        </w:rPr>
        <w:t>Technology</w:t>
      </w:r>
      <w:r>
        <w:rPr>
          <w:rFonts w:ascii="Arial"/>
          <w:b/>
          <w:color w:val="232323"/>
          <w:spacing w:val="78"/>
          <w:sz w:val="18"/>
        </w:rPr>
        <w:t>  </w:t>
      </w:r>
      <w:r>
        <w:rPr>
          <w:color w:val="232323"/>
          <w:sz w:val="16"/>
        </w:rPr>
        <w:t>Macomb</w:t>
      </w:r>
      <w:r>
        <w:rPr>
          <w:color w:val="232323"/>
          <w:spacing w:val="15"/>
          <w:sz w:val="16"/>
        </w:rPr>
        <w:t> </w:t>
      </w:r>
      <w:r>
        <w:rPr>
          <w:color w:val="232323"/>
          <w:sz w:val="16"/>
        </w:rPr>
        <w:t>Community</w:t>
      </w:r>
      <w:r>
        <w:rPr>
          <w:color w:val="232323"/>
          <w:spacing w:val="8"/>
          <w:sz w:val="16"/>
        </w:rPr>
        <w:t> </w:t>
      </w:r>
      <w:r>
        <w:rPr>
          <w:color w:val="232323"/>
          <w:sz w:val="16"/>
        </w:rPr>
        <w:t>College</w:t>
      </w:r>
      <w:r>
        <w:rPr>
          <w:color w:val="232323"/>
          <w:spacing w:val="15"/>
          <w:sz w:val="16"/>
        </w:rPr>
        <w:t> </w:t>
      </w:r>
      <w:r>
        <w:rPr>
          <w:color w:val="232323"/>
          <w:w w:val="85"/>
          <w:sz w:val="16"/>
        </w:rPr>
        <w:t>|</w:t>
      </w:r>
      <w:r>
        <w:rPr>
          <w:color w:val="232323"/>
          <w:spacing w:val="16"/>
          <w:sz w:val="16"/>
        </w:rPr>
        <w:t> </w:t>
      </w:r>
      <w:r>
        <w:rPr>
          <w:color w:val="232323"/>
          <w:sz w:val="16"/>
        </w:rPr>
        <w:t>May</w:t>
      </w:r>
      <w:r>
        <w:rPr>
          <w:color w:val="232323"/>
          <w:spacing w:val="7"/>
          <w:sz w:val="16"/>
        </w:rPr>
        <w:t> </w:t>
      </w:r>
      <w:r>
        <w:rPr>
          <w:color w:val="232323"/>
          <w:spacing w:val="-4"/>
          <w:sz w:val="16"/>
        </w:rPr>
        <w:t>2012</w:t>
      </w:r>
    </w:p>
    <w:p>
      <w:pPr>
        <w:pStyle w:val="BodyText"/>
        <w:spacing w:before="18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209549</wp:posOffset>
                </wp:positionH>
                <wp:positionV relativeFrom="paragraph">
                  <wp:posOffset>280697</wp:posOffset>
                </wp:positionV>
                <wp:extent cx="7153275" cy="9525"/>
                <wp:effectExtent l="0" t="0" r="0" b="0"/>
                <wp:wrapTopAndBottom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2.102144pt;width:563.249955pt;height:.75pt;mso-position-horizontal-relative:page;mso-position-vertical-relative:paragraph;z-index:-15727104;mso-wrap-distance-left:0;mso-wrap-distance-right:0" id="docshape12" filled="true" fillcolor="#789c2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789C2F"/>
          <w:spacing w:val="-2"/>
          <w:w w:val="105"/>
        </w:rPr>
        <w:t>Certifications</w:t>
      </w:r>
    </w:p>
    <w:p>
      <w:pPr>
        <w:pStyle w:val="BodyText"/>
        <w:spacing w:before="30"/>
        <w:rPr>
          <w:rFonts w:ascii="Arial"/>
          <w:b/>
        </w:rPr>
      </w:pPr>
    </w:p>
    <w:p>
      <w:pPr>
        <w:pStyle w:val="BodyText"/>
        <w:spacing w:line="427" w:lineRule="auto" w:before="1"/>
        <w:ind w:left="412" w:right="627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38761</wp:posOffset>
                </wp:positionV>
                <wp:extent cx="47625" cy="476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3.052048pt;width:3.75pt;height:3.75pt;mso-position-horizontal-relative:page;mso-position-vertical-relative:paragraph;z-index:15734272" id="docshape13" coordorigin="330,61" coordsize="75,75" path="m373,136l362,136,357,135,330,104,330,99,330,93,362,61,373,61,405,93,405,104,378,135,373,136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209549</wp:posOffset>
                </wp:positionH>
                <wp:positionV relativeFrom="paragraph">
                  <wp:posOffset>248311</wp:posOffset>
                </wp:positionV>
                <wp:extent cx="47625" cy="476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19.552048pt;width:3.75pt;height:3.75pt;mso-position-horizontal-relative:page;mso-position-vertical-relative:paragraph;z-index:15734784" id="docshape14" coordorigin="330,391" coordsize="75,75" path="m373,466l362,466,357,465,330,434,330,429,330,423,362,391,373,391,405,423,405,434,378,465,373,466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32323"/>
        </w:rPr>
        <w:t>ASE Automatic Transmission/Transaxle Certification </w:t>
      </w:r>
      <w:r>
        <w:rPr>
          <w:color w:val="232323"/>
          <w:w w:val="85"/>
        </w:rPr>
        <w:t>| </w:t>
      </w:r>
      <w:r>
        <w:rPr>
          <w:color w:val="232323"/>
        </w:rPr>
        <w:t>2013 Manual Transmission Service Certification </w:t>
      </w:r>
      <w:r>
        <w:rPr>
          <w:color w:val="232323"/>
          <w:w w:val="85"/>
        </w:rPr>
        <w:t>| </w:t>
      </w:r>
      <w:r>
        <w:rPr>
          <w:color w:val="232323"/>
        </w:rPr>
        <w:t>2014</w:t>
      </w:r>
    </w:p>
    <w:sectPr>
      <w:type w:val="continuous"/>
      <w:pgSz w:w="11920" w:h="16860"/>
      <w:pgMar w:top="0" w:bottom="280" w:left="22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1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6"/>
      <w:ind w:left="114" w:right="1108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2025-10-06T19:10:46Z</dcterms:created>
  <dcterms:modified xsi:type="dcterms:W3CDTF">2025-10-06T19:10:46Z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