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160"/>
        <w:rPr>
          <w:rFonts w:ascii="Times New Roman"/>
          <w:sz w:val="26"/>
        </w:rPr>
      </w:pPr>
    </w:p>
    <w:p>
      <w:pPr>
        <w:pStyle w:val="Heading1"/>
        <w:ind w:left="0" w:right="108"/>
        <w:jc w:val="center"/>
      </w:pPr>
      <w:r>
        <w:rPr>
          <w:color w:val="789C2F"/>
          <w:spacing w:val="-2"/>
        </w:rPr>
        <w:t>Professional</w:t>
      </w:r>
      <w:r>
        <w:rPr>
          <w:color w:val="789C2F"/>
          <w:spacing w:val="2"/>
        </w:rPr>
        <w:t> </w:t>
      </w:r>
      <w:r>
        <w:rPr>
          <w:color w:val="789C2F"/>
          <w:spacing w:val="-2"/>
        </w:rPr>
        <w:t>Experience</w:t>
      </w:r>
    </w:p>
    <w:p>
      <w:pPr>
        <w:spacing w:after="0"/>
        <w:jc w:val="center"/>
        <w:sectPr>
          <w:type w:val="continuous"/>
          <w:pgSz w:w="11920" w:h="16860"/>
          <w:pgMar w:top="0" w:bottom="0" w:left="220" w:right="320"/>
        </w:sect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5"/>
        <w:rPr>
          <w:rFonts w:ascii="Arial"/>
          <w:b/>
        </w:rPr>
      </w:pPr>
    </w:p>
    <w:p>
      <w:pPr>
        <w:pStyle w:val="BodyText"/>
        <w:spacing w:line="203" w:lineRule="exact"/>
        <w:ind w:left="114"/>
      </w:pPr>
      <w:r>
        <w:rPr>
          <w:color w:val="FFFFFF"/>
          <w:w w:val="120"/>
        </w:rPr>
        <w:t>City,</w:t>
      </w:r>
      <w:r>
        <w:rPr>
          <w:color w:val="FFFFFF"/>
          <w:spacing w:val="-14"/>
          <w:w w:val="120"/>
        </w:rPr>
        <w:t> </w:t>
      </w:r>
      <w:r>
        <w:rPr>
          <w:color w:val="FFFFFF"/>
          <w:spacing w:val="-5"/>
          <w:w w:val="120"/>
        </w:rPr>
        <w:t>ST</w:t>
      </w:r>
    </w:p>
    <w:p>
      <w:pPr>
        <w:pStyle w:val="Title"/>
        <w:spacing w:line="266" w:lineRule="auto"/>
      </w:pPr>
      <w:r>
        <w:rPr>
          <w:b w:val="0"/>
        </w:rPr>
        <w:br w:type="column"/>
      </w:r>
      <w:r>
        <w:rPr>
          <w:color w:val="FFFFFF"/>
          <w:spacing w:val="-4"/>
        </w:rPr>
        <w:t>Devon </w:t>
      </w:r>
      <w:r>
        <w:rPr>
          <w:color w:val="FFFFFF"/>
          <w:spacing w:val="-8"/>
        </w:rPr>
        <w:t>Young</w:t>
      </w:r>
    </w:p>
    <w:p>
      <w:pPr>
        <w:spacing w:before="123"/>
        <w:ind w:left="114" w:right="0" w:firstLine="0"/>
        <w:jc w:val="left"/>
        <w:rPr>
          <w:rFonts w:ascii="Arial"/>
          <w:b/>
          <w:sz w:val="33"/>
        </w:rPr>
      </w:pPr>
      <w:r>
        <w:rPr>
          <w:rFonts w:ascii="Arial"/>
          <w:b/>
          <w:color w:val="FFFFFF"/>
          <w:w w:val="90"/>
          <w:sz w:val="33"/>
        </w:rPr>
        <w:t>ESL</w:t>
      </w:r>
      <w:r>
        <w:rPr>
          <w:rFonts w:ascii="Arial"/>
          <w:b/>
          <w:color w:val="FFFFFF"/>
          <w:spacing w:val="-4"/>
          <w:w w:val="95"/>
          <w:sz w:val="33"/>
        </w:rPr>
        <w:t> </w:t>
      </w:r>
      <w:r>
        <w:rPr>
          <w:rFonts w:ascii="Arial"/>
          <w:b/>
          <w:color w:val="FFFFFF"/>
          <w:spacing w:val="-2"/>
          <w:w w:val="95"/>
          <w:sz w:val="33"/>
        </w:rPr>
        <w:t>Teacher</w:t>
      </w:r>
    </w:p>
    <w:p>
      <w:pPr>
        <w:spacing w:line="240" w:lineRule="auto" w:before="8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spacing w:before="0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125"/>
          <w:sz w:val="22"/>
        </w:rPr>
        <w:t>August</w:t>
      </w:r>
      <w:r>
        <w:rPr>
          <w:i/>
          <w:color w:val="58585B"/>
          <w:spacing w:val="15"/>
          <w:w w:val="125"/>
          <w:sz w:val="22"/>
        </w:rPr>
        <w:t> </w:t>
      </w:r>
      <w:r>
        <w:rPr>
          <w:i/>
          <w:color w:val="58585B"/>
          <w:spacing w:val="-4"/>
          <w:w w:val="125"/>
          <w:sz w:val="22"/>
        </w:rPr>
        <w:t>2020</w:t>
      </w:r>
    </w:p>
    <w:p>
      <w:pPr>
        <w:spacing w:before="16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125"/>
          <w:sz w:val="22"/>
        </w:rPr>
        <w:t>-</w:t>
      </w:r>
      <w:r>
        <w:rPr>
          <w:i/>
          <w:color w:val="58585B"/>
          <w:spacing w:val="-4"/>
          <w:w w:val="125"/>
          <w:sz w:val="22"/>
        </w:rPr>
        <w:t> </w:t>
      </w:r>
      <w:r>
        <w:rPr>
          <w:i/>
          <w:color w:val="58585B"/>
          <w:spacing w:val="-2"/>
          <w:w w:val="125"/>
          <w:sz w:val="22"/>
        </w:rPr>
        <w:t>Present</w:t>
      </w:r>
    </w:p>
    <w:p>
      <w:pPr>
        <w:spacing w:line="240" w:lineRule="auto" w:before="10"/>
        <w:rPr>
          <w:i/>
          <w:sz w:val="22"/>
        </w:rPr>
      </w:pPr>
      <w:r>
        <w:rPr/>
        <w:br w:type="column"/>
      </w:r>
      <w:r>
        <w:rPr>
          <w:i/>
          <w:sz w:val="22"/>
        </w:rPr>
      </w:r>
    </w:p>
    <w:p>
      <w:pPr>
        <w:pStyle w:val="Heading2"/>
      </w:pPr>
      <w:r>
        <w:rPr>
          <w:color w:val="58585B"/>
          <w:w w:val="90"/>
        </w:rPr>
        <w:t>ESL</w:t>
      </w:r>
      <w:r>
        <w:rPr>
          <w:color w:val="58585B"/>
          <w:spacing w:val="-6"/>
        </w:rPr>
        <w:t> </w:t>
      </w:r>
      <w:r>
        <w:rPr>
          <w:color w:val="58585B"/>
          <w:spacing w:val="-2"/>
        </w:rPr>
        <w:t>Teacher</w:t>
      </w:r>
    </w:p>
    <w:p>
      <w:pPr>
        <w:spacing w:before="74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125"/>
          <w:sz w:val="22"/>
        </w:rPr>
        <w:t>Civic</w:t>
      </w:r>
      <w:r>
        <w:rPr>
          <w:i/>
          <w:color w:val="58585B"/>
          <w:spacing w:val="-3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International</w:t>
      </w:r>
      <w:r>
        <w:rPr>
          <w:i/>
          <w:color w:val="58585B"/>
          <w:spacing w:val="-2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School,</w:t>
      </w:r>
      <w:r>
        <w:rPr>
          <w:i/>
          <w:color w:val="58585B"/>
          <w:spacing w:val="-3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Houston,</w:t>
      </w:r>
      <w:r>
        <w:rPr>
          <w:i/>
          <w:color w:val="58585B"/>
          <w:spacing w:val="-2"/>
          <w:w w:val="125"/>
          <w:sz w:val="22"/>
        </w:rPr>
        <w:t> </w:t>
      </w:r>
      <w:r>
        <w:rPr>
          <w:i/>
          <w:color w:val="58585B"/>
          <w:spacing w:val="-5"/>
          <w:w w:val="125"/>
          <w:sz w:val="22"/>
        </w:rPr>
        <w:t>TX</w:t>
      </w:r>
    </w:p>
    <w:p>
      <w:pPr>
        <w:pStyle w:val="BodyText"/>
        <w:tabs>
          <w:tab w:pos="486" w:val="left" w:leader="none"/>
        </w:tabs>
        <w:spacing w:line="268" w:lineRule="auto" w:before="122"/>
        <w:ind w:left="486" w:right="183" w:hanging="356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color w:val="58585B"/>
          <w:w w:val="125"/>
        </w:rPr>
        <w:t>Teach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English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to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small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groups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of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non-native speakers in grades 6–12</w:t>
      </w:r>
    </w:p>
    <w:p>
      <w:pPr>
        <w:pStyle w:val="BodyText"/>
        <w:tabs>
          <w:tab w:pos="486" w:val="left" w:leader="none"/>
        </w:tabs>
        <w:spacing w:before="88"/>
        <w:ind w:left="131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Use immersion and </w:t>
      </w:r>
      <w:r>
        <w:rPr>
          <w:color w:val="58585B"/>
          <w:spacing w:val="-2"/>
          <w:w w:val="125"/>
        </w:rPr>
        <w:t>differentiated</w:t>
      </w:r>
    </w:p>
    <w:p>
      <w:pPr>
        <w:spacing w:after="0"/>
        <w:sectPr>
          <w:type w:val="continuous"/>
          <w:pgSz w:w="11920" w:h="16860"/>
          <w:pgMar w:top="0" w:bottom="0" w:left="220" w:right="320"/>
          <w:cols w:num="4" w:equalWidth="0">
            <w:col w:w="946" w:space="356"/>
            <w:col w:w="2084" w:space="632"/>
            <w:col w:w="1572" w:space="239"/>
            <w:col w:w="5551"/>
          </w:cols>
        </w:sectPr>
      </w:pPr>
    </w:p>
    <w:p>
      <w:pPr>
        <w:pStyle w:val="BodyText"/>
        <w:spacing w:before="96"/>
        <w:ind w:left="114"/>
      </w:pPr>
      <w:hyperlink r:id="rId6">
        <w:r>
          <w:rPr>
            <w:color w:val="FFFFFF"/>
            <w:spacing w:val="-2"/>
            <w:w w:val="125"/>
          </w:rPr>
          <w:t>email@example.com</w:t>
        </w:r>
      </w:hyperlink>
    </w:p>
    <w:p>
      <w:pPr>
        <w:pStyle w:val="BodyText"/>
        <w:spacing w:before="32"/>
        <w:ind w:left="114"/>
      </w:pPr>
      <w:r>
        <w:rPr>
          <w:color w:val="FFFFFF"/>
          <w:w w:val="110"/>
        </w:rPr>
        <w:t>(123)</w:t>
      </w:r>
      <w:r>
        <w:rPr>
          <w:color w:val="FFFFFF"/>
          <w:spacing w:val="12"/>
          <w:w w:val="110"/>
        </w:rPr>
        <w:t> </w:t>
      </w:r>
      <w:r>
        <w:rPr>
          <w:color w:val="FFFFFF"/>
          <w:w w:val="110"/>
        </w:rPr>
        <w:t>456-</w:t>
      </w:r>
      <w:r>
        <w:rPr>
          <w:color w:val="FFFFFF"/>
          <w:spacing w:val="-4"/>
          <w:w w:val="110"/>
        </w:rPr>
        <w:t>7890</w:t>
      </w:r>
    </w:p>
    <w:p>
      <w:pPr>
        <w:pStyle w:val="BodyText"/>
      </w:pPr>
    </w:p>
    <w:p>
      <w:pPr>
        <w:pStyle w:val="BodyText"/>
        <w:spacing w:before="124"/>
      </w:pPr>
    </w:p>
    <w:p>
      <w:pPr>
        <w:pStyle w:val="BodyText"/>
        <w:spacing w:line="264" w:lineRule="auto"/>
        <w:ind w:left="114"/>
      </w:pPr>
      <w:r>
        <w:rPr>
          <w:color w:val="FFFFFF"/>
          <w:w w:val="125"/>
        </w:rPr>
        <w:t>English as a second language (ESL) teacher with over five years of experience working with multilingual learners from diverse backgrounds.</w:t>
      </w:r>
    </w:p>
    <w:p>
      <w:pPr>
        <w:pStyle w:val="BodyText"/>
        <w:spacing w:line="264" w:lineRule="auto" w:before="8"/>
        <w:ind w:left="114"/>
      </w:pPr>
      <w:r>
        <w:rPr>
          <w:color w:val="FFFFFF"/>
          <w:w w:val="125"/>
        </w:rPr>
        <w:t>Skilled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in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lesson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planning, language acquisition strategies, and cultural integration support.</w:t>
      </w:r>
    </w:p>
    <w:p>
      <w:pPr>
        <w:spacing w:line="240" w:lineRule="auto" w:before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23"/>
      </w:pPr>
    </w:p>
    <w:p>
      <w:pPr>
        <w:spacing w:before="1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w w:val="125"/>
          <w:sz w:val="22"/>
        </w:rPr>
        <w:t>June</w:t>
      </w:r>
      <w:r>
        <w:rPr>
          <w:i/>
          <w:color w:val="58585B"/>
          <w:spacing w:val="-9"/>
          <w:w w:val="125"/>
          <w:sz w:val="22"/>
        </w:rPr>
        <w:t> </w:t>
      </w:r>
      <w:r>
        <w:rPr>
          <w:i/>
          <w:color w:val="58585B"/>
          <w:spacing w:val="-2"/>
          <w:w w:val="125"/>
          <w:sz w:val="22"/>
        </w:rPr>
        <w:t>2018</w:t>
      </w:r>
      <w:r>
        <w:rPr>
          <w:i/>
          <w:color w:val="58585B"/>
          <w:spacing w:val="-9"/>
          <w:w w:val="125"/>
          <w:sz w:val="22"/>
        </w:rPr>
        <w:t> </w:t>
      </w:r>
      <w:r>
        <w:rPr>
          <w:i/>
          <w:color w:val="58585B"/>
          <w:spacing w:val="-10"/>
          <w:w w:val="125"/>
          <w:sz w:val="22"/>
        </w:rPr>
        <w:t>-</w:t>
      </w:r>
    </w:p>
    <w:p>
      <w:pPr>
        <w:spacing w:before="31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130"/>
          <w:sz w:val="22"/>
        </w:rPr>
        <w:t>July</w:t>
      </w:r>
      <w:r>
        <w:rPr>
          <w:i/>
          <w:color w:val="58585B"/>
          <w:spacing w:val="-2"/>
          <w:w w:val="130"/>
          <w:sz w:val="22"/>
        </w:rPr>
        <w:t> </w:t>
      </w:r>
      <w:r>
        <w:rPr>
          <w:i/>
          <w:color w:val="58585B"/>
          <w:spacing w:val="-4"/>
          <w:w w:val="130"/>
          <w:sz w:val="22"/>
        </w:rPr>
        <w:t>2020</w:t>
      </w:r>
    </w:p>
    <w:p>
      <w:pPr>
        <w:pStyle w:val="BodyText"/>
        <w:spacing w:line="268" w:lineRule="auto" w:before="6"/>
        <w:ind w:left="500" w:right="193"/>
      </w:pPr>
      <w:r>
        <w:rPr/>
        <w:br w:type="column"/>
      </w:r>
      <w:r>
        <w:rPr>
          <w:color w:val="58585B"/>
          <w:w w:val="125"/>
        </w:rPr>
        <w:t>instruction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to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support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varied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language </w:t>
      </w:r>
      <w:r>
        <w:rPr>
          <w:color w:val="58585B"/>
          <w:spacing w:val="-2"/>
          <w:w w:val="125"/>
        </w:rPr>
        <w:t>levels</w:t>
      </w:r>
    </w:p>
    <w:p>
      <w:pPr>
        <w:pStyle w:val="BodyText"/>
        <w:tabs>
          <w:tab w:pos="500" w:val="left" w:leader="none"/>
        </w:tabs>
        <w:spacing w:line="254" w:lineRule="auto" w:before="89"/>
        <w:ind w:left="500" w:right="162" w:hanging="35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Collaborated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general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education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staff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to align ESL strategies with core content</w:t>
      </w:r>
    </w:p>
    <w:p>
      <w:pPr>
        <w:pStyle w:val="BodyText"/>
        <w:spacing w:before="50"/>
      </w:pPr>
    </w:p>
    <w:p>
      <w:pPr>
        <w:pStyle w:val="Heading2"/>
      </w:pPr>
      <w:r>
        <w:rPr>
          <w:color w:val="58585B"/>
          <w:spacing w:val="-5"/>
        </w:rPr>
        <w:t>English</w:t>
      </w:r>
      <w:r>
        <w:rPr>
          <w:color w:val="58585B"/>
          <w:spacing w:val="-4"/>
        </w:rPr>
        <w:t> </w:t>
      </w:r>
      <w:r>
        <w:rPr>
          <w:color w:val="58585B"/>
          <w:spacing w:val="-2"/>
        </w:rPr>
        <w:t>Tutor</w:t>
      </w:r>
    </w:p>
    <w:p>
      <w:pPr>
        <w:spacing w:before="74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125"/>
          <w:sz w:val="22"/>
        </w:rPr>
        <w:t>New</w:t>
      </w:r>
      <w:r>
        <w:rPr>
          <w:i/>
          <w:color w:val="58585B"/>
          <w:spacing w:val="2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Voices</w:t>
      </w:r>
      <w:r>
        <w:rPr>
          <w:i/>
          <w:color w:val="58585B"/>
          <w:spacing w:val="2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Language</w:t>
      </w:r>
      <w:r>
        <w:rPr>
          <w:i/>
          <w:color w:val="58585B"/>
          <w:spacing w:val="2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Center,</w:t>
      </w:r>
      <w:r>
        <w:rPr>
          <w:i/>
          <w:color w:val="58585B"/>
          <w:spacing w:val="3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Houston,</w:t>
      </w:r>
      <w:r>
        <w:rPr>
          <w:i/>
          <w:color w:val="58585B"/>
          <w:spacing w:val="2"/>
          <w:w w:val="125"/>
          <w:sz w:val="22"/>
        </w:rPr>
        <w:t> </w:t>
      </w:r>
      <w:r>
        <w:rPr>
          <w:i/>
          <w:color w:val="58585B"/>
          <w:spacing w:val="-5"/>
          <w:w w:val="125"/>
          <w:sz w:val="22"/>
        </w:rPr>
        <w:t>TX</w:t>
      </w:r>
    </w:p>
    <w:p>
      <w:pPr>
        <w:pStyle w:val="BodyText"/>
        <w:tabs>
          <w:tab w:pos="486" w:val="left" w:leader="none"/>
        </w:tabs>
        <w:spacing w:line="268" w:lineRule="auto" w:before="121"/>
        <w:ind w:left="486" w:right="107" w:hanging="35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Provided one-on-one tutoring for adult ESL learners preparing for TOEFL and citizenship </w:t>
      </w:r>
      <w:r>
        <w:rPr>
          <w:color w:val="58585B"/>
          <w:spacing w:val="-2"/>
          <w:w w:val="125"/>
        </w:rPr>
        <w:t>tests</w:t>
      </w:r>
    </w:p>
    <w:p>
      <w:pPr>
        <w:pStyle w:val="BodyText"/>
        <w:tabs>
          <w:tab w:pos="486" w:val="left" w:leader="none"/>
        </w:tabs>
        <w:spacing w:line="268" w:lineRule="auto" w:before="88"/>
        <w:ind w:left="486" w:right="193" w:hanging="35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Created customized grammar and speaking </w:t>
      </w:r>
      <w:r>
        <w:rPr>
          <w:color w:val="58585B"/>
          <w:spacing w:val="-2"/>
          <w:w w:val="125"/>
        </w:rPr>
        <w:t>modules</w:t>
      </w:r>
    </w:p>
    <w:p>
      <w:pPr>
        <w:spacing w:after="0" w:line="268" w:lineRule="auto"/>
        <w:sectPr>
          <w:type w:val="continuous"/>
          <w:pgSz w:w="11920" w:h="16860"/>
          <w:pgMar w:top="0" w:bottom="0" w:left="220" w:right="320"/>
          <w:cols w:num="3" w:equalWidth="0">
            <w:col w:w="3468" w:space="550"/>
            <w:col w:w="1402" w:space="395"/>
            <w:col w:w="5565"/>
          </w:cols>
        </w:sectPr>
      </w:pPr>
    </w:p>
    <w:p>
      <w:pPr>
        <w:pStyle w:val="BodyText"/>
        <w:spacing w:before="9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220" w:right="320"/>
        </w:sectPr>
      </w:pPr>
    </w:p>
    <w:p>
      <w:pPr>
        <w:pStyle w:val="BodyText"/>
        <w:spacing w:before="96"/>
        <w:rPr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52700" cy="107061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2552700" cy="10706100"/>
                          <a:chExt cx="2552700" cy="107061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2609849"/>
                            <a:ext cx="2552700" cy="8096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8096250">
                                <a:moveTo>
                                  <a:pt x="2552699" y="8096249"/>
                                </a:moveTo>
                                <a:lnTo>
                                  <a:pt x="0" y="80962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8096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255270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23850">
                                <a:moveTo>
                                  <a:pt x="0" y="323849"/>
                                </a:moveTo>
                                <a:lnTo>
                                  <a:pt x="2552699" y="323849"/>
                                </a:lnTo>
                                <a:lnTo>
                                  <a:pt x="25526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4714874"/>
                            <a:ext cx="2552700" cy="2695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2695575">
                                <a:moveTo>
                                  <a:pt x="0" y="2695574"/>
                                </a:moveTo>
                                <a:lnTo>
                                  <a:pt x="2552699" y="2695574"/>
                                </a:lnTo>
                                <a:lnTo>
                                  <a:pt x="25526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95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323849"/>
                            <a:ext cx="2552700" cy="2228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2228850">
                                <a:moveTo>
                                  <a:pt x="2552699" y="2228849"/>
                                </a:moveTo>
                                <a:lnTo>
                                  <a:pt x="0" y="22288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2228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676275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2543174"/>
                            <a:ext cx="2552700" cy="387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876675">
                                <a:moveTo>
                                  <a:pt x="276212" y="3849522"/>
                                </a:moveTo>
                                <a:lnTo>
                                  <a:pt x="255752" y="3829050"/>
                                </a:lnTo>
                                <a:lnTo>
                                  <a:pt x="249059" y="3829050"/>
                                </a:lnTo>
                                <a:lnTo>
                                  <a:pt x="228587" y="3849522"/>
                                </a:lnTo>
                                <a:lnTo>
                                  <a:pt x="228587" y="3853091"/>
                                </a:lnTo>
                                <a:lnTo>
                                  <a:pt x="228587" y="3856215"/>
                                </a:lnTo>
                                <a:lnTo>
                                  <a:pt x="249059" y="3876675"/>
                                </a:lnTo>
                                <a:lnTo>
                                  <a:pt x="255752" y="3876675"/>
                                </a:lnTo>
                                <a:lnTo>
                                  <a:pt x="276212" y="3856215"/>
                                </a:lnTo>
                                <a:lnTo>
                                  <a:pt x="276212" y="3849522"/>
                                </a:lnTo>
                                <a:close/>
                              </a:path>
                              <a:path w="2552700" h="3876675">
                                <a:moveTo>
                                  <a:pt x="276212" y="3601872"/>
                                </a:moveTo>
                                <a:lnTo>
                                  <a:pt x="255752" y="3581400"/>
                                </a:lnTo>
                                <a:lnTo>
                                  <a:pt x="249059" y="3581400"/>
                                </a:lnTo>
                                <a:lnTo>
                                  <a:pt x="228587" y="3601872"/>
                                </a:lnTo>
                                <a:lnTo>
                                  <a:pt x="228587" y="3605441"/>
                                </a:lnTo>
                                <a:lnTo>
                                  <a:pt x="228587" y="3608565"/>
                                </a:lnTo>
                                <a:lnTo>
                                  <a:pt x="249059" y="3629025"/>
                                </a:lnTo>
                                <a:lnTo>
                                  <a:pt x="255752" y="3629025"/>
                                </a:lnTo>
                                <a:lnTo>
                                  <a:pt x="276212" y="3608565"/>
                                </a:lnTo>
                                <a:lnTo>
                                  <a:pt x="276212" y="3601872"/>
                                </a:lnTo>
                                <a:close/>
                              </a:path>
                              <a:path w="2552700" h="3876675">
                                <a:moveTo>
                                  <a:pt x="276212" y="3354222"/>
                                </a:moveTo>
                                <a:lnTo>
                                  <a:pt x="255752" y="3333750"/>
                                </a:lnTo>
                                <a:lnTo>
                                  <a:pt x="249059" y="3333750"/>
                                </a:lnTo>
                                <a:lnTo>
                                  <a:pt x="228587" y="3354222"/>
                                </a:lnTo>
                                <a:lnTo>
                                  <a:pt x="228587" y="3357791"/>
                                </a:lnTo>
                                <a:lnTo>
                                  <a:pt x="228587" y="3360915"/>
                                </a:lnTo>
                                <a:lnTo>
                                  <a:pt x="249059" y="3381375"/>
                                </a:lnTo>
                                <a:lnTo>
                                  <a:pt x="255752" y="3381375"/>
                                </a:lnTo>
                                <a:lnTo>
                                  <a:pt x="276212" y="3360915"/>
                                </a:lnTo>
                                <a:lnTo>
                                  <a:pt x="276212" y="3354222"/>
                                </a:lnTo>
                                <a:close/>
                              </a:path>
                              <a:path w="2552700" h="3876675">
                                <a:moveTo>
                                  <a:pt x="276212" y="3102635"/>
                                </a:moveTo>
                                <a:lnTo>
                                  <a:pt x="259689" y="3086100"/>
                                </a:lnTo>
                                <a:lnTo>
                                  <a:pt x="245122" y="3086100"/>
                                </a:lnTo>
                                <a:lnTo>
                                  <a:pt x="228587" y="3102635"/>
                                </a:lnTo>
                                <a:lnTo>
                                  <a:pt x="228587" y="3105150"/>
                                </a:lnTo>
                                <a:lnTo>
                                  <a:pt x="228587" y="3107677"/>
                                </a:lnTo>
                                <a:lnTo>
                                  <a:pt x="245122" y="3124200"/>
                                </a:lnTo>
                                <a:lnTo>
                                  <a:pt x="259689" y="3124200"/>
                                </a:lnTo>
                                <a:lnTo>
                                  <a:pt x="276212" y="3107677"/>
                                </a:lnTo>
                                <a:lnTo>
                                  <a:pt x="276212" y="3102635"/>
                                </a:lnTo>
                                <a:close/>
                              </a:path>
                              <a:path w="2552700" h="3876675">
                                <a:moveTo>
                                  <a:pt x="276212" y="2854985"/>
                                </a:moveTo>
                                <a:lnTo>
                                  <a:pt x="259689" y="2838450"/>
                                </a:lnTo>
                                <a:lnTo>
                                  <a:pt x="245122" y="2838450"/>
                                </a:lnTo>
                                <a:lnTo>
                                  <a:pt x="228587" y="2854985"/>
                                </a:lnTo>
                                <a:lnTo>
                                  <a:pt x="228587" y="2857500"/>
                                </a:lnTo>
                                <a:lnTo>
                                  <a:pt x="228587" y="2860027"/>
                                </a:lnTo>
                                <a:lnTo>
                                  <a:pt x="245122" y="2876550"/>
                                </a:lnTo>
                                <a:lnTo>
                                  <a:pt x="259689" y="2876550"/>
                                </a:lnTo>
                                <a:lnTo>
                                  <a:pt x="276212" y="2860027"/>
                                </a:lnTo>
                                <a:lnTo>
                                  <a:pt x="276212" y="2854985"/>
                                </a:lnTo>
                                <a:close/>
                              </a:path>
                              <a:path w="2552700" h="3876675">
                                <a:moveTo>
                                  <a:pt x="2552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71700"/>
                                </a:lnTo>
                                <a:lnTo>
                                  <a:pt x="2552687" y="2171700"/>
                                </a:lnTo>
                                <a:lnTo>
                                  <a:pt x="2552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1pt;height:843pt;mso-position-horizontal-relative:page;mso-position-vertical-relative:page;z-index:-15784448" id="docshapegroup1" coordorigin="0,0" coordsize="4020,16860">
                <v:rect style="position:absolute;left:0;top:4110;width:4020;height:12750" id="docshape2" filled="true" fillcolor="#f1f4f4" stroked="false">
                  <v:fill type="solid"/>
                </v:rect>
                <v:rect style="position:absolute;left:0;top:0;width:4020;height:510" id="docshape3" filled="true" fillcolor="#789c2f" stroked="false">
                  <v:fill type="solid"/>
                </v:rect>
                <v:rect style="position:absolute;left:0;top:7425;width:4020;height:4245" id="docshape4" filled="true" fillcolor="#f1f4f4" stroked="false">
                  <v:fill type="solid"/>
                </v:rect>
                <v:rect style="position:absolute;left:0;top:510;width:4020;height:3510" id="docshape5" filled="true" fillcolor="#789c2f" stroked="false">
                  <v:fill type="solid"/>
                </v:rect>
                <v:shape style="position:absolute;left:330;top:1065;width:1005;height:1005" type="#_x0000_t75" id="docshape6" stroked="false">
                  <v:imagedata r:id="rId9" o:title=""/>
                </v:shape>
                <v:shape style="position:absolute;left:0;top:4005;width:4020;height:6105" id="docshape7" coordorigin="0,4005" coordsize="4020,6105" path="m435,10067l434,10062,430,10053,428,10049,421,10042,417,10040,408,10036,403,10035,392,10035,387,10036,378,10040,374,10042,367,10049,365,10053,361,10062,360,10067,360,10073,360,10078,361,10083,365,10092,367,10096,374,10103,378,10105,387,10109,392,10110,403,10110,408,10109,417,10105,421,10103,428,10096,430,10092,434,10083,435,10078,435,10067xm435,9677l434,9672,430,9663,428,9659,421,9652,417,9650,408,9646,403,9645,392,9645,387,9646,378,9650,374,9652,367,9659,365,9663,361,9672,360,9677,360,9683,360,9688,361,9693,365,9702,367,9706,374,9713,378,9715,387,9719,392,9720,403,9720,408,9719,417,9715,421,9713,428,9706,430,9702,434,9693,435,9688,435,9677xm435,9287l434,9282,430,9273,428,9269,421,9262,417,9260,408,9256,403,9255,392,9255,387,9256,378,9260,374,9262,367,9269,365,9273,361,9282,360,9287,360,9293,360,9298,361,9303,365,9312,367,9316,374,9323,378,9325,387,9329,392,9330,403,9330,408,9329,417,9325,421,9323,428,9316,430,9312,434,9303,435,9298,435,9287xm435,8891l434,8887,431,8880,429,8877,423,8871,420,8869,413,8866,409,8865,386,8865,382,8866,375,8869,372,8871,366,8877,364,8880,361,8887,360,8891,360,8895,360,8899,361,8903,364,8910,366,8913,372,8919,375,8921,382,8924,386,8925,409,8925,413,8924,420,8921,423,8919,429,8913,431,8910,434,8903,435,8899,435,8891xm435,8501l434,8497,431,8490,429,8487,423,8481,420,8479,413,8476,409,8475,386,8475,382,8476,375,8479,372,8481,366,8487,364,8490,361,8497,360,8501,360,8505,360,8509,361,8513,364,8520,366,8523,372,8529,375,8531,382,8534,386,8535,409,8535,413,8534,420,8531,423,8529,429,8523,431,8520,434,8513,435,8509,435,8501xm4020,4005l0,4005,0,7425,4020,7425,4020,4005xe" filled="true" fillcolor="#789c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1"/>
      </w:pPr>
      <w:r>
        <w:rPr>
          <w:color w:val="789C2F"/>
          <w:spacing w:val="-5"/>
        </w:rPr>
        <w:t>Key</w:t>
      </w:r>
      <w:r>
        <w:rPr>
          <w:color w:val="789C2F"/>
          <w:spacing w:val="-13"/>
        </w:rPr>
        <w:t> </w:t>
      </w:r>
      <w:r>
        <w:rPr>
          <w:color w:val="789C2F"/>
          <w:spacing w:val="-2"/>
        </w:rPr>
        <w:t>Skills</w:t>
      </w:r>
    </w:p>
    <w:p>
      <w:pPr>
        <w:pStyle w:val="BodyText"/>
        <w:spacing w:line="348" w:lineRule="auto" w:before="260"/>
        <w:ind w:left="486"/>
      </w:pPr>
      <w:r>
        <w:rPr>
          <w:color w:val="58585B"/>
          <w:spacing w:val="-2"/>
          <w:w w:val="125"/>
        </w:rPr>
        <w:t>Differentiated instruction </w:t>
      </w:r>
      <w:r>
        <w:rPr>
          <w:color w:val="58585B"/>
          <w:w w:val="125"/>
        </w:rPr>
        <w:t>Grammar instruction Language immersion Lesson planning</w:t>
      </w:r>
    </w:p>
    <w:p>
      <w:pPr>
        <w:pStyle w:val="BodyText"/>
        <w:spacing w:before="2"/>
        <w:ind w:left="486"/>
      </w:pPr>
      <w:r>
        <w:rPr>
          <w:color w:val="58585B"/>
          <w:w w:val="130"/>
        </w:rPr>
        <w:t>TOEFL</w:t>
      </w:r>
      <w:r>
        <w:rPr>
          <w:color w:val="58585B"/>
          <w:spacing w:val="2"/>
          <w:w w:val="130"/>
        </w:rPr>
        <w:t> </w:t>
      </w:r>
      <w:r>
        <w:rPr>
          <w:color w:val="58585B"/>
          <w:spacing w:val="-2"/>
          <w:w w:val="130"/>
        </w:rPr>
        <w:t>preparation</w:t>
      </w:r>
    </w:p>
    <w:p>
      <w:pPr>
        <w:pStyle w:val="Heading1"/>
        <w:spacing w:before="99"/>
      </w:pPr>
      <w:r>
        <w:rPr>
          <w:b w:val="0"/>
        </w:rPr>
        <w:br w:type="column"/>
      </w:r>
      <w:r>
        <w:rPr>
          <w:color w:val="789C2F"/>
          <w:spacing w:val="-2"/>
        </w:rPr>
        <w:t>Education</w:t>
      </w:r>
    </w:p>
    <w:p>
      <w:pPr>
        <w:pStyle w:val="BodyText"/>
        <w:spacing w:before="282"/>
        <w:ind w:left="114"/>
        <w:rPr>
          <w:rFonts w:ascii="Microsoft Sans Serif"/>
        </w:rPr>
      </w:pPr>
      <w:r>
        <w:rPr>
          <w:rFonts w:ascii="Microsoft Sans Serif"/>
          <w:color w:val="58585B"/>
        </w:rPr>
        <w:t>Bachelor</w:t>
      </w:r>
      <w:r>
        <w:rPr>
          <w:rFonts w:ascii="Microsoft Sans Serif"/>
          <w:color w:val="58585B"/>
          <w:spacing w:val="-3"/>
        </w:rPr>
        <w:t> </w:t>
      </w:r>
      <w:r>
        <w:rPr>
          <w:rFonts w:ascii="Microsoft Sans Serif"/>
          <w:color w:val="58585B"/>
        </w:rPr>
        <w:t>of</w:t>
      </w:r>
      <w:r>
        <w:rPr>
          <w:rFonts w:ascii="Microsoft Sans Serif"/>
          <w:color w:val="58585B"/>
          <w:spacing w:val="-3"/>
        </w:rPr>
        <w:t> </w:t>
      </w:r>
      <w:r>
        <w:rPr>
          <w:rFonts w:ascii="Microsoft Sans Serif"/>
          <w:color w:val="58585B"/>
        </w:rPr>
        <w:t>Arts</w:t>
      </w:r>
      <w:r>
        <w:rPr>
          <w:rFonts w:ascii="Microsoft Sans Serif"/>
          <w:color w:val="58585B"/>
          <w:spacing w:val="-3"/>
        </w:rPr>
        <w:t> </w:t>
      </w:r>
      <w:r>
        <w:rPr>
          <w:rFonts w:ascii="Microsoft Sans Serif"/>
          <w:color w:val="58585B"/>
        </w:rPr>
        <w:t>in</w:t>
      </w:r>
      <w:r>
        <w:rPr>
          <w:rFonts w:ascii="Microsoft Sans Serif"/>
          <w:color w:val="58585B"/>
          <w:spacing w:val="-3"/>
        </w:rPr>
        <w:t> </w:t>
      </w:r>
      <w:r>
        <w:rPr>
          <w:rFonts w:ascii="Microsoft Sans Serif"/>
          <w:color w:val="58585B"/>
        </w:rPr>
        <w:t>English</w:t>
      </w:r>
      <w:r>
        <w:rPr>
          <w:rFonts w:ascii="Microsoft Sans Serif"/>
          <w:color w:val="58585B"/>
          <w:spacing w:val="-3"/>
        </w:rPr>
        <w:t> </w:t>
      </w:r>
      <w:r>
        <w:rPr>
          <w:rFonts w:ascii="Microsoft Sans Serif"/>
          <w:color w:val="58585B"/>
        </w:rPr>
        <w:t>as</w:t>
      </w:r>
      <w:r>
        <w:rPr>
          <w:rFonts w:ascii="Microsoft Sans Serif"/>
          <w:color w:val="58585B"/>
          <w:spacing w:val="-3"/>
        </w:rPr>
        <w:t> </w:t>
      </w:r>
      <w:r>
        <w:rPr>
          <w:rFonts w:ascii="Microsoft Sans Serif"/>
          <w:color w:val="58585B"/>
        </w:rPr>
        <w:t>a</w:t>
      </w:r>
      <w:r>
        <w:rPr>
          <w:rFonts w:ascii="Microsoft Sans Serif"/>
          <w:color w:val="58585B"/>
          <w:spacing w:val="-3"/>
        </w:rPr>
        <w:t> </w:t>
      </w:r>
      <w:r>
        <w:rPr>
          <w:rFonts w:ascii="Microsoft Sans Serif"/>
          <w:color w:val="58585B"/>
        </w:rPr>
        <w:t>Second</w:t>
      </w:r>
      <w:r>
        <w:rPr>
          <w:rFonts w:ascii="Microsoft Sans Serif"/>
          <w:color w:val="58585B"/>
          <w:spacing w:val="-2"/>
        </w:rPr>
        <w:t> Language</w:t>
      </w:r>
    </w:p>
    <w:p>
      <w:pPr>
        <w:spacing w:before="74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115"/>
          <w:sz w:val="22"/>
        </w:rPr>
        <w:t>University</w:t>
      </w:r>
      <w:r>
        <w:rPr>
          <w:i/>
          <w:color w:val="58585B"/>
          <w:spacing w:val="32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of</w:t>
      </w:r>
      <w:r>
        <w:rPr>
          <w:i/>
          <w:color w:val="58585B"/>
          <w:spacing w:val="32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Houston,</w:t>
      </w:r>
      <w:r>
        <w:rPr>
          <w:i/>
          <w:color w:val="58585B"/>
          <w:spacing w:val="32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Houston,</w:t>
      </w:r>
      <w:r>
        <w:rPr>
          <w:i/>
          <w:color w:val="58585B"/>
          <w:spacing w:val="32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TX</w:t>
      </w:r>
      <w:r>
        <w:rPr>
          <w:i/>
          <w:color w:val="58585B"/>
          <w:spacing w:val="33"/>
          <w:w w:val="115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32"/>
          <w:w w:val="115"/>
          <w:sz w:val="22"/>
        </w:rPr>
        <w:t> </w:t>
      </w:r>
      <w:r>
        <w:rPr>
          <w:i/>
          <w:color w:val="58585B"/>
          <w:spacing w:val="-4"/>
          <w:w w:val="115"/>
          <w:sz w:val="22"/>
        </w:rPr>
        <w:t>2018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137"/>
        <w:rPr>
          <w:i/>
        </w:rPr>
      </w:pPr>
    </w:p>
    <w:p>
      <w:pPr>
        <w:pStyle w:val="Heading1"/>
      </w:pPr>
      <w:r>
        <w:rPr>
          <w:color w:val="789C2F"/>
          <w:spacing w:val="-2"/>
          <w:w w:val="115"/>
        </w:rPr>
        <w:t>Certiications</w:t>
      </w:r>
    </w:p>
    <w:p>
      <w:pPr>
        <w:pStyle w:val="BodyText"/>
        <w:spacing w:before="282"/>
        <w:ind w:left="1909"/>
        <w:rPr>
          <w:rFonts w:ascii="Microsoft Sans Serif"/>
        </w:rPr>
      </w:pPr>
      <w:r>
        <w:rPr>
          <w:rFonts w:ascii="Microsoft Sans Serif"/>
          <w:color w:val="58585B"/>
          <w:spacing w:val="-2"/>
          <w:w w:val="105"/>
        </w:rPr>
        <w:t>TESOL</w:t>
      </w:r>
      <w:r>
        <w:rPr>
          <w:rFonts w:ascii="Microsoft Sans Serif"/>
          <w:color w:val="58585B"/>
          <w:spacing w:val="-4"/>
          <w:w w:val="105"/>
        </w:rPr>
        <w:t> </w:t>
      </w:r>
      <w:r>
        <w:rPr>
          <w:rFonts w:ascii="Microsoft Sans Serif"/>
          <w:color w:val="58585B"/>
          <w:spacing w:val="-2"/>
          <w:w w:val="105"/>
        </w:rPr>
        <w:t>Certiication</w:t>
      </w:r>
      <w:r>
        <w:rPr>
          <w:rFonts w:ascii="Microsoft Sans Serif"/>
          <w:color w:val="58585B"/>
          <w:spacing w:val="-4"/>
          <w:w w:val="105"/>
        </w:rPr>
        <w:t> </w:t>
      </w:r>
      <w:r>
        <w:rPr>
          <w:rFonts w:ascii="Microsoft Sans Serif"/>
          <w:color w:val="58585B"/>
          <w:spacing w:val="-2"/>
          <w:w w:val="105"/>
        </w:rPr>
        <w:t>|</w:t>
      </w:r>
      <w:r>
        <w:rPr>
          <w:rFonts w:ascii="Microsoft Sans Serif"/>
          <w:color w:val="58585B"/>
          <w:spacing w:val="-3"/>
          <w:w w:val="105"/>
        </w:rPr>
        <w:t> </w:t>
      </w:r>
      <w:r>
        <w:rPr>
          <w:rFonts w:ascii="Microsoft Sans Serif"/>
          <w:color w:val="58585B"/>
          <w:spacing w:val="-4"/>
          <w:w w:val="105"/>
        </w:rPr>
        <w:t>2018</w:t>
      </w:r>
    </w:p>
    <w:sectPr>
      <w:type w:val="continuous"/>
      <w:pgSz w:w="11920" w:h="16860"/>
      <w:pgMar w:top="0" w:bottom="0" w:left="220" w:right="320"/>
      <w:cols w:num="2" w:equalWidth="0">
        <w:col w:w="3359" w:space="658"/>
        <w:col w:w="736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1"/>
      <w:ind w:left="114" w:right="714"/>
    </w:pPr>
    <w:rPr>
      <w:rFonts w:ascii="Arial" w:hAnsi="Arial" w:eastAsia="Arial" w:cs="Arial"/>
      <w:b/>
      <w:bCs/>
      <w:sz w:val="41"/>
      <w:szCs w:val="4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2025-10-31T15:52:55Z</dcterms:created>
  <dcterms:modified xsi:type="dcterms:W3CDTF">2025-10-31T15:52:55Z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2025-10-31T00:00:00Z</vt:filetime>
  </property>
  <property fmtid="{D5CDD505-2E9C-101B-9397-08002B2CF9AE}" pid="5" name="Producer">
    <vt:lpwstr>Skia/PDF m121</vt:lpwstr>
  </property>
</Properties>
</file>