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line="20" w:lineRule="exact"/>
        <w:ind w:left="110" w:right="-72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4305300" cy="952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305300" cy="9525"/>
                          <a:chExt cx="4305300" cy="95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3053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05300" h="9525">
                                <a:moveTo>
                                  <a:pt x="43052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305299" y="0"/>
                                </a:lnTo>
                                <a:lnTo>
                                  <a:pt x="43052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39pt;height:.75pt;mso-position-horizontal-relative:char;mso-position-vertical-relative:line" id="docshapegroup1" coordorigin="0,0" coordsize="6780,15">
                <v:rect style="position:absolute;left:0;top:0;width:6780;height:15" id="docshape2" filled="true" fillcolor="#8b3c4a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pStyle w:val="Heading1"/>
        <w:spacing w:before="150"/>
      </w:pPr>
      <w:r>
        <w:rPr>
          <w:color w:val="8B3C4A"/>
          <w:w w:val="125"/>
        </w:rPr>
        <w:t>Professional</w:t>
      </w:r>
      <w:r>
        <w:rPr>
          <w:color w:val="8B3C4A"/>
          <w:spacing w:val="10"/>
          <w:w w:val="125"/>
        </w:rPr>
        <w:t> </w:t>
      </w:r>
      <w:r>
        <w:rPr>
          <w:color w:val="8B3C4A"/>
          <w:spacing w:val="-2"/>
          <w:w w:val="125"/>
        </w:rPr>
        <w:t>Experience</w:t>
      </w:r>
    </w:p>
    <w:p>
      <w:pPr>
        <w:spacing w:before="268"/>
        <w:ind w:left="114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58585B"/>
          <w:w w:val="130"/>
          <w:sz w:val="18"/>
        </w:rPr>
        <w:t>Lead</w:t>
      </w:r>
      <w:r>
        <w:rPr>
          <w:rFonts w:ascii="Calibri"/>
          <w:b/>
          <w:color w:val="58585B"/>
          <w:spacing w:val="-4"/>
          <w:w w:val="130"/>
          <w:sz w:val="18"/>
        </w:rPr>
        <w:t> </w:t>
      </w:r>
      <w:r>
        <w:rPr>
          <w:rFonts w:ascii="Calibri"/>
          <w:b/>
          <w:color w:val="58585B"/>
          <w:w w:val="130"/>
          <w:sz w:val="18"/>
        </w:rPr>
        <w:t>Mechanical</w:t>
      </w:r>
      <w:r>
        <w:rPr>
          <w:rFonts w:ascii="Calibri"/>
          <w:b/>
          <w:color w:val="58585B"/>
          <w:spacing w:val="-4"/>
          <w:w w:val="130"/>
          <w:sz w:val="18"/>
        </w:rPr>
        <w:t> </w:t>
      </w:r>
      <w:r>
        <w:rPr>
          <w:rFonts w:ascii="Calibri"/>
          <w:b/>
          <w:color w:val="58585B"/>
          <w:spacing w:val="-2"/>
          <w:w w:val="130"/>
          <w:sz w:val="18"/>
        </w:rPr>
        <w:t>Engineer</w:t>
      </w:r>
    </w:p>
    <w:p>
      <w:pPr>
        <w:spacing w:before="15"/>
        <w:ind w:left="114" w:right="0" w:firstLine="0"/>
        <w:jc w:val="left"/>
        <w:rPr>
          <w:i/>
          <w:sz w:val="22"/>
        </w:rPr>
      </w:pPr>
      <w:r>
        <w:rPr>
          <w:i/>
          <w:color w:val="58585B"/>
          <w:w w:val="95"/>
          <w:sz w:val="22"/>
        </w:rPr>
        <w:t>Orion</w:t>
      </w:r>
      <w:r>
        <w:rPr>
          <w:i/>
          <w:color w:val="58585B"/>
          <w:spacing w:val="-5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Aerodynamics</w:t>
      </w:r>
      <w:r>
        <w:rPr>
          <w:i/>
          <w:color w:val="58585B"/>
          <w:spacing w:val="-4"/>
          <w:w w:val="95"/>
          <w:sz w:val="22"/>
        </w:rPr>
        <w:t> </w:t>
      </w:r>
      <w:r>
        <w:rPr>
          <w:i/>
          <w:color w:val="58585B"/>
          <w:w w:val="85"/>
          <w:sz w:val="22"/>
        </w:rPr>
        <w:t>|</w:t>
      </w:r>
      <w:r>
        <w:rPr>
          <w:i/>
          <w:color w:val="58585B"/>
          <w:spacing w:val="-4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Denver,</w:t>
      </w:r>
      <w:r>
        <w:rPr>
          <w:i/>
          <w:color w:val="58585B"/>
          <w:spacing w:val="-4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CO</w:t>
      </w:r>
      <w:r>
        <w:rPr>
          <w:i/>
          <w:color w:val="58585B"/>
          <w:spacing w:val="-4"/>
          <w:w w:val="95"/>
          <w:sz w:val="22"/>
        </w:rPr>
        <w:t> </w:t>
      </w:r>
      <w:r>
        <w:rPr>
          <w:i/>
          <w:color w:val="58585B"/>
          <w:w w:val="85"/>
          <w:sz w:val="22"/>
        </w:rPr>
        <w:t>|</w:t>
      </w:r>
      <w:r>
        <w:rPr>
          <w:i/>
          <w:color w:val="58585B"/>
          <w:spacing w:val="-4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March</w:t>
      </w:r>
      <w:r>
        <w:rPr>
          <w:i/>
          <w:color w:val="58585B"/>
          <w:spacing w:val="-4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2018</w:t>
      </w:r>
      <w:r>
        <w:rPr>
          <w:i/>
          <w:color w:val="58585B"/>
          <w:spacing w:val="-4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-</w:t>
      </w:r>
      <w:r>
        <w:rPr>
          <w:i/>
          <w:color w:val="58585B"/>
          <w:spacing w:val="-4"/>
          <w:w w:val="95"/>
          <w:sz w:val="22"/>
        </w:rPr>
        <w:t> </w:t>
      </w:r>
      <w:r>
        <w:rPr>
          <w:i/>
          <w:color w:val="58585B"/>
          <w:spacing w:val="-2"/>
          <w:w w:val="95"/>
          <w:sz w:val="22"/>
        </w:rPr>
        <w:t>Present</w:t>
      </w:r>
    </w:p>
    <w:p>
      <w:pPr>
        <w:pStyle w:val="BodyText"/>
        <w:spacing w:before="14"/>
        <w:rPr>
          <w:i/>
        </w:rPr>
      </w:pPr>
    </w:p>
    <w:p>
      <w:pPr>
        <w:pStyle w:val="BodyText"/>
        <w:tabs>
          <w:tab w:pos="486" w:val="left" w:leader="none"/>
        </w:tabs>
        <w:spacing w:line="280" w:lineRule="auto" w:before="1"/>
        <w:ind w:left="486" w:right="279" w:hanging="34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Managed</w:t>
      </w:r>
      <w:r>
        <w:rPr>
          <w:color w:val="58585B"/>
          <w:spacing w:val="-2"/>
        </w:rPr>
        <w:t> </w:t>
      </w:r>
      <w:r>
        <w:rPr>
          <w:color w:val="58585B"/>
        </w:rPr>
        <w:t>engineering</w:t>
      </w:r>
      <w:r>
        <w:rPr>
          <w:color w:val="58585B"/>
          <w:spacing w:val="-2"/>
        </w:rPr>
        <w:t> </w:t>
      </w:r>
      <w:r>
        <w:rPr>
          <w:color w:val="58585B"/>
        </w:rPr>
        <w:t>teams</w:t>
      </w:r>
      <w:r>
        <w:rPr>
          <w:color w:val="58585B"/>
          <w:spacing w:val="-2"/>
        </w:rPr>
        <w:t> </w:t>
      </w:r>
      <w:r>
        <w:rPr>
          <w:color w:val="58585B"/>
        </w:rPr>
        <w:t>on</w:t>
      </w:r>
      <w:r>
        <w:rPr>
          <w:color w:val="58585B"/>
          <w:spacing w:val="-2"/>
        </w:rPr>
        <w:t> </w:t>
      </w:r>
      <w:r>
        <w:rPr>
          <w:color w:val="58585B"/>
        </w:rPr>
        <w:t>multi-million</w:t>
      </w:r>
      <w:r>
        <w:rPr>
          <w:color w:val="58585B"/>
          <w:spacing w:val="-2"/>
        </w:rPr>
        <w:t> </w:t>
      </w:r>
      <w:r>
        <w:rPr>
          <w:color w:val="58585B"/>
        </w:rPr>
        <w:t>dollar</w:t>
      </w:r>
      <w:r>
        <w:rPr>
          <w:color w:val="58585B"/>
          <w:spacing w:val="-2"/>
        </w:rPr>
        <w:t> </w:t>
      </w:r>
      <w:r>
        <w:rPr>
          <w:color w:val="58585B"/>
        </w:rPr>
        <w:t>aerospace programs, improving component reliability by 25%</w:t>
      </w:r>
    </w:p>
    <w:p>
      <w:pPr>
        <w:pStyle w:val="BodyText"/>
        <w:tabs>
          <w:tab w:pos="486" w:val="left" w:leader="none"/>
        </w:tabs>
        <w:spacing w:line="280" w:lineRule="auto" w:before="92"/>
        <w:ind w:left="486" w:right="120" w:hanging="34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Coordinated cross-departmental planning with electrical and software</w:t>
      </w:r>
      <w:r>
        <w:rPr>
          <w:color w:val="58585B"/>
          <w:spacing w:val="-9"/>
        </w:rPr>
        <w:t> </w:t>
      </w:r>
      <w:r>
        <w:rPr>
          <w:color w:val="58585B"/>
        </w:rPr>
        <w:t>engineers</w:t>
      </w:r>
      <w:r>
        <w:rPr>
          <w:color w:val="58585B"/>
          <w:spacing w:val="-9"/>
        </w:rPr>
        <w:t> </w:t>
      </w:r>
      <w:r>
        <w:rPr>
          <w:color w:val="58585B"/>
        </w:rPr>
        <w:t>to</w:t>
      </w:r>
      <w:r>
        <w:rPr>
          <w:color w:val="58585B"/>
          <w:spacing w:val="-9"/>
        </w:rPr>
        <w:t> </w:t>
      </w:r>
      <w:r>
        <w:rPr>
          <w:color w:val="58585B"/>
        </w:rPr>
        <w:t>meet</w:t>
      </w:r>
      <w:r>
        <w:rPr>
          <w:color w:val="58585B"/>
          <w:spacing w:val="-9"/>
        </w:rPr>
        <w:t> </w:t>
      </w:r>
      <w:r>
        <w:rPr>
          <w:color w:val="58585B"/>
        </w:rPr>
        <w:t>strict</w:t>
      </w:r>
      <w:r>
        <w:rPr>
          <w:color w:val="58585B"/>
          <w:spacing w:val="-9"/>
        </w:rPr>
        <w:t> </w:t>
      </w:r>
      <w:r>
        <w:rPr>
          <w:color w:val="58585B"/>
        </w:rPr>
        <w:t>federal</w:t>
      </w:r>
      <w:r>
        <w:rPr>
          <w:color w:val="58585B"/>
          <w:spacing w:val="-9"/>
        </w:rPr>
        <w:t> </w:t>
      </w:r>
      <w:r>
        <w:rPr>
          <w:color w:val="58585B"/>
        </w:rPr>
        <w:t>compliance</w:t>
      </w:r>
      <w:r>
        <w:rPr>
          <w:color w:val="58585B"/>
          <w:spacing w:val="-9"/>
        </w:rPr>
        <w:t> </w:t>
      </w:r>
      <w:r>
        <w:rPr>
          <w:color w:val="58585B"/>
        </w:rPr>
        <w:t>standards</w:t>
      </w:r>
    </w:p>
    <w:p>
      <w:pPr>
        <w:pStyle w:val="BodyText"/>
        <w:tabs>
          <w:tab w:pos="486" w:val="left" w:leader="none"/>
        </w:tabs>
        <w:spacing w:line="280" w:lineRule="auto" w:before="92"/>
        <w:ind w:left="486" w:right="596" w:hanging="34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Oversaw</w:t>
      </w:r>
      <w:r>
        <w:rPr>
          <w:color w:val="58585B"/>
          <w:spacing w:val="-9"/>
        </w:rPr>
        <w:t> </w:t>
      </w:r>
      <w:r>
        <w:rPr>
          <w:color w:val="58585B"/>
        </w:rPr>
        <w:t>risk</w:t>
      </w:r>
      <w:r>
        <w:rPr>
          <w:color w:val="58585B"/>
          <w:spacing w:val="-9"/>
        </w:rPr>
        <w:t> </w:t>
      </w:r>
      <w:r>
        <w:rPr>
          <w:color w:val="58585B"/>
        </w:rPr>
        <w:t>analysis</w:t>
      </w:r>
      <w:r>
        <w:rPr>
          <w:color w:val="58585B"/>
          <w:spacing w:val="-9"/>
        </w:rPr>
        <w:t> </w:t>
      </w:r>
      <w:r>
        <w:rPr>
          <w:color w:val="58585B"/>
        </w:rPr>
        <w:t>and</w:t>
      </w:r>
      <w:r>
        <w:rPr>
          <w:color w:val="58585B"/>
          <w:spacing w:val="-9"/>
        </w:rPr>
        <w:t> </w:t>
      </w:r>
      <w:r>
        <w:rPr>
          <w:color w:val="58585B"/>
        </w:rPr>
        <w:t>design</w:t>
      </w:r>
      <w:r>
        <w:rPr>
          <w:color w:val="58585B"/>
          <w:spacing w:val="-9"/>
        </w:rPr>
        <w:t> </w:t>
      </w:r>
      <w:r>
        <w:rPr>
          <w:color w:val="58585B"/>
        </w:rPr>
        <w:t>verification</w:t>
      </w:r>
      <w:r>
        <w:rPr>
          <w:color w:val="58585B"/>
          <w:spacing w:val="-9"/>
        </w:rPr>
        <w:t> </w:t>
      </w:r>
      <w:r>
        <w:rPr>
          <w:color w:val="58585B"/>
        </w:rPr>
        <w:t>for</w:t>
      </w:r>
      <w:r>
        <w:rPr>
          <w:color w:val="58585B"/>
          <w:spacing w:val="-9"/>
        </w:rPr>
        <w:t> </w:t>
      </w:r>
      <w:r>
        <w:rPr>
          <w:color w:val="58585B"/>
        </w:rPr>
        <w:t>five</w:t>
      </w:r>
      <w:r>
        <w:rPr>
          <w:color w:val="58585B"/>
          <w:spacing w:val="-9"/>
        </w:rPr>
        <w:t> </w:t>
      </w:r>
      <w:r>
        <w:rPr>
          <w:color w:val="58585B"/>
        </w:rPr>
        <w:t>major defense products</w:t>
      </w:r>
    </w:p>
    <w:p>
      <w:pPr>
        <w:spacing w:before="232"/>
        <w:ind w:left="114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58585B"/>
          <w:w w:val="130"/>
          <w:sz w:val="18"/>
        </w:rPr>
        <w:t>Senior</w:t>
      </w:r>
      <w:r>
        <w:rPr>
          <w:rFonts w:ascii="Calibri"/>
          <w:b/>
          <w:color w:val="58585B"/>
          <w:spacing w:val="-12"/>
          <w:w w:val="130"/>
          <w:sz w:val="18"/>
        </w:rPr>
        <w:t> </w:t>
      </w:r>
      <w:r>
        <w:rPr>
          <w:rFonts w:ascii="Calibri"/>
          <w:b/>
          <w:color w:val="58585B"/>
          <w:w w:val="130"/>
          <w:sz w:val="18"/>
        </w:rPr>
        <w:t>Mechanical</w:t>
      </w:r>
      <w:r>
        <w:rPr>
          <w:rFonts w:ascii="Calibri"/>
          <w:b/>
          <w:color w:val="58585B"/>
          <w:spacing w:val="-11"/>
          <w:w w:val="130"/>
          <w:sz w:val="18"/>
        </w:rPr>
        <w:t> </w:t>
      </w:r>
      <w:r>
        <w:rPr>
          <w:rFonts w:ascii="Calibri"/>
          <w:b/>
          <w:color w:val="58585B"/>
          <w:spacing w:val="-2"/>
          <w:w w:val="130"/>
          <w:sz w:val="18"/>
        </w:rPr>
        <w:t>Engineer</w:t>
      </w:r>
    </w:p>
    <w:p>
      <w:pPr>
        <w:spacing w:before="31"/>
        <w:ind w:left="114" w:right="0" w:firstLine="0"/>
        <w:jc w:val="left"/>
        <w:rPr>
          <w:i/>
          <w:sz w:val="22"/>
        </w:rPr>
      </w:pPr>
      <w:r>
        <w:rPr>
          <w:i/>
          <w:color w:val="58585B"/>
          <w:w w:val="95"/>
          <w:sz w:val="22"/>
        </w:rPr>
        <w:t>JetCore</w:t>
      </w:r>
      <w:r>
        <w:rPr>
          <w:i/>
          <w:color w:val="58585B"/>
          <w:spacing w:val="-4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Systems</w:t>
      </w:r>
      <w:r>
        <w:rPr>
          <w:i/>
          <w:color w:val="58585B"/>
          <w:spacing w:val="-4"/>
          <w:w w:val="95"/>
          <w:sz w:val="22"/>
        </w:rPr>
        <w:t> </w:t>
      </w:r>
      <w:r>
        <w:rPr>
          <w:i/>
          <w:color w:val="58585B"/>
          <w:w w:val="85"/>
          <w:sz w:val="22"/>
        </w:rPr>
        <w:t>|</w:t>
      </w:r>
      <w:r>
        <w:rPr>
          <w:i/>
          <w:color w:val="58585B"/>
          <w:spacing w:val="-4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Denver,</w:t>
      </w:r>
      <w:r>
        <w:rPr>
          <w:i/>
          <w:color w:val="58585B"/>
          <w:spacing w:val="-4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CO</w:t>
      </w:r>
      <w:r>
        <w:rPr>
          <w:i/>
          <w:color w:val="58585B"/>
          <w:spacing w:val="-3"/>
          <w:w w:val="95"/>
          <w:sz w:val="22"/>
        </w:rPr>
        <w:t> </w:t>
      </w:r>
      <w:r>
        <w:rPr>
          <w:i/>
          <w:color w:val="58585B"/>
          <w:w w:val="85"/>
          <w:sz w:val="22"/>
        </w:rPr>
        <w:t>|</w:t>
      </w:r>
      <w:r>
        <w:rPr>
          <w:i/>
          <w:color w:val="58585B"/>
          <w:spacing w:val="-4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June</w:t>
      </w:r>
      <w:r>
        <w:rPr>
          <w:i/>
          <w:color w:val="58585B"/>
          <w:spacing w:val="-4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2014</w:t>
      </w:r>
      <w:r>
        <w:rPr>
          <w:i/>
          <w:color w:val="58585B"/>
          <w:spacing w:val="-4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-</w:t>
      </w:r>
      <w:r>
        <w:rPr>
          <w:i/>
          <w:color w:val="58585B"/>
          <w:spacing w:val="-4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February</w:t>
      </w:r>
      <w:r>
        <w:rPr>
          <w:i/>
          <w:color w:val="58585B"/>
          <w:spacing w:val="-3"/>
          <w:w w:val="95"/>
          <w:sz w:val="22"/>
        </w:rPr>
        <w:t> </w:t>
      </w:r>
      <w:r>
        <w:rPr>
          <w:i/>
          <w:color w:val="58585B"/>
          <w:spacing w:val="-4"/>
          <w:w w:val="95"/>
          <w:sz w:val="22"/>
        </w:rPr>
        <w:t>2018</w:t>
      </w:r>
    </w:p>
    <w:p>
      <w:pPr>
        <w:pStyle w:val="BodyText"/>
        <w:tabs>
          <w:tab w:pos="486" w:val="left" w:leader="none"/>
        </w:tabs>
        <w:spacing w:line="280" w:lineRule="auto" w:before="254"/>
        <w:ind w:left="486" w:right="145" w:hanging="34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Spearheaded</w:t>
      </w:r>
      <w:r>
        <w:rPr>
          <w:color w:val="58585B"/>
          <w:spacing w:val="-10"/>
        </w:rPr>
        <w:t> </w:t>
      </w:r>
      <w:r>
        <w:rPr>
          <w:color w:val="58585B"/>
        </w:rPr>
        <w:t>redesign</w:t>
      </w:r>
      <w:r>
        <w:rPr>
          <w:color w:val="58585B"/>
          <w:spacing w:val="-10"/>
        </w:rPr>
        <w:t> </w:t>
      </w:r>
      <w:r>
        <w:rPr>
          <w:color w:val="58585B"/>
        </w:rPr>
        <w:t>of</w:t>
      </w:r>
      <w:r>
        <w:rPr>
          <w:color w:val="58585B"/>
          <w:spacing w:val="-10"/>
        </w:rPr>
        <w:t> </w:t>
      </w:r>
      <w:r>
        <w:rPr>
          <w:color w:val="58585B"/>
        </w:rPr>
        <w:t>structural</w:t>
      </w:r>
      <w:r>
        <w:rPr>
          <w:color w:val="58585B"/>
          <w:spacing w:val="-10"/>
        </w:rPr>
        <w:t> </w:t>
      </w:r>
      <w:r>
        <w:rPr>
          <w:color w:val="58585B"/>
        </w:rPr>
        <w:t>mounts,</w:t>
      </w:r>
      <w:r>
        <w:rPr>
          <w:color w:val="58585B"/>
          <w:spacing w:val="-10"/>
        </w:rPr>
        <w:t> </w:t>
      </w:r>
      <w:r>
        <w:rPr>
          <w:color w:val="58585B"/>
        </w:rPr>
        <w:t>reducing</w:t>
      </w:r>
      <w:r>
        <w:rPr>
          <w:color w:val="58585B"/>
          <w:spacing w:val="-10"/>
        </w:rPr>
        <w:t> </w:t>
      </w:r>
      <w:r>
        <w:rPr>
          <w:color w:val="58585B"/>
        </w:rPr>
        <w:t>weight</w:t>
      </w:r>
      <w:r>
        <w:rPr>
          <w:color w:val="58585B"/>
          <w:spacing w:val="-10"/>
        </w:rPr>
        <w:t> </w:t>
      </w:r>
      <w:r>
        <w:rPr>
          <w:color w:val="58585B"/>
        </w:rPr>
        <w:t>by 18% and saving $500K annually in materials</w:t>
      </w:r>
    </w:p>
    <w:p>
      <w:pPr>
        <w:pStyle w:val="BodyText"/>
        <w:tabs>
          <w:tab w:pos="486" w:val="left" w:leader="none"/>
        </w:tabs>
        <w:spacing w:line="280" w:lineRule="auto" w:before="92"/>
        <w:ind w:left="486" w:right="38" w:hanging="34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Led</w:t>
      </w:r>
      <w:r>
        <w:rPr>
          <w:color w:val="58585B"/>
          <w:spacing w:val="-9"/>
        </w:rPr>
        <w:t> </w:t>
      </w:r>
      <w:r>
        <w:rPr>
          <w:color w:val="58585B"/>
        </w:rPr>
        <w:t>fatigue</w:t>
      </w:r>
      <w:r>
        <w:rPr>
          <w:color w:val="58585B"/>
          <w:spacing w:val="-9"/>
        </w:rPr>
        <w:t> </w:t>
      </w:r>
      <w:r>
        <w:rPr>
          <w:color w:val="58585B"/>
        </w:rPr>
        <w:t>testing</w:t>
      </w:r>
      <w:r>
        <w:rPr>
          <w:color w:val="58585B"/>
          <w:spacing w:val="-9"/>
        </w:rPr>
        <w:t> </w:t>
      </w:r>
      <w:r>
        <w:rPr>
          <w:color w:val="58585B"/>
        </w:rPr>
        <w:t>protocols</w:t>
      </w:r>
      <w:r>
        <w:rPr>
          <w:color w:val="58585B"/>
          <w:spacing w:val="-9"/>
        </w:rPr>
        <w:t> </w:t>
      </w:r>
      <w:r>
        <w:rPr>
          <w:color w:val="58585B"/>
        </w:rPr>
        <w:t>and</w:t>
      </w:r>
      <w:r>
        <w:rPr>
          <w:color w:val="58585B"/>
          <w:spacing w:val="-9"/>
        </w:rPr>
        <w:t> </w:t>
      </w:r>
      <w:r>
        <w:rPr>
          <w:color w:val="58585B"/>
        </w:rPr>
        <w:t>validated</w:t>
      </w:r>
      <w:r>
        <w:rPr>
          <w:color w:val="58585B"/>
          <w:spacing w:val="-9"/>
        </w:rPr>
        <w:t> </w:t>
      </w:r>
      <w:r>
        <w:rPr>
          <w:color w:val="58585B"/>
        </w:rPr>
        <w:t>compliance</w:t>
      </w:r>
      <w:r>
        <w:rPr>
          <w:color w:val="58585B"/>
          <w:spacing w:val="-9"/>
        </w:rPr>
        <w:t> </w:t>
      </w:r>
      <w:r>
        <w:rPr>
          <w:color w:val="58585B"/>
        </w:rPr>
        <w:t>with</w:t>
      </w:r>
      <w:r>
        <w:rPr>
          <w:color w:val="58585B"/>
          <w:spacing w:val="-9"/>
        </w:rPr>
        <w:t> </w:t>
      </w:r>
      <w:r>
        <w:rPr>
          <w:color w:val="58585B"/>
        </w:rPr>
        <w:t>FAA </w:t>
      </w:r>
      <w:r>
        <w:rPr>
          <w:color w:val="58585B"/>
          <w:spacing w:val="-2"/>
        </w:rPr>
        <w:t>specifications</w:t>
      </w:r>
    </w:p>
    <w:p>
      <w:pPr>
        <w:pStyle w:val="BodyText"/>
        <w:rPr>
          <w:sz w:val="20"/>
        </w:rPr>
      </w:pPr>
    </w:p>
    <w:p>
      <w:pPr>
        <w:pStyle w:val="BodyText"/>
        <w:spacing w:before="90"/>
        <w:rPr>
          <w:sz w:val="20"/>
        </w:rPr>
      </w:pPr>
    </w:p>
    <w:p>
      <w:pPr>
        <w:pStyle w:val="BodyText"/>
        <w:spacing w:line="20" w:lineRule="exact"/>
        <w:ind w:left="110" w:right="-72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4305300" cy="9525"/>
                <wp:effectExtent l="0" t="0" r="0" b="0"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4305300" cy="9525"/>
                          <a:chExt cx="4305300" cy="952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43053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05300" h="9525">
                                <a:moveTo>
                                  <a:pt x="43052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305299" y="0"/>
                                </a:lnTo>
                                <a:lnTo>
                                  <a:pt x="43052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39pt;height:.75pt;mso-position-horizontal-relative:char;mso-position-vertical-relative:line" id="docshapegroup3" coordorigin="0,0" coordsize="6780,15">
                <v:rect style="position:absolute;left:0;top:0;width:6780;height:15" id="docshape4" filled="true" fillcolor="#8b3c4a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52"/>
      </w:pPr>
      <w:r>
        <w:rPr>
          <w:color w:val="8B3C4A"/>
          <w:spacing w:val="-2"/>
          <w:w w:val="130"/>
        </w:rPr>
        <w:t>Education</w:t>
      </w:r>
    </w:p>
    <w:p>
      <w:pPr>
        <w:spacing w:line="240" w:lineRule="auto"/>
        <w:ind w:left="-217" w:right="-44" w:firstLine="0"/>
        <w:rPr>
          <w:rFonts w:ascii="Calibri"/>
          <w:sz w:val="20"/>
        </w:rPr>
      </w:pPr>
      <w:r>
        <w:rPr/>
        <w:br w:type="column"/>
      </w:r>
      <w:r>
        <w:rPr>
          <w:rFonts w:ascii="Calibri"/>
          <w:sz w:val="20"/>
        </w:rPr>
        <mc:AlternateContent>
          <mc:Choice Requires="wps">
            <w:drawing>
              <wp:inline distT="0" distB="0" distL="0" distR="0">
                <wp:extent cx="2600325" cy="2066925"/>
                <wp:effectExtent l="0" t="0" r="0" b="0"/>
                <wp:docPr id="10" name="Textbox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Textbox 10"/>
                      <wps:cNvSpPr txBox="1"/>
                      <wps:spPr>
                        <a:xfrm>
                          <a:off x="0" y="0"/>
                          <a:ext cx="2600325" cy="2066925"/>
                        </a:xfrm>
                        <a:prstGeom prst="rect">
                          <a:avLst/>
                        </a:prstGeom>
                        <a:solidFill>
                          <a:srgbClr val="8B3C4A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33"/>
                              <w:rPr>
                                <w:rFonts w:ascii="Calibri"/>
                                <w:b/>
                                <w:color w:val="000000"/>
                                <w:sz w:val="44"/>
                              </w:rPr>
                            </w:pPr>
                          </w:p>
                          <w:p>
                            <w:pPr>
                              <w:spacing w:before="1"/>
                              <w:ind w:left="331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44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w w:val="130"/>
                                <w:sz w:val="44"/>
                              </w:rPr>
                              <w:t>Jesse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47"/>
                                <w:w w:val="130"/>
                                <w:sz w:val="44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130"/>
                                <w:sz w:val="44"/>
                              </w:rPr>
                              <w:t>Martin</w:t>
                            </w:r>
                          </w:p>
                          <w:p>
                            <w:pPr>
                              <w:spacing w:line="261" w:lineRule="auto" w:before="114"/>
                              <w:ind w:left="331" w:right="618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w w:val="125"/>
                                <w:sz w:val="26"/>
                              </w:rPr>
                              <w:t>Lead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6"/>
                                <w:w w:val="125"/>
                                <w:sz w:val="26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w w:val="125"/>
                                <w:sz w:val="26"/>
                              </w:rPr>
                              <w:t>Mechanical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125"/>
                                <w:sz w:val="26"/>
                              </w:rPr>
                              <w:t>Engineer</w:t>
                            </w:r>
                          </w:p>
                          <w:p>
                            <w:pPr>
                              <w:pStyle w:val="BodyText"/>
                              <w:spacing w:line="280" w:lineRule="auto" w:before="159"/>
                              <w:ind w:left="331" w:right="618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</w:rPr>
                              <w:t>City, ST </w:t>
                            </w:r>
                            <w:hyperlink r:id="rId7">
                              <w:r>
                                <w:rPr>
                                  <w:color w:val="FFFFFF"/>
                                  <w:spacing w:val="-2"/>
                                </w:rPr>
                                <w:t>jesse.martin@email.com</w:t>
                              </w:r>
                            </w:hyperlink>
                          </w:p>
                          <w:p>
                            <w:pPr>
                              <w:pStyle w:val="BodyText"/>
                              <w:spacing w:before="2"/>
                              <w:ind w:left="33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</w:rPr>
                              <w:t>(555)</w:t>
                            </w:r>
                            <w:r>
                              <w:rPr>
                                <w:color w:val="FFFFFF"/>
                                <w:spacing w:val="7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</w:rPr>
                              <w:t>333-</w:t>
                            </w:r>
                            <w:r>
                              <w:rPr>
                                <w:color w:val="FFFFFF"/>
                                <w:spacing w:val="-4"/>
                              </w:rPr>
                              <w:t>4444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204.75pt;height:162.75pt;mso-position-horizontal-relative:char;mso-position-vertical-relative:line" type="#_x0000_t202" id="docshape5" filled="true" fillcolor="#8b3c4a" stroked="false">
                <w10:anchorlock/>
                <v:textbox inset="0,0,0,0">
                  <w:txbxContent>
                    <w:p>
                      <w:pPr>
                        <w:pStyle w:val="BodyText"/>
                        <w:spacing w:before="33"/>
                        <w:rPr>
                          <w:rFonts w:ascii="Calibri"/>
                          <w:b/>
                          <w:color w:val="000000"/>
                          <w:sz w:val="44"/>
                        </w:rPr>
                      </w:pPr>
                    </w:p>
                    <w:p>
                      <w:pPr>
                        <w:spacing w:before="1"/>
                        <w:ind w:left="331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44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w w:val="130"/>
                          <w:sz w:val="44"/>
                        </w:rPr>
                        <w:t>Jesse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47"/>
                          <w:w w:val="130"/>
                          <w:sz w:val="44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130"/>
                          <w:sz w:val="44"/>
                        </w:rPr>
                        <w:t>Martin</w:t>
                      </w:r>
                    </w:p>
                    <w:p>
                      <w:pPr>
                        <w:spacing w:line="261" w:lineRule="auto" w:before="114"/>
                        <w:ind w:left="331" w:right="618" w:firstLine="0"/>
                        <w:jc w:val="left"/>
                        <w:rPr>
                          <w:rFonts w:ascii="Calibri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w w:val="125"/>
                          <w:sz w:val="26"/>
                        </w:rPr>
                        <w:t>Lead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6"/>
                          <w:w w:val="125"/>
                          <w:sz w:val="26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color w:val="FFFFFF"/>
                          <w:w w:val="125"/>
                          <w:sz w:val="26"/>
                        </w:rPr>
                        <w:t>Mechanical 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125"/>
                          <w:sz w:val="26"/>
                        </w:rPr>
                        <w:t>Engineer</w:t>
                      </w:r>
                    </w:p>
                    <w:p>
                      <w:pPr>
                        <w:pStyle w:val="BodyText"/>
                        <w:spacing w:line="280" w:lineRule="auto" w:before="159"/>
                        <w:ind w:left="331" w:right="618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</w:rPr>
                        <w:t>City, ST </w:t>
                      </w:r>
                      <w:hyperlink r:id="rId7">
                        <w:r>
                          <w:rPr>
                            <w:color w:val="FFFFFF"/>
                            <w:spacing w:val="-2"/>
                          </w:rPr>
                          <w:t>jesse.martin@email.com</w:t>
                        </w:r>
                      </w:hyperlink>
                    </w:p>
                    <w:p>
                      <w:pPr>
                        <w:pStyle w:val="BodyText"/>
                        <w:spacing w:before="2"/>
                        <w:ind w:left="331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</w:rPr>
                        <w:t>(555)</w:t>
                      </w:r>
                      <w:r>
                        <w:rPr>
                          <w:color w:val="FFFFFF"/>
                          <w:spacing w:val="7"/>
                        </w:rPr>
                        <w:t> </w:t>
                      </w:r>
                      <w:r>
                        <w:rPr>
                          <w:color w:val="FFFFFF"/>
                        </w:rPr>
                        <w:t>333-</w:t>
                      </w:r>
                      <w:r>
                        <w:rPr>
                          <w:color w:val="FFFFFF"/>
                          <w:spacing w:val="-4"/>
                        </w:rPr>
                        <w:t>4444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Calibri"/>
          <w:sz w:val="20"/>
        </w:rPr>
      </w:r>
    </w:p>
    <w:p>
      <w:pPr>
        <w:pStyle w:val="BodyText"/>
        <w:spacing w:before="182"/>
        <w:rPr>
          <w:rFonts w:ascii="Calibri"/>
          <w:b/>
        </w:rPr>
      </w:pPr>
    </w:p>
    <w:p>
      <w:pPr>
        <w:pStyle w:val="BodyText"/>
        <w:spacing w:line="278" w:lineRule="auto"/>
        <w:ind w:left="114" w:right="516"/>
      </w:pPr>
      <w:r>
        <w:rPr>
          <w:color w:val="58585B"/>
        </w:rPr>
        <w:t>Lead Mechanical Engineer with 12+ years of experience overseeing product design, structural analysis, and manufacturing optimization for aerospace and defense applications.</w:t>
      </w:r>
      <w:r>
        <w:rPr>
          <w:color w:val="58585B"/>
          <w:spacing w:val="-8"/>
        </w:rPr>
        <w:t> </w:t>
      </w:r>
      <w:r>
        <w:rPr>
          <w:color w:val="58585B"/>
        </w:rPr>
        <w:t>Skilled</w:t>
      </w:r>
      <w:r>
        <w:rPr>
          <w:color w:val="58585B"/>
          <w:spacing w:val="-8"/>
        </w:rPr>
        <w:t> </w:t>
      </w:r>
      <w:r>
        <w:rPr>
          <w:color w:val="58585B"/>
        </w:rPr>
        <w:t>in</w:t>
      </w:r>
      <w:r>
        <w:rPr>
          <w:color w:val="58585B"/>
          <w:spacing w:val="-8"/>
        </w:rPr>
        <w:t> </w:t>
      </w:r>
      <w:r>
        <w:rPr>
          <w:color w:val="58585B"/>
        </w:rPr>
        <w:t>managing cross-functional engineering teams and delivering complex systems</w:t>
      </w:r>
      <w:r>
        <w:rPr>
          <w:color w:val="58585B"/>
          <w:spacing w:val="-1"/>
        </w:rPr>
        <w:t> </w:t>
      </w:r>
      <w:r>
        <w:rPr>
          <w:color w:val="58585B"/>
        </w:rPr>
        <w:t>from</w:t>
      </w:r>
      <w:r>
        <w:rPr>
          <w:color w:val="58585B"/>
          <w:spacing w:val="-1"/>
        </w:rPr>
        <w:t> </w:t>
      </w:r>
      <w:r>
        <w:rPr>
          <w:color w:val="58585B"/>
        </w:rPr>
        <w:t>concept</w:t>
      </w:r>
      <w:r>
        <w:rPr>
          <w:color w:val="58585B"/>
          <w:spacing w:val="-1"/>
        </w:rPr>
        <w:t> </w:t>
      </w:r>
      <w:r>
        <w:rPr>
          <w:color w:val="58585B"/>
        </w:rPr>
        <w:t>to</w:t>
      </w:r>
      <w:r>
        <w:rPr>
          <w:color w:val="58585B"/>
          <w:spacing w:val="-1"/>
        </w:rPr>
        <w:t> </w:t>
      </w:r>
      <w:r>
        <w:rPr>
          <w:color w:val="58585B"/>
        </w:rPr>
        <w:t>launch.</w:t>
      </w:r>
    </w:p>
    <w:p>
      <w:pPr>
        <w:spacing w:after="0" w:line="278" w:lineRule="auto"/>
        <w:sectPr>
          <w:type w:val="continuous"/>
          <w:pgSz w:w="11920" w:h="16860"/>
          <w:pgMar w:top="780" w:bottom="280" w:left="220" w:right="0"/>
          <w:cols w:num="2" w:equalWidth="0">
            <w:col w:w="6880" w:space="931"/>
            <w:col w:w="3889"/>
          </w:cols>
        </w:sectPr>
      </w:pPr>
    </w:p>
    <w:p>
      <w:pPr>
        <w:pStyle w:val="BodyText"/>
        <w:spacing w:before="60"/>
        <w:rPr>
          <w:sz w:val="18"/>
        </w:rPr>
      </w:pPr>
    </w:p>
    <w:p>
      <w:pPr>
        <w:tabs>
          <w:tab w:pos="7924" w:val="left" w:leader="none"/>
          <w:tab w:pos="11387" w:val="left" w:leader="none"/>
        </w:tabs>
        <w:spacing w:before="0"/>
        <w:ind w:left="114" w:right="0" w:firstLine="0"/>
        <w:jc w:val="left"/>
        <w:rPr>
          <w:rFonts w:ascii="Times New Roman"/>
          <w:sz w:val="18"/>
        </w:rPr>
      </w:pPr>
      <w:r>
        <w:rPr>
          <w:rFonts w:ascii="Calibri"/>
          <w:b/>
          <w:color w:val="58585B"/>
          <w:w w:val="125"/>
          <w:sz w:val="18"/>
        </w:rPr>
        <w:t>Master</w:t>
      </w:r>
      <w:r>
        <w:rPr>
          <w:rFonts w:ascii="Calibri"/>
          <w:b/>
          <w:color w:val="58585B"/>
          <w:spacing w:val="15"/>
          <w:w w:val="125"/>
          <w:sz w:val="18"/>
        </w:rPr>
        <w:t> </w:t>
      </w:r>
      <w:r>
        <w:rPr>
          <w:rFonts w:ascii="Calibri"/>
          <w:b/>
          <w:color w:val="58585B"/>
          <w:w w:val="125"/>
          <w:sz w:val="18"/>
        </w:rPr>
        <w:t>of</w:t>
      </w:r>
      <w:r>
        <w:rPr>
          <w:rFonts w:ascii="Calibri"/>
          <w:b/>
          <w:color w:val="58585B"/>
          <w:spacing w:val="15"/>
          <w:w w:val="125"/>
          <w:sz w:val="18"/>
        </w:rPr>
        <w:t> </w:t>
      </w:r>
      <w:r>
        <w:rPr>
          <w:rFonts w:ascii="Calibri"/>
          <w:b/>
          <w:color w:val="58585B"/>
          <w:w w:val="125"/>
          <w:sz w:val="18"/>
        </w:rPr>
        <w:t>Science</w:t>
      </w:r>
      <w:r>
        <w:rPr>
          <w:rFonts w:ascii="Calibri"/>
          <w:b/>
          <w:color w:val="58585B"/>
          <w:spacing w:val="16"/>
          <w:w w:val="125"/>
          <w:sz w:val="18"/>
        </w:rPr>
        <w:t> </w:t>
      </w:r>
      <w:r>
        <w:rPr>
          <w:rFonts w:ascii="Calibri"/>
          <w:b/>
          <w:color w:val="58585B"/>
          <w:w w:val="125"/>
          <w:sz w:val="18"/>
        </w:rPr>
        <w:t>in</w:t>
      </w:r>
      <w:r>
        <w:rPr>
          <w:rFonts w:ascii="Calibri"/>
          <w:b/>
          <w:color w:val="58585B"/>
          <w:spacing w:val="15"/>
          <w:w w:val="125"/>
          <w:sz w:val="18"/>
        </w:rPr>
        <w:t> </w:t>
      </w:r>
      <w:r>
        <w:rPr>
          <w:rFonts w:ascii="Calibri"/>
          <w:b/>
          <w:color w:val="58585B"/>
          <w:w w:val="125"/>
          <w:sz w:val="18"/>
        </w:rPr>
        <w:t>Mechanical</w:t>
      </w:r>
      <w:r>
        <w:rPr>
          <w:rFonts w:ascii="Calibri"/>
          <w:b/>
          <w:color w:val="58585B"/>
          <w:spacing w:val="16"/>
          <w:w w:val="125"/>
          <w:sz w:val="18"/>
        </w:rPr>
        <w:t> </w:t>
      </w:r>
      <w:r>
        <w:rPr>
          <w:rFonts w:ascii="Calibri"/>
          <w:b/>
          <w:color w:val="58585B"/>
          <w:w w:val="125"/>
          <w:sz w:val="18"/>
        </w:rPr>
        <w:t>Engineering</w:t>
      </w:r>
      <w:r>
        <w:rPr>
          <w:rFonts w:ascii="Calibri"/>
          <w:b/>
          <w:color w:val="58585B"/>
          <w:spacing w:val="15"/>
          <w:w w:val="125"/>
          <w:sz w:val="18"/>
        </w:rPr>
        <w:t> </w:t>
      </w:r>
      <w:r>
        <w:rPr>
          <w:rFonts w:ascii="Calibri"/>
          <w:b/>
          <w:color w:val="58585B"/>
          <w:sz w:val="18"/>
        </w:rPr>
        <w:t>|</w:t>
      </w:r>
      <w:r>
        <w:rPr>
          <w:rFonts w:ascii="Calibri"/>
          <w:b/>
          <w:color w:val="58585B"/>
          <w:spacing w:val="16"/>
          <w:w w:val="125"/>
          <w:sz w:val="18"/>
        </w:rPr>
        <w:t> </w:t>
      </w:r>
      <w:r>
        <w:rPr>
          <w:rFonts w:ascii="Calibri"/>
          <w:b/>
          <w:color w:val="58585B"/>
          <w:w w:val="125"/>
          <w:sz w:val="18"/>
        </w:rPr>
        <w:t>May</w:t>
      </w:r>
      <w:r>
        <w:rPr>
          <w:rFonts w:ascii="Calibri"/>
          <w:b/>
          <w:color w:val="58585B"/>
          <w:spacing w:val="15"/>
          <w:w w:val="125"/>
          <w:sz w:val="18"/>
        </w:rPr>
        <w:t> </w:t>
      </w:r>
      <w:r>
        <w:rPr>
          <w:rFonts w:ascii="Calibri"/>
          <w:b/>
          <w:color w:val="58585B"/>
          <w:spacing w:val="-4"/>
          <w:w w:val="125"/>
          <w:sz w:val="18"/>
        </w:rPr>
        <w:t>2014</w:t>
      </w:r>
      <w:r>
        <w:rPr>
          <w:rFonts w:ascii="Calibri"/>
          <w:b/>
          <w:color w:val="58585B"/>
          <w:sz w:val="18"/>
        </w:rPr>
        <w:tab/>
      </w:r>
      <w:r>
        <w:rPr>
          <w:rFonts w:ascii="Times New Roman"/>
          <w:color w:val="58585B"/>
          <w:sz w:val="18"/>
          <w:u w:val="single" w:color="8B3C4A"/>
        </w:rPr>
        <w:tab/>
      </w:r>
    </w:p>
    <w:p>
      <w:pPr>
        <w:spacing w:after="0"/>
        <w:jc w:val="left"/>
        <w:rPr>
          <w:rFonts w:ascii="Times New Roman"/>
          <w:sz w:val="18"/>
        </w:rPr>
        <w:sectPr>
          <w:type w:val="continuous"/>
          <w:pgSz w:w="11920" w:h="16860"/>
          <w:pgMar w:top="780" w:bottom="280" w:left="220" w:right="0"/>
        </w:sectPr>
      </w:pPr>
    </w:p>
    <w:p>
      <w:pPr>
        <w:pStyle w:val="BodyText"/>
        <w:spacing w:before="30"/>
        <w:ind w:left="114"/>
      </w:pPr>
      <w:r>
        <w:rPr>
          <w:color w:val="58585B"/>
          <w:w w:val="95"/>
        </w:rPr>
        <w:t>Colorado</w:t>
      </w:r>
      <w:r>
        <w:rPr>
          <w:color w:val="58585B"/>
          <w:spacing w:val="1"/>
        </w:rPr>
        <w:t> </w:t>
      </w:r>
      <w:r>
        <w:rPr>
          <w:color w:val="58585B"/>
          <w:w w:val="95"/>
        </w:rPr>
        <w:t>State</w:t>
      </w:r>
      <w:r>
        <w:rPr>
          <w:color w:val="58585B"/>
          <w:spacing w:val="1"/>
        </w:rPr>
        <w:t> </w:t>
      </w:r>
      <w:r>
        <w:rPr>
          <w:color w:val="58585B"/>
          <w:w w:val="95"/>
        </w:rPr>
        <w:t>University</w:t>
      </w:r>
      <w:r>
        <w:rPr>
          <w:color w:val="58585B"/>
          <w:spacing w:val="1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1"/>
        </w:rPr>
        <w:t> </w:t>
      </w:r>
      <w:r>
        <w:rPr>
          <w:color w:val="58585B"/>
          <w:w w:val="95"/>
        </w:rPr>
        <w:t>Fort</w:t>
      </w:r>
      <w:r>
        <w:rPr>
          <w:color w:val="58585B"/>
          <w:spacing w:val="1"/>
        </w:rPr>
        <w:t> </w:t>
      </w:r>
      <w:r>
        <w:rPr>
          <w:color w:val="58585B"/>
          <w:w w:val="95"/>
        </w:rPr>
        <w:t>Collins,</w:t>
      </w:r>
      <w:r>
        <w:rPr>
          <w:color w:val="58585B"/>
          <w:spacing w:val="2"/>
        </w:rPr>
        <w:t> </w:t>
      </w:r>
      <w:r>
        <w:rPr>
          <w:color w:val="58585B"/>
          <w:spacing w:val="-5"/>
          <w:w w:val="95"/>
        </w:rPr>
        <w:t>CO</w:t>
      </w:r>
    </w:p>
    <w:p>
      <w:pPr>
        <w:pStyle w:val="BodyText"/>
        <w:spacing w:before="19"/>
      </w:pPr>
    </w:p>
    <w:p>
      <w:pPr>
        <w:spacing w:before="0"/>
        <w:ind w:left="114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58585B"/>
          <w:w w:val="125"/>
          <w:sz w:val="18"/>
        </w:rPr>
        <w:t>Bachelor</w:t>
      </w:r>
      <w:r>
        <w:rPr>
          <w:rFonts w:ascii="Calibri"/>
          <w:b/>
          <w:color w:val="58585B"/>
          <w:spacing w:val="21"/>
          <w:w w:val="125"/>
          <w:sz w:val="18"/>
        </w:rPr>
        <w:t> </w:t>
      </w:r>
      <w:r>
        <w:rPr>
          <w:rFonts w:ascii="Calibri"/>
          <w:b/>
          <w:color w:val="58585B"/>
          <w:w w:val="125"/>
          <w:sz w:val="18"/>
        </w:rPr>
        <w:t>of</w:t>
      </w:r>
      <w:r>
        <w:rPr>
          <w:rFonts w:ascii="Calibri"/>
          <w:b/>
          <w:color w:val="58585B"/>
          <w:spacing w:val="22"/>
          <w:w w:val="125"/>
          <w:sz w:val="18"/>
        </w:rPr>
        <w:t> </w:t>
      </w:r>
      <w:r>
        <w:rPr>
          <w:rFonts w:ascii="Calibri"/>
          <w:b/>
          <w:color w:val="58585B"/>
          <w:w w:val="125"/>
          <w:sz w:val="18"/>
        </w:rPr>
        <w:t>Science</w:t>
      </w:r>
      <w:r>
        <w:rPr>
          <w:rFonts w:ascii="Calibri"/>
          <w:b/>
          <w:color w:val="58585B"/>
          <w:spacing w:val="22"/>
          <w:w w:val="125"/>
          <w:sz w:val="18"/>
        </w:rPr>
        <w:t> </w:t>
      </w:r>
      <w:r>
        <w:rPr>
          <w:rFonts w:ascii="Calibri"/>
          <w:b/>
          <w:color w:val="58585B"/>
          <w:w w:val="125"/>
          <w:sz w:val="18"/>
        </w:rPr>
        <w:t>in</w:t>
      </w:r>
      <w:r>
        <w:rPr>
          <w:rFonts w:ascii="Calibri"/>
          <w:b/>
          <w:color w:val="58585B"/>
          <w:spacing w:val="22"/>
          <w:w w:val="125"/>
          <w:sz w:val="18"/>
        </w:rPr>
        <w:t> </w:t>
      </w:r>
      <w:r>
        <w:rPr>
          <w:rFonts w:ascii="Calibri"/>
          <w:b/>
          <w:color w:val="58585B"/>
          <w:w w:val="125"/>
          <w:sz w:val="18"/>
        </w:rPr>
        <w:t>Mechanical</w:t>
      </w:r>
      <w:r>
        <w:rPr>
          <w:rFonts w:ascii="Calibri"/>
          <w:b/>
          <w:color w:val="58585B"/>
          <w:spacing w:val="22"/>
          <w:w w:val="125"/>
          <w:sz w:val="18"/>
        </w:rPr>
        <w:t> </w:t>
      </w:r>
      <w:r>
        <w:rPr>
          <w:rFonts w:ascii="Calibri"/>
          <w:b/>
          <w:color w:val="58585B"/>
          <w:w w:val="125"/>
          <w:sz w:val="18"/>
        </w:rPr>
        <w:t>Engineering</w:t>
      </w:r>
      <w:r>
        <w:rPr>
          <w:rFonts w:ascii="Calibri"/>
          <w:b/>
          <w:color w:val="58585B"/>
          <w:spacing w:val="22"/>
          <w:w w:val="125"/>
          <w:sz w:val="18"/>
        </w:rPr>
        <w:t> </w:t>
      </w:r>
      <w:r>
        <w:rPr>
          <w:rFonts w:ascii="Calibri"/>
          <w:b/>
          <w:color w:val="58585B"/>
          <w:sz w:val="18"/>
        </w:rPr>
        <w:t>|</w:t>
      </w:r>
      <w:r>
        <w:rPr>
          <w:rFonts w:ascii="Calibri"/>
          <w:b/>
          <w:color w:val="58585B"/>
          <w:spacing w:val="22"/>
          <w:w w:val="125"/>
          <w:sz w:val="18"/>
        </w:rPr>
        <w:t> </w:t>
      </w:r>
      <w:r>
        <w:rPr>
          <w:rFonts w:ascii="Calibri"/>
          <w:b/>
          <w:color w:val="58585B"/>
          <w:w w:val="125"/>
          <w:sz w:val="18"/>
        </w:rPr>
        <w:t>May</w:t>
      </w:r>
      <w:r>
        <w:rPr>
          <w:rFonts w:ascii="Calibri"/>
          <w:b/>
          <w:color w:val="58585B"/>
          <w:spacing w:val="22"/>
          <w:w w:val="125"/>
          <w:sz w:val="18"/>
        </w:rPr>
        <w:t> </w:t>
      </w:r>
      <w:r>
        <w:rPr>
          <w:rFonts w:ascii="Calibri"/>
          <w:b/>
          <w:color w:val="58585B"/>
          <w:spacing w:val="-4"/>
          <w:w w:val="125"/>
          <w:sz w:val="18"/>
        </w:rPr>
        <w:t>2012</w:t>
      </w:r>
    </w:p>
    <w:p>
      <w:pPr>
        <w:pStyle w:val="BodyText"/>
        <w:spacing w:before="30"/>
        <w:ind w:left="114"/>
      </w:pPr>
      <w:r>
        <w:rPr>
          <w:color w:val="58585B"/>
          <w:w w:val="95"/>
        </w:rPr>
        <w:t>University</w:t>
      </w:r>
      <w:r>
        <w:rPr>
          <w:color w:val="58585B"/>
          <w:spacing w:val="-2"/>
          <w:w w:val="95"/>
        </w:rPr>
        <w:t> </w:t>
      </w:r>
      <w:r>
        <w:rPr>
          <w:color w:val="58585B"/>
          <w:w w:val="95"/>
        </w:rPr>
        <w:t>of</w:t>
      </w:r>
      <w:r>
        <w:rPr>
          <w:color w:val="58585B"/>
          <w:spacing w:val="-2"/>
          <w:w w:val="95"/>
        </w:rPr>
        <w:t> </w:t>
      </w:r>
      <w:r>
        <w:rPr>
          <w:color w:val="58585B"/>
          <w:w w:val="95"/>
        </w:rPr>
        <w:t>Colorado</w:t>
      </w:r>
      <w:r>
        <w:rPr>
          <w:color w:val="58585B"/>
          <w:spacing w:val="-1"/>
          <w:w w:val="95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-2"/>
          <w:w w:val="95"/>
        </w:rPr>
        <w:t> </w:t>
      </w:r>
      <w:r>
        <w:rPr>
          <w:color w:val="58585B"/>
          <w:w w:val="95"/>
        </w:rPr>
        <w:t>Boulder,</w:t>
      </w:r>
      <w:r>
        <w:rPr>
          <w:color w:val="58585B"/>
          <w:spacing w:val="-2"/>
          <w:w w:val="95"/>
        </w:rPr>
        <w:t> </w:t>
      </w:r>
      <w:r>
        <w:rPr>
          <w:color w:val="58585B"/>
          <w:spacing w:val="-5"/>
          <w:w w:val="95"/>
        </w:rPr>
        <w:t>CO</w:t>
      </w:r>
    </w:p>
    <w:p>
      <w:pPr>
        <w:pStyle w:val="Heading1"/>
      </w:pPr>
      <w:r>
        <w:rPr>
          <w:b w:val="0"/>
        </w:rPr>
        <w:br w:type="column"/>
      </w:r>
      <w:r>
        <w:rPr>
          <w:color w:val="8B3C4A"/>
          <w:w w:val="130"/>
        </w:rPr>
        <w:t>Key</w:t>
      </w:r>
      <w:r>
        <w:rPr>
          <w:color w:val="8B3C4A"/>
          <w:spacing w:val="-17"/>
          <w:w w:val="130"/>
        </w:rPr>
        <w:t> </w:t>
      </w:r>
      <w:r>
        <w:rPr>
          <w:color w:val="8B3C4A"/>
          <w:spacing w:val="-2"/>
          <w:w w:val="130"/>
        </w:rPr>
        <w:t>Skills</w:t>
      </w:r>
    </w:p>
    <w:p>
      <w:pPr>
        <w:pStyle w:val="BodyText"/>
        <w:tabs>
          <w:tab w:pos="486" w:val="left" w:leader="none"/>
        </w:tabs>
        <w:spacing w:before="249"/>
        <w:ind w:left="12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05"/>
        </w:rPr>
        <w:t>Aerospace</w:t>
      </w:r>
      <w:r>
        <w:rPr>
          <w:color w:val="58585B"/>
          <w:spacing w:val="-3"/>
          <w:w w:val="105"/>
        </w:rPr>
        <w:t> </w:t>
      </w:r>
      <w:r>
        <w:rPr>
          <w:color w:val="58585B"/>
          <w:spacing w:val="-2"/>
          <w:w w:val="105"/>
        </w:rPr>
        <w:t>system</w:t>
      </w:r>
      <w:r>
        <w:rPr>
          <w:color w:val="58585B"/>
          <w:spacing w:val="-3"/>
          <w:w w:val="105"/>
        </w:rPr>
        <w:t> </w:t>
      </w:r>
      <w:r>
        <w:rPr>
          <w:color w:val="58585B"/>
          <w:spacing w:val="-2"/>
          <w:w w:val="105"/>
        </w:rPr>
        <w:t>design</w:t>
      </w:r>
    </w:p>
    <w:p>
      <w:pPr>
        <w:pStyle w:val="BodyText"/>
        <w:tabs>
          <w:tab w:pos="486" w:val="left" w:leader="none"/>
        </w:tabs>
        <w:spacing w:line="367" w:lineRule="auto" w:before="134"/>
        <w:ind w:left="128" w:right="681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Cross-functional</w:t>
      </w:r>
      <w:r>
        <w:rPr>
          <w:color w:val="58585B"/>
          <w:spacing w:val="-1"/>
        </w:rPr>
        <w:t> </w:t>
      </w:r>
      <w:r>
        <w:rPr>
          <w:color w:val="58585B"/>
        </w:rPr>
        <w:t>leadership </w:t>
      </w:r>
      <w:r>
        <w:rPr>
          <w:color w:val="58585B"/>
          <w:position w:val="2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2"/>
        </w:rPr>
      </w:r>
      <w:r>
        <w:rPr>
          <w:rFonts w:ascii="Times New Roman"/>
          <w:color w:val="58585B"/>
        </w:rPr>
        <w:tab/>
      </w:r>
      <w:r>
        <w:rPr>
          <w:color w:val="58585B"/>
          <w:spacing w:val="-4"/>
          <w:w w:val="105"/>
        </w:rPr>
        <w:t>FEA</w:t>
      </w:r>
    </w:p>
    <w:p>
      <w:pPr>
        <w:pStyle w:val="BodyText"/>
        <w:tabs>
          <w:tab w:pos="486" w:val="left" w:leader="none"/>
        </w:tabs>
        <w:spacing w:line="254" w:lineRule="exact"/>
        <w:ind w:left="12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Mechanical</w:t>
      </w:r>
      <w:r>
        <w:rPr>
          <w:color w:val="58585B"/>
          <w:spacing w:val="25"/>
        </w:rPr>
        <w:t> </w:t>
      </w:r>
      <w:r>
        <w:rPr>
          <w:color w:val="58585B"/>
          <w:spacing w:val="-2"/>
        </w:rPr>
        <w:t>testing</w:t>
      </w:r>
    </w:p>
    <w:p>
      <w:pPr>
        <w:pStyle w:val="BodyText"/>
        <w:tabs>
          <w:tab w:pos="486" w:val="left" w:leader="none"/>
        </w:tabs>
        <w:spacing w:line="367" w:lineRule="auto" w:before="135"/>
        <w:ind w:left="128" w:right="45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</w:rPr>
        <w:t>Project</w:t>
      </w:r>
      <w:r>
        <w:rPr>
          <w:color w:val="58585B"/>
          <w:spacing w:val="-7"/>
        </w:rPr>
        <w:t> </w:t>
      </w:r>
      <w:r>
        <w:rPr>
          <w:color w:val="58585B"/>
          <w:spacing w:val="-2"/>
        </w:rPr>
        <w:t>lifecycle</w:t>
      </w:r>
      <w:r>
        <w:rPr>
          <w:color w:val="58585B"/>
          <w:spacing w:val="-7"/>
        </w:rPr>
        <w:t> </w:t>
      </w:r>
      <w:r>
        <w:rPr>
          <w:color w:val="58585B"/>
          <w:spacing w:val="-2"/>
        </w:rPr>
        <w:t>management </w:t>
      </w:r>
      <w:r>
        <w:rPr>
          <w:color w:val="58585B"/>
          <w:position w:val="2"/>
        </w:rPr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2"/>
        </w:rPr>
      </w:r>
      <w:r>
        <w:rPr>
          <w:rFonts w:ascii="Times New Roman"/>
          <w:color w:val="58585B"/>
        </w:rPr>
        <w:tab/>
      </w:r>
      <w:r>
        <w:rPr>
          <w:color w:val="58585B"/>
        </w:rPr>
        <w:t>Root cause analysis</w:t>
      </w:r>
    </w:p>
    <w:p>
      <w:pPr>
        <w:pStyle w:val="BodyText"/>
        <w:tabs>
          <w:tab w:pos="486" w:val="left" w:leader="none"/>
        </w:tabs>
        <w:spacing w:line="254" w:lineRule="exact"/>
        <w:ind w:left="12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05"/>
        </w:rPr>
        <w:t>SolidWorks</w:t>
      </w:r>
    </w:p>
    <w:p>
      <w:pPr>
        <w:pStyle w:val="BodyText"/>
        <w:tabs>
          <w:tab w:pos="486" w:val="left" w:leader="none"/>
        </w:tabs>
        <w:spacing w:before="134"/>
        <w:ind w:left="12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Team</w:t>
      </w:r>
      <w:r>
        <w:rPr>
          <w:color w:val="58585B"/>
          <w:spacing w:val="-4"/>
        </w:rPr>
        <w:t> </w:t>
      </w:r>
      <w:r>
        <w:rPr>
          <w:color w:val="58585B"/>
          <w:spacing w:val="-2"/>
        </w:rPr>
        <w:t>leadership</w:t>
      </w:r>
    </w:p>
    <w:sectPr>
      <w:type w:val="continuous"/>
      <w:pgSz w:w="11920" w:h="16860"/>
      <w:pgMar w:top="780" w:bottom="280" w:left="220" w:right="0"/>
      <w:cols w:num="2" w:equalWidth="0">
        <w:col w:w="5767" w:space="2044"/>
        <w:col w:w="388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9"/>
      <w:ind w:left="114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331"/>
    </w:pPr>
    <w:rPr>
      <w:rFonts w:ascii="Calibri" w:hAnsi="Calibri" w:eastAsia="Calibri" w:cs="Calibri"/>
      <w:b/>
      <w:bCs/>
      <w:sz w:val="44"/>
      <w:szCs w:val="4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jesse.martin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2025-10-10T13:56:11Z</dcterms:created>
  <dcterms:modified xsi:type="dcterms:W3CDTF">2025-10-10T13:56:11Z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2025-10-10T00:00:00Z</vt:filetime>
  </property>
  <property fmtid="{D5CDD505-2E9C-101B-9397-08002B2CF9AE}" pid="5" name="Producer">
    <vt:lpwstr>Skia/PDF m121</vt:lpwstr>
  </property>
</Properties>
</file>