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1523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0D"/>
        </w:rPr>
        <w:t>Blake</w:t>
      </w:r>
      <w:r>
        <w:rPr>
          <w:color w:val="FF640D"/>
          <w:spacing w:val="-9"/>
        </w:rPr>
        <w:t> </w:t>
      </w:r>
      <w:r>
        <w:rPr>
          <w:color w:val="FF640D"/>
          <w:spacing w:val="-4"/>
        </w:rPr>
        <w:t>Allen</w:t>
      </w:r>
    </w:p>
    <w:p>
      <w:pPr>
        <w:pStyle w:val="Heading1"/>
        <w:spacing w:before="187"/>
        <w:ind w:left="2067"/>
      </w:pPr>
      <w:r>
        <w:rPr/>
        <w:t>Audio</w:t>
      </w:r>
      <w:r>
        <w:rPr>
          <w:spacing w:val="-16"/>
        </w:rPr>
        <w:t> </w:t>
      </w:r>
      <w:r>
        <w:rPr>
          <w:spacing w:val="-2"/>
        </w:rPr>
        <w:t>Editor</w:t>
      </w:r>
    </w:p>
    <w:p>
      <w:pPr>
        <w:spacing w:line="240" w:lineRule="auto" w:before="157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line="280" w:lineRule="auto" w:before="1"/>
        <w:ind w:left="2067" w:right="141"/>
      </w:pPr>
      <w:r>
        <w:rPr>
          <w:color w:val="FF640D"/>
        </w:rPr>
        <w:t>Chicago, IL </w:t>
      </w:r>
      <w:hyperlink r:id="rId6">
        <w:r>
          <w:rPr>
            <w:color w:val="FF640D"/>
            <w:spacing w:val="-2"/>
          </w:rPr>
          <w:t>blakea@email.com</w:t>
        </w:r>
      </w:hyperlink>
    </w:p>
    <w:p>
      <w:pPr>
        <w:pStyle w:val="BodyText"/>
        <w:spacing w:before="2"/>
        <w:ind w:left="2067"/>
      </w:pPr>
      <w:r>
        <w:rPr>
          <w:color w:val="FF640D"/>
          <w:spacing w:val="-4"/>
        </w:rPr>
        <w:t>(123)</w:t>
      </w:r>
      <w:r>
        <w:rPr>
          <w:color w:val="FF640D"/>
          <w:spacing w:val="-7"/>
        </w:rPr>
        <w:t> </w:t>
      </w:r>
      <w:r>
        <w:rPr>
          <w:color w:val="FF640D"/>
          <w:spacing w:val="-4"/>
        </w:rPr>
        <w:t>456-7890</w:t>
      </w:r>
    </w:p>
    <w:p>
      <w:pPr>
        <w:spacing w:after="0"/>
        <w:sectPr>
          <w:type w:val="continuous"/>
          <w:pgSz w:w="11920" w:h="16860"/>
          <w:pgMar w:top="820" w:bottom="280" w:left="220" w:right="280"/>
          <w:cols w:num="2" w:equalWidth="0">
            <w:col w:w="5959" w:space="1313"/>
            <w:col w:w="4148"/>
          </w:cols>
        </w:sectPr>
      </w:pPr>
    </w:p>
    <w:p>
      <w:pPr>
        <w:pStyle w:val="BodyText"/>
        <w:spacing w:before="187"/>
        <w:ind w:left="0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>
          <w:b/>
          <w:sz w:val="22"/>
        </w:rPr>
        <w:t>Experienced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Audio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Editor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love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for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clean,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immersive</w:t>
      </w:r>
      <w:r>
        <w:rPr>
          <w:b/>
          <w:spacing w:val="3"/>
          <w:sz w:val="22"/>
        </w:rPr>
        <w:t> </w:t>
      </w:r>
      <w:r>
        <w:rPr>
          <w:b/>
          <w:spacing w:val="-2"/>
          <w:sz w:val="22"/>
        </w:rPr>
        <w:t>sound</w:t>
      </w:r>
    </w:p>
    <w:p>
      <w:pPr>
        <w:pStyle w:val="BodyText"/>
        <w:spacing w:line="280" w:lineRule="auto" w:before="149"/>
        <w:ind w:left="114"/>
      </w:pPr>
      <w:r>
        <w:rPr>
          <w:w w:val="105"/>
        </w:rPr>
        <w:t>Audio</w:t>
      </w:r>
      <w:r>
        <w:rPr>
          <w:spacing w:val="-13"/>
          <w:w w:val="105"/>
        </w:rPr>
        <w:t> </w:t>
      </w:r>
      <w:r>
        <w:rPr>
          <w:w w:val="105"/>
        </w:rPr>
        <w:t>Editor</w:t>
      </w:r>
      <w:r>
        <w:rPr>
          <w:spacing w:val="-2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7</w:t>
      </w:r>
      <w:r>
        <w:rPr>
          <w:spacing w:val="-19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8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editing</w:t>
      </w:r>
      <w:r>
        <w:rPr>
          <w:spacing w:val="-13"/>
          <w:w w:val="105"/>
        </w:rPr>
        <w:t> </w:t>
      </w:r>
      <w:r>
        <w:rPr>
          <w:w w:val="105"/>
        </w:rPr>
        <w:t>podcasts,</w:t>
      </w:r>
      <w:r>
        <w:rPr>
          <w:spacing w:val="-13"/>
          <w:w w:val="105"/>
        </w:rPr>
        <w:t> </w:t>
      </w:r>
      <w:r>
        <w:rPr>
          <w:w w:val="105"/>
        </w:rPr>
        <w:t>commercials,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9"/>
          <w:w w:val="105"/>
        </w:rPr>
        <w:t> </w:t>
      </w:r>
      <w:r>
        <w:rPr>
          <w:w w:val="105"/>
        </w:rPr>
        <w:t>voiceovers.</w:t>
      </w:r>
      <w:r>
        <w:rPr>
          <w:spacing w:val="-13"/>
          <w:w w:val="105"/>
        </w:rPr>
        <w:t> </w:t>
      </w:r>
      <w:r>
        <w:rPr>
          <w:w w:val="105"/>
        </w:rPr>
        <w:t>Strong</w:t>
      </w:r>
      <w:r>
        <w:rPr>
          <w:spacing w:val="-13"/>
          <w:w w:val="105"/>
        </w:rPr>
        <w:t> </w:t>
      </w:r>
      <w:r>
        <w:rPr>
          <w:w w:val="105"/>
        </w:rPr>
        <w:t>understanding of</w:t>
      </w:r>
      <w:r>
        <w:rPr>
          <w:spacing w:val="-7"/>
          <w:w w:val="105"/>
        </w:rPr>
        <w:t> </w:t>
      </w:r>
      <w:r>
        <w:rPr>
          <w:w w:val="105"/>
        </w:rPr>
        <w:t>sound</w:t>
      </w:r>
      <w:r>
        <w:rPr>
          <w:spacing w:val="-1"/>
          <w:w w:val="105"/>
        </w:rPr>
        <w:t> </w:t>
      </w:r>
      <w:r>
        <w:rPr>
          <w:w w:val="105"/>
        </w:rPr>
        <w:t>design,</w:t>
      </w:r>
      <w:r>
        <w:rPr>
          <w:spacing w:val="-1"/>
          <w:w w:val="105"/>
        </w:rPr>
        <w:t> </w:t>
      </w:r>
      <w:r>
        <w:rPr>
          <w:w w:val="105"/>
        </w:rPr>
        <w:t>audio</w:t>
      </w:r>
      <w:r>
        <w:rPr>
          <w:spacing w:val="-1"/>
          <w:w w:val="105"/>
        </w:rPr>
        <w:t> </w:t>
      </w:r>
      <w:r>
        <w:rPr>
          <w:w w:val="105"/>
        </w:rPr>
        <w:t>restoration,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mixing.</w:t>
      </w:r>
    </w:p>
    <w:p>
      <w:pPr>
        <w:pStyle w:val="Heading1"/>
        <w:spacing w:before="24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409162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2.217533pt;width:563.249955pt;height:.75pt;mso-position-horizontal-relative:page;mso-position-vertical-relative:paragraph;z-index:-15728640;mso-wrap-distance-left:0;mso-wrap-distance-right:0" id="docshape1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4"/>
        </w:rPr>
        <w:t>Key</w:t>
      </w:r>
      <w:r>
        <w:rPr>
          <w:color w:val="FF640D"/>
          <w:spacing w:val="-16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243"/>
        <w:ind w:right="933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Adobe</w:t>
      </w:r>
      <w:r>
        <w:rPr>
          <w:spacing w:val="-21"/>
          <w:w w:val="105"/>
        </w:rPr>
        <w:t> </w:t>
      </w:r>
      <w:r>
        <w:rPr>
          <w:w w:val="105"/>
        </w:rPr>
        <w:t>Audition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Audio leveling</w:t>
      </w:r>
    </w:p>
    <w:p>
      <w:pPr>
        <w:pStyle w:val="BodyText"/>
        <w:tabs>
          <w:tab w:pos="486" w:val="left" w:leader="none"/>
        </w:tabs>
        <w:spacing w:line="367" w:lineRule="auto"/>
        <w:ind w:right="9238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Noise reduction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Dialogue</w:t>
      </w:r>
      <w:r>
        <w:rPr>
          <w:spacing w:val="-18"/>
          <w:w w:val="105"/>
        </w:rPr>
        <w:t> </w:t>
      </w:r>
      <w:r>
        <w:rPr>
          <w:w w:val="105"/>
        </w:rPr>
        <w:t>editing</w:t>
      </w:r>
    </w:p>
    <w:p>
      <w:pPr>
        <w:pStyle w:val="BodyText"/>
        <w:tabs>
          <w:tab w:pos="486" w:val="left" w:leader="none"/>
        </w:tabs>
        <w:spacing w:line="254" w:lineRule="exact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Multitrack</w:t>
      </w:r>
      <w:r>
        <w:rPr>
          <w:spacing w:val="4"/>
        </w:rPr>
        <w:t> </w:t>
      </w:r>
      <w:r>
        <w:rPr>
          <w:spacing w:val="-2"/>
        </w:rPr>
        <w:t>mixing</w:t>
      </w:r>
    </w:p>
    <w:p>
      <w:pPr>
        <w:pStyle w:val="BodyText"/>
        <w:spacing w:before="29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254270</wp:posOffset>
                </wp:positionV>
                <wp:extent cx="715327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21338pt;width:563.249955pt;height:.75pt;mso-position-horizontal-relative:page;mso-position-vertical-relative:paragraph;z-index:-15728128;mso-wrap-distance-left:0;mso-wrap-distance-right:0" id="docshape2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</w:rPr>
        <w:t>Professional</w:t>
      </w:r>
      <w:r>
        <w:rPr>
          <w:color w:val="FF640D"/>
          <w:spacing w:val="-12"/>
        </w:rPr>
        <w:t> </w:t>
      </w:r>
      <w:r>
        <w:rPr>
          <w:color w:val="FF640D"/>
          <w:spacing w:val="-2"/>
        </w:rPr>
        <w:t>Experience</w:t>
      </w:r>
    </w:p>
    <w:p>
      <w:pPr>
        <w:spacing w:before="243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Audio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Editor</w:t>
      </w:r>
      <w:r>
        <w:rPr>
          <w:rFonts w:ascii="Arial"/>
          <w:b/>
          <w:spacing w:val="70"/>
          <w:w w:val="150"/>
          <w:sz w:val="22"/>
        </w:rPr>
        <w:t> </w:t>
      </w:r>
      <w:r>
        <w:rPr>
          <w:i/>
          <w:sz w:val="22"/>
        </w:rPr>
        <w:t>Creative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Soundworks,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Chicago,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IL</w:t>
      </w:r>
      <w:r>
        <w:rPr>
          <w:i/>
          <w:spacing w:val="-18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7"/>
          <w:w w:val="95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45"/>
        <w:ind w:right="260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Edited</w:t>
      </w:r>
      <w:r>
        <w:rPr>
          <w:spacing w:val="-11"/>
          <w:w w:val="105"/>
        </w:rPr>
        <w:t> </w:t>
      </w:r>
      <w:r>
        <w:rPr>
          <w:w w:val="105"/>
        </w:rPr>
        <w:t>over</w:t>
      </w:r>
      <w:r>
        <w:rPr>
          <w:spacing w:val="-16"/>
          <w:w w:val="105"/>
        </w:rPr>
        <w:t> </w:t>
      </w:r>
      <w:r>
        <w:rPr>
          <w:w w:val="105"/>
        </w:rPr>
        <w:t>500</w:t>
      </w:r>
      <w:r>
        <w:rPr>
          <w:spacing w:val="-11"/>
          <w:w w:val="105"/>
        </w:rPr>
        <w:t> </w:t>
      </w:r>
      <w:r>
        <w:rPr>
          <w:w w:val="105"/>
        </w:rPr>
        <w:t>podcast</w:t>
      </w:r>
      <w:r>
        <w:rPr>
          <w:spacing w:val="-11"/>
          <w:w w:val="105"/>
        </w:rPr>
        <w:t> </w:t>
      </w:r>
      <w:r>
        <w:rPr>
          <w:w w:val="105"/>
        </w:rPr>
        <w:t>episodes,</w:t>
      </w:r>
      <w:r>
        <w:rPr>
          <w:spacing w:val="-11"/>
          <w:w w:val="105"/>
        </w:rPr>
        <w:t> </w:t>
      </w:r>
      <w:r>
        <w:rPr>
          <w:w w:val="105"/>
        </w:rPr>
        <w:t>improving</w:t>
      </w:r>
      <w:r>
        <w:rPr>
          <w:spacing w:val="-11"/>
          <w:w w:val="105"/>
        </w:rPr>
        <w:t> </w:t>
      </w:r>
      <w:r>
        <w:rPr>
          <w:w w:val="105"/>
        </w:rPr>
        <w:t>sound</w:t>
      </w:r>
      <w:r>
        <w:rPr>
          <w:spacing w:val="-11"/>
          <w:w w:val="105"/>
        </w:rPr>
        <w:t> </w:t>
      </w:r>
      <w:r>
        <w:rPr>
          <w:w w:val="105"/>
        </w:rPr>
        <w:t>quality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listener</w:t>
      </w:r>
      <w:r>
        <w:rPr>
          <w:spacing w:val="-16"/>
          <w:w w:val="105"/>
        </w:rPr>
        <w:t> </w:t>
      </w:r>
      <w:r>
        <w:rPr>
          <w:w w:val="105"/>
        </w:rPr>
        <w:t>retention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Designed branded sound effects and music intros for corporate clients</w:t>
      </w:r>
    </w:p>
    <w:p>
      <w:pPr>
        <w:pStyle w:val="BodyText"/>
        <w:tabs>
          <w:tab w:pos="486" w:val="left" w:leader="none"/>
        </w:tabs>
        <w:spacing w:line="254" w:lineRule="exact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-5"/>
          <w:w w:val="105"/>
        </w:rPr>
        <w:t> </w:t>
      </w:r>
      <w:r>
        <w:rPr>
          <w:w w:val="105"/>
        </w:rPr>
        <w:t>post-production</w:t>
      </w:r>
      <w:r>
        <w:rPr>
          <w:spacing w:val="-5"/>
          <w:w w:val="105"/>
        </w:rPr>
        <w:t> </w:t>
      </w:r>
      <w:r>
        <w:rPr>
          <w:w w:val="105"/>
        </w:rPr>
        <w:t>time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20%</w:t>
      </w:r>
      <w:r>
        <w:rPr>
          <w:spacing w:val="-5"/>
          <w:w w:val="105"/>
        </w:rPr>
        <w:t> </w:t>
      </w:r>
      <w:r>
        <w:rPr>
          <w:w w:val="105"/>
        </w:rPr>
        <w:t>through</w:t>
      </w:r>
      <w:r>
        <w:rPr>
          <w:spacing w:val="-5"/>
          <w:w w:val="105"/>
        </w:rPr>
        <w:t> </w:t>
      </w:r>
      <w:r>
        <w:rPr>
          <w:w w:val="105"/>
        </w:rPr>
        <w:t>streamlined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workflows</w:t>
      </w:r>
    </w:p>
    <w:p>
      <w:pPr>
        <w:pStyle w:val="BodyText"/>
        <w:spacing w:before="14"/>
        <w:ind w:left="0"/>
      </w:pP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Audio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68"/>
          <w:sz w:val="22"/>
        </w:rPr>
        <w:t> </w:t>
      </w:r>
      <w:r>
        <w:rPr>
          <w:i/>
          <w:sz w:val="22"/>
        </w:rPr>
        <w:t>MetroCast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Studios,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Chicago,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IL</w:t>
      </w:r>
      <w:r>
        <w:rPr>
          <w:i/>
          <w:spacing w:val="-18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z w:val="22"/>
        </w:rPr>
        <w:t>July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February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BodyText"/>
        <w:tabs>
          <w:tab w:pos="486" w:val="left" w:leader="none"/>
        </w:tabs>
        <w:spacing w:line="367" w:lineRule="auto" w:before="44"/>
        <w:ind w:right="446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Assisted in field recordings, equipment setup, and track editing</w:t>
      </w:r>
      <w:r>
        <w:rPr>
          <w:spacing w:val="80"/>
        </w:rPr>
        <w:t>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Managed file exports and backups for multiple projects</w:t>
      </w:r>
    </w:p>
    <w:p>
      <w:pPr>
        <w:pStyle w:val="Heading1"/>
        <w:spacing w:before="1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349585</wp:posOffset>
                </wp:positionV>
                <wp:extent cx="715327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.526411pt;width:563.249955pt;height:.75pt;mso-position-horizontal-relative:page;mso-position-vertical-relative:paragraph;z-index:-15727616;mso-wrap-distance-left:0;mso-wrap-distance-right:0" id="docshape3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2"/>
        </w:rPr>
        <w:t>Education</w:t>
      </w:r>
    </w:p>
    <w:p>
      <w:pPr>
        <w:spacing w:before="243"/>
        <w:ind w:left="114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6"/>
          <w:sz w:val="22"/>
        </w:rPr>
        <w:t> </w:t>
      </w:r>
      <w:r>
        <w:rPr>
          <w:rFonts w:ascii="Arial"/>
          <w:b/>
          <w:sz w:val="22"/>
        </w:rPr>
        <w:t>Science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6"/>
          <w:sz w:val="22"/>
        </w:rPr>
        <w:t> </w:t>
      </w:r>
      <w:r>
        <w:rPr>
          <w:rFonts w:ascii="Arial"/>
          <w:b/>
          <w:sz w:val="22"/>
        </w:rPr>
        <w:t>Audio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z w:val="22"/>
        </w:rPr>
        <w:t>Production</w:t>
      </w:r>
      <w:r>
        <w:rPr>
          <w:rFonts w:ascii="Arial"/>
          <w:b/>
          <w:spacing w:val="39"/>
          <w:sz w:val="22"/>
        </w:rPr>
        <w:t>  </w:t>
      </w:r>
      <w:r>
        <w:rPr>
          <w:sz w:val="22"/>
        </w:rPr>
        <w:t>Columbia</w:t>
      </w:r>
      <w:r>
        <w:rPr>
          <w:spacing w:val="5"/>
          <w:sz w:val="22"/>
        </w:rPr>
        <w:t> </w:t>
      </w:r>
      <w:r>
        <w:rPr>
          <w:sz w:val="22"/>
        </w:rPr>
        <w:t>College</w:t>
      </w:r>
      <w:r>
        <w:rPr>
          <w:spacing w:val="5"/>
          <w:sz w:val="22"/>
        </w:rPr>
        <w:t> </w:t>
      </w:r>
      <w:r>
        <w:rPr>
          <w:sz w:val="22"/>
        </w:rPr>
        <w:t>Chicago</w:t>
      </w:r>
      <w:r>
        <w:rPr>
          <w:spacing w:val="4"/>
          <w:sz w:val="22"/>
        </w:rPr>
        <w:t> </w:t>
      </w:r>
      <w:r>
        <w:rPr>
          <w:w w:val="85"/>
          <w:sz w:val="22"/>
        </w:rPr>
        <w:t>|</w:t>
      </w:r>
      <w:r>
        <w:rPr>
          <w:spacing w:val="4"/>
          <w:sz w:val="22"/>
        </w:rPr>
        <w:t> </w:t>
      </w:r>
      <w:r>
        <w:rPr>
          <w:sz w:val="22"/>
        </w:rPr>
        <w:t>May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2016</w:t>
      </w:r>
    </w:p>
    <w:sectPr>
      <w:type w:val="continuous"/>
      <w:pgSz w:w="11920" w:h="16860"/>
      <w:pgMar w:top="82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1"/>
      <w:ind w:left="206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blakea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2025-10-06T13:02:20Z</dcterms:created>
  <dcterms:modified xsi:type="dcterms:W3CDTF">2025-10-06T13:02:20Z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