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Title"/>
        <w:spacing w:line="225" w:lineRule="auto"/>
      </w:pPr>
      <w:r>
        <w:rPr>
          <w:color w:val="FFFFFF"/>
          <w:spacing w:val="-14"/>
        </w:rPr>
        <w:t>Avery </w:t>
      </w:r>
      <w:r>
        <w:rPr>
          <w:color w:val="FFFFFF"/>
          <w:spacing w:val="-2"/>
          <w:w w:val="90"/>
        </w:rPr>
        <w:t>Harris</w:t>
      </w:r>
    </w:p>
    <w:p>
      <w:pPr>
        <w:pStyle w:val="Heading1"/>
        <w:spacing w:before="118"/>
      </w:pPr>
      <w:r>
        <w:rPr>
          <w:color w:val="FFFFFF"/>
          <w:w w:val="90"/>
        </w:rPr>
        <w:t>Sales</w:t>
      </w:r>
      <w:r>
        <w:rPr>
          <w:color w:val="FFFFFF"/>
          <w:spacing w:val="-1"/>
          <w:w w:val="90"/>
        </w:rPr>
        <w:t> </w:t>
      </w:r>
      <w:r>
        <w:rPr>
          <w:color w:val="FFFFFF"/>
          <w:spacing w:val="-2"/>
          <w:w w:val="95"/>
        </w:rPr>
        <w:t>Recruiter</w:t>
      </w:r>
    </w:p>
    <w:p>
      <w:pPr>
        <w:pStyle w:val="BodyText"/>
        <w:spacing w:line="280" w:lineRule="auto" w:before="140"/>
        <w:ind w:left="114" w:right="573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0" w:bottom="280" w:left="220" w:right="340"/>
          <w:cols w:num="2" w:equalWidth="0">
            <w:col w:w="2201" w:space="5713"/>
            <w:col w:w="3446"/>
          </w:cols>
        </w:sectPr>
      </w:pPr>
    </w:p>
    <w:p>
      <w:pPr>
        <w:pStyle w:val="BodyText"/>
        <w:spacing w:before="3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pacing w:val="-4"/>
          <w:sz w:val="22"/>
        </w:rPr>
        <w:t>Strategic</w:t>
      </w:r>
      <w:r>
        <w:rPr>
          <w:b/>
          <w:color w:val="FFFFFF"/>
          <w:spacing w:val="-9"/>
          <w:sz w:val="22"/>
        </w:rPr>
        <w:t> </w:t>
      </w:r>
      <w:r>
        <w:rPr>
          <w:b/>
          <w:color w:val="FFFFFF"/>
          <w:spacing w:val="-4"/>
          <w:sz w:val="22"/>
        </w:rPr>
        <w:t>sales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4"/>
          <w:sz w:val="22"/>
        </w:rPr>
        <w:t>recruiter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4"/>
          <w:sz w:val="22"/>
        </w:rPr>
        <w:t>with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4"/>
          <w:sz w:val="22"/>
        </w:rPr>
        <w:t>a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4"/>
          <w:sz w:val="22"/>
        </w:rPr>
        <w:t>passion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4"/>
          <w:sz w:val="22"/>
        </w:rPr>
        <w:t>for</w:t>
      </w:r>
      <w:r>
        <w:rPr>
          <w:b/>
          <w:color w:val="FFFFFF"/>
          <w:spacing w:val="-9"/>
          <w:sz w:val="22"/>
        </w:rPr>
        <w:t> </w:t>
      </w:r>
      <w:r>
        <w:rPr>
          <w:b/>
          <w:color w:val="FFFFFF"/>
          <w:spacing w:val="-4"/>
          <w:sz w:val="22"/>
        </w:rPr>
        <w:t>driving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4"/>
          <w:sz w:val="22"/>
        </w:rPr>
        <w:t>revenue</w:t>
      </w:r>
      <w:r>
        <w:rPr>
          <w:b/>
          <w:color w:val="FFFFFF"/>
          <w:spacing w:val="-8"/>
          <w:sz w:val="22"/>
        </w:rPr>
        <w:t> </w:t>
      </w:r>
      <w:r>
        <w:rPr>
          <w:b/>
          <w:color w:val="FFFFFF"/>
          <w:spacing w:val="-4"/>
          <w:sz w:val="22"/>
        </w:rPr>
        <w:t>growth</w:t>
      </w:r>
    </w:p>
    <w:p>
      <w:pPr>
        <w:pStyle w:val="BodyText"/>
        <w:spacing w:line="280" w:lineRule="auto" w:before="150"/>
        <w:ind w:left="114"/>
      </w:pPr>
      <w:r>
        <w:rPr>
          <w:color w:val="FFFFFF"/>
        </w:rPr>
        <w:t>Recruiter</w:t>
      </w:r>
      <w:r>
        <w:rPr>
          <w:color w:val="FFFFFF"/>
          <w:spacing w:val="-14"/>
        </w:rPr>
        <w:t> </w:t>
      </w:r>
      <w:r>
        <w:rPr>
          <w:color w:val="FFFFFF"/>
        </w:rPr>
        <w:t>with</w:t>
      </w:r>
      <w:r>
        <w:rPr>
          <w:color w:val="FFFFFF"/>
          <w:spacing w:val="-14"/>
        </w:rPr>
        <w:t> </w:t>
      </w:r>
      <w:r>
        <w:rPr>
          <w:color w:val="FFFFFF"/>
        </w:rPr>
        <w:t>five</w:t>
      </w:r>
      <w:r>
        <w:rPr>
          <w:color w:val="FFFFFF"/>
          <w:spacing w:val="-14"/>
        </w:rPr>
        <w:t> </w:t>
      </w:r>
      <w:r>
        <w:rPr>
          <w:color w:val="FFFFFF"/>
        </w:rPr>
        <w:t>years</w:t>
      </w:r>
      <w:r>
        <w:rPr>
          <w:color w:val="FFFFFF"/>
          <w:spacing w:val="-14"/>
        </w:rPr>
        <w:t> </w:t>
      </w:r>
      <w:r>
        <w:rPr>
          <w:color w:val="FFFFFF"/>
        </w:rPr>
        <w:t>of</w:t>
      </w:r>
      <w:r>
        <w:rPr>
          <w:color w:val="FFFFFF"/>
          <w:spacing w:val="-14"/>
        </w:rPr>
        <w:t> </w:t>
      </w:r>
      <w:r>
        <w:rPr>
          <w:color w:val="FFFFFF"/>
        </w:rPr>
        <w:t>experience</w:t>
      </w:r>
      <w:r>
        <w:rPr>
          <w:color w:val="FFFFFF"/>
          <w:spacing w:val="-14"/>
        </w:rPr>
        <w:t> </w:t>
      </w:r>
      <w:r>
        <w:rPr>
          <w:color w:val="FFFFFF"/>
        </w:rPr>
        <w:t>sourcing</w:t>
      </w:r>
      <w:r>
        <w:rPr>
          <w:color w:val="FFFFFF"/>
          <w:spacing w:val="-14"/>
        </w:rPr>
        <w:t> </w:t>
      </w:r>
      <w:r>
        <w:rPr>
          <w:color w:val="FFFFFF"/>
        </w:rPr>
        <w:t>and</w:t>
      </w:r>
      <w:r>
        <w:rPr>
          <w:color w:val="FFFFFF"/>
          <w:spacing w:val="-14"/>
        </w:rPr>
        <w:t> </w:t>
      </w:r>
      <w:r>
        <w:rPr>
          <w:color w:val="FFFFFF"/>
        </w:rPr>
        <w:t>hiring</w:t>
      </w:r>
      <w:r>
        <w:rPr>
          <w:color w:val="FFFFFF"/>
          <w:spacing w:val="-14"/>
        </w:rPr>
        <w:t> </w:t>
      </w:r>
      <w:r>
        <w:rPr>
          <w:color w:val="FFFFFF"/>
        </w:rPr>
        <w:t>top-performing</w:t>
      </w:r>
      <w:r>
        <w:rPr>
          <w:color w:val="FFFFFF"/>
          <w:spacing w:val="-14"/>
        </w:rPr>
        <w:t> </w:t>
      </w:r>
      <w:r>
        <w:rPr>
          <w:color w:val="FFFFFF"/>
        </w:rPr>
        <w:t>sales</w:t>
      </w:r>
      <w:r>
        <w:rPr>
          <w:color w:val="FFFFFF"/>
          <w:spacing w:val="-14"/>
        </w:rPr>
        <w:t> </w:t>
      </w:r>
      <w:r>
        <w:rPr>
          <w:color w:val="FFFFFF"/>
        </w:rPr>
        <w:t>representatives,</w:t>
      </w:r>
      <w:r>
        <w:rPr>
          <w:color w:val="FFFFFF"/>
          <w:spacing w:val="-14"/>
        </w:rPr>
        <w:t> </w:t>
      </w:r>
      <w:r>
        <w:rPr>
          <w:color w:val="FFFFFF"/>
        </w:rPr>
        <w:t>account executives, and business development professionals.</w:t>
      </w:r>
    </w:p>
    <w:p>
      <w:pPr>
        <w:pStyle w:val="BodyText"/>
        <w:spacing w:before="19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Heading1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-23793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73502pt;width:563.249955pt;height:.75pt;mso-position-horizontal-relative:page;mso-position-vertical-relative:paragraph;z-index:15729152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13"/>
        </w:rPr>
        <w:t>Key</w:t>
      </w:r>
      <w:r>
        <w:rPr>
          <w:color w:val="0F2973"/>
          <w:spacing w:val="-9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spacing w:before="68"/>
        <w:rPr>
          <w:rFonts w:ascii="Verdana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0F2973"/>
          <w:w w:val="90"/>
          <w:sz w:val="26"/>
        </w:rPr>
        <w:t>Professional</w:t>
      </w:r>
      <w:r>
        <w:rPr>
          <w:rFonts w:ascii="Verdana"/>
          <w:b/>
          <w:color w:val="0F2973"/>
          <w:spacing w:val="45"/>
          <w:sz w:val="26"/>
        </w:rPr>
        <w:t> </w:t>
      </w:r>
      <w:r>
        <w:rPr>
          <w:rFonts w:ascii="Verdana"/>
          <w:b/>
          <w:color w:val="0F2973"/>
          <w:spacing w:val="-2"/>
          <w:w w:val="95"/>
          <w:sz w:val="26"/>
        </w:rPr>
        <w:t>Experience</w:t>
      </w:r>
    </w:p>
    <w:p>
      <w:pPr>
        <w:spacing w:before="21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w w:val="90"/>
          <w:sz w:val="18"/>
        </w:rPr>
        <w:t>Sales</w:t>
      </w:r>
      <w:r>
        <w:rPr>
          <w:rFonts w:ascii="Verdana"/>
          <w:b/>
          <w:spacing w:val="7"/>
          <w:sz w:val="18"/>
        </w:rPr>
        <w:t> </w:t>
      </w:r>
      <w:r>
        <w:rPr>
          <w:rFonts w:ascii="Verdana"/>
          <w:b/>
          <w:spacing w:val="-2"/>
          <w:sz w:val="18"/>
        </w:rPr>
        <w:t>Recruiter</w:t>
      </w:r>
    </w:p>
    <w:p>
      <w:pPr>
        <w:spacing w:line="268" w:lineRule="auto" w:before="41"/>
        <w:ind w:left="114" w:right="149" w:firstLine="0"/>
        <w:jc w:val="left"/>
        <w:rPr>
          <w:i/>
          <w:sz w:val="22"/>
        </w:rPr>
      </w:pPr>
      <w:r>
        <w:rPr>
          <w:i/>
          <w:w w:val="95"/>
          <w:sz w:val="22"/>
        </w:rPr>
        <w:t>XYZ</w:t>
      </w:r>
      <w:r>
        <w:rPr>
          <w:i/>
          <w:spacing w:val="-6"/>
          <w:w w:val="95"/>
          <w:sz w:val="22"/>
        </w:rPr>
        <w:t> </w:t>
      </w:r>
      <w:r>
        <w:rPr>
          <w:i/>
          <w:w w:val="95"/>
          <w:sz w:val="22"/>
        </w:rPr>
        <w:t>Sales</w:t>
      </w:r>
      <w:r>
        <w:rPr>
          <w:i/>
          <w:spacing w:val="-6"/>
          <w:w w:val="95"/>
          <w:sz w:val="22"/>
        </w:rPr>
        <w:t> </w:t>
      </w:r>
      <w:r>
        <w:rPr>
          <w:i/>
          <w:w w:val="95"/>
          <w:sz w:val="22"/>
        </w:rPr>
        <w:t>Solutions</w:t>
      </w:r>
      <w:r>
        <w:rPr>
          <w:i/>
          <w:spacing w:val="-6"/>
          <w:w w:val="95"/>
          <w:sz w:val="22"/>
        </w:rPr>
        <w:t> </w:t>
      </w:r>
      <w:r>
        <w:rPr>
          <w:i/>
          <w:w w:val="85"/>
          <w:sz w:val="22"/>
        </w:rPr>
        <w:t>| </w:t>
      </w:r>
      <w:r>
        <w:rPr>
          <w:i/>
          <w:w w:val="95"/>
          <w:sz w:val="22"/>
        </w:rPr>
        <w:t>City,</w:t>
      </w:r>
      <w:r>
        <w:rPr>
          <w:i/>
          <w:spacing w:val="-6"/>
          <w:w w:val="95"/>
          <w:sz w:val="22"/>
        </w:rPr>
        <w:t> </w:t>
      </w:r>
      <w:r>
        <w:rPr>
          <w:i/>
          <w:w w:val="95"/>
          <w:sz w:val="22"/>
        </w:rPr>
        <w:t>ST</w:t>
      </w:r>
      <w:r>
        <w:rPr>
          <w:i/>
          <w:spacing w:val="-10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w w:val="85"/>
          <w:sz w:val="22"/>
        </w:rPr>
        <w:t> </w:t>
      </w:r>
      <w:r>
        <w:rPr>
          <w:i/>
          <w:sz w:val="22"/>
        </w:rPr>
        <w:t>June 2020 -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96"/>
        <w:rPr>
          <w:i/>
        </w:rPr>
      </w:pPr>
    </w:p>
    <w:p>
      <w:pPr>
        <w:spacing w:line="276" w:lineRule="auto" w:before="1"/>
        <w:ind w:left="114" w:right="149" w:firstLine="0"/>
        <w:jc w:val="left"/>
        <w:rPr>
          <w:i/>
          <w:sz w:val="22"/>
        </w:rPr>
      </w:pPr>
      <w:r>
        <w:rPr>
          <w:rFonts w:ascii="Verdana"/>
          <w:b/>
          <w:sz w:val="18"/>
        </w:rPr>
        <w:t>Talent Acquisition Specialist </w:t>
      </w:r>
      <w:r>
        <w:rPr>
          <w:i/>
          <w:w w:val="95"/>
          <w:sz w:val="22"/>
        </w:rPr>
        <w:t>ABC</w:t>
      </w:r>
      <w:r>
        <w:rPr>
          <w:i/>
          <w:spacing w:val="-14"/>
          <w:w w:val="95"/>
          <w:sz w:val="22"/>
        </w:rPr>
        <w:t> </w:t>
      </w:r>
      <w:r>
        <w:rPr>
          <w:i/>
          <w:w w:val="95"/>
          <w:sz w:val="22"/>
        </w:rPr>
        <w:t>Corporation</w:t>
      </w:r>
      <w:r>
        <w:rPr>
          <w:i/>
          <w:spacing w:val="-13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7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13"/>
          <w:w w:val="95"/>
          <w:sz w:val="22"/>
        </w:rPr>
        <w:t> </w:t>
      </w:r>
      <w:r>
        <w:rPr>
          <w:i/>
          <w:w w:val="95"/>
          <w:sz w:val="22"/>
        </w:rPr>
        <w:t>ST</w:t>
      </w:r>
      <w:r>
        <w:rPr>
          <w:i/>
          <w:spacing w:val="-13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7"/>
          <w:w w:val="85"/>
          <w:sz w:val="22"/>
        </w:rPr>
        <w:t> </w:t>
      </w:r>
      <w:r>
        <w:rPr>
          <w:i/>
          <w:w w:val="95"/>
          <w:sz w:val="22"/>
        </w:rPr>
        <w:t>May</w:t>
      </w:r>
      <w:r>
        <w:rPr>
          <w:i/>
          <w:w w:val="95"/>
          <w:sz w:val="22"/>
        </w:rPr>
        <w:t> </w:t>
      </w:r>
      <w:r>
        <w:rPr>
          <w:i/>
          <w:sz w:val="22"/>
        </w:rPr>
        <w:t>2018 - June 2020</w:t>
      </w:r>
    </w:p>
    <w:p>
      <w:pPr>
        <w:pStyle w:val="BodyText"/>
        <w:spacing w:line="367" w:lineRule="auto" w:before="131"/>
        <w:ind w:left="114" w:right="1599"/>
      </w:pPr>
      <w:r>
        <w:rPr/>
        <w:br w:type="column"/>
      </w:r>
      <w:r>
        <w:rPr/>
        <w:t>ATS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CRM</w:t>
      </w:r>
      <w:r>
        <w:rPr>
          <w:spacing w:val="-11"/>
        </w:rPr>
        <w:t> </w:t>
      </w:r>
      <w:r>
        <w:rPr/>
        <w:t>software</w:t>
      </w:r>
      <w:r>
        <w:rPr>
          <w:spacing w:val="-11"/>
        </w:rPr>
        <w:t> </w:t>
      </w:r>
      <w:r>
        <w:rPr/>
        <w:t>(LinkedIn</w:t>
      </w:r>
      <w:r>
        <w:rPr>
          <w:spacing w:val="-11"/>
        </w:rPr>
        <w:t> </w:t>
      </w:r>
      <w:r>
        <w:rPr/>
        <w:t>Recruiter,</w:t>
      </w:r>
      <w:r>
        <w:rPr>
          <w:spacing w:val="-11"/>
        </w:rPr>
        <w:t> </w:t>
      </w:r>
      <w:r>
        <w:rPr/>
        <w:t>Bullhorn) Cold calling and headhunting</w:t>
      </w:r>
    </w:p>
    <w:p>
      <w:pPr>
        <w:pStyle w:val="BodyText"/>
        <w:spacing w:line="367" w:lineRule="auto"/>
        <w:ind w:left="114" w:right="28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-431891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007233pt;width:3.75pt;height:3.75pt;mso-position-horizontal-relative:page;mso-position-vertical-relative:paragraph;z-index:15730176" id="docshape2" coordorigin="4080,-680" coordsize="75,75" path="m4123,-605l4112,-605,4107,-606,4080,-637,4080,-642,4080,-648,4112,-680,4123,-680,4155,-648,4155,-637,4128,-606,4123,-605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-184241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507236pt;width:3.75pt;height:3.75pt;mso-position-horizontal-relative:page;mso-position-vertical-relative:paragraph;z-index:15730688" id="docshape3" coordorigin="4080,-290" coordsize="75,75" path="m4123,-215l4112,-215,4107,-216,4080,-247,4080,-252,4080,-258,4112,-290,4123,-290,4155,-258,4155,-247,4128,-216,4123,-215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63408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92763pt;width:3.75pt;height:3.75pt;mso-position-horizontal-relative:page;mso-position-vertical-relative:paragraph;z-index:15731200" id="docshape4" coordorigin="4080,100" coordsize="75,75" path="m4123,175l4112,175,4107,174,4080,143,4080,138,4080,132,4112,100,4123,100,4155,132,4155,143,4128,174,4123,175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311058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492762pt;width:3.75pt;height:3.75pt;mso-position-horizontal-relative:page;mso-position-vertical-relative:paragraph;z-index:15731712" id="docshape5" coordorigin="4080,490" coordsize="75,75" path="m4123,565l4112,565,4107,564,4080,533,4080,528,4080,522,4112,490,4123,490,4155,522,4155,533,4128,564,4123,565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Compensation and commission structuring KPI-driven hiring</w:t>
      </w:r>
    </w:p>
    <w:p>
      <w:pPr>
        <w:pStyle w:val="BodyText"/>
        <w:spacing w:line="254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62344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09029pt;width:3.75pt;height:3.75pt;mso-position-horizontal-relative:page;mso-position-vertical-relative:paragraph;z-index:15732224" id="docshape6" coordorigin="4080,98" coordsize="75,75" path="m4123,173l4112,173,4107,172,4080,141,4080,136,4080,130,4112,98,4123,98,4155,130,4155,141,4128,172,4123,173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Sales</w:t>
      </w:r>
      <w:r>
        <w:rPr>
          <w:spacing w:val="-2"/>
        </w:rPr>
        <w:t> </w:t>
      </w:r>
      <w:r>
        <w:rPr/>
        <w:t>talent</w:t>
      </w:r>
      <w:r>
        <w:rPr>
          <w:spacing w:val="-1"/>
        </w:rPr>
        <w:t> </w:t>
      </w:r>
      <w:r>
        <w:rPr/>
        <w:t>sourcing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>
          <w:spacing w:val="-2"/>
        </w:rPr>
        <w:t>outreach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6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74331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852911pt;width:3.75pt;height:3.75pt;mso-position-horizontal-relative:page;mso-position-vertical-relative:paragraph;z-index:15732736" id="docshape7" coordorigin="4080,117" coordsize="75,75" path="m4123,192l4112,192,4107,191,4080,160,4080,155,4080,149,4112,117,4123,117,4155,149,4155,160,4128,191,4123,192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Hired</w:t>
      </w:r>
      <w:r>
        <w:rPr>
          <w:spacing w:val="-10"/>
        </w:rPr>
        <w:t> </w:t>
      </w:r>
      <w:r>
        <w:rPr/>
        <w:t>over</w:t>
      </w:r>
      <w:r>
        <w:rPr>
          <w:spacing w:val="-10"/>
        </w:rPr>
        <w:t> </w:t>
      </w:r>
      <w:r>
        <w:rPr/>
        <w:t>200</w:t>
      </w:r>
      <w:r>
        <w:rPr>
          <w:spacing w:val="-10"/>
        </w:rPr>
        <w:t> </w:t>
      </w:r>
      <w:r>
        <w:rPr/>
        <w:t>sales</w:t>
      </w:r>
      <w:r>
        <w:rPr>
          <w:spacing w:val="-10"/>
        </w:rPr>
        <w:t> </w:t>
      </w:r>
      <w:r>
        <w:rPr/>
        <w:t>representatives,</w:t>
      </w:r>
      <w:r>
        <w:rPr>
          <w:spacing w:val="-10"/>
        </w:rPr>
        <w:t> </w:t>
      </w:r>
      <w:r>
        <w:rPr/>
        <w:t>improving</w:t>
      </w:r>
      <w:r>
        <w:rPr>
          <w:spacing w:val="-10"/>
        </w:rPr>
        <w:t> </w:t>
      </w:r>
      <w:r>
        <w:rPr/>
        <w:t>sales</w:t>
      </w:r>
      <w:r>
        <w:rPr>
          <w:spacing w:val="-10"/>
        </w:rPr>
        <w:t> </w:t>
      </w:r>
      <w:r>
        <w:rPr/>
        <w:t>team</w:t>
      </w:r>
      <w:r>
        <w:rPr>
          <w:spacing w:val="-10"/>
        </w:rPr>
        <w:t> </w:t>
      </w:r>
      <w:r>
        <w:rPr/>
        <w:t>productivity by 30%</w:t>
      </w:r>
    </w:p>
    <w:p>
      <w:pPr>
        <w:pStyle w:val="BodyText"/>
        <w:spacing w:line="280" w:lineRule="auto"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123384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15350pt;width:3.75pt;height:3.75pt;mso-position-horizontal-relative:page;mso-position-vertical-relative:paragraph;z-index:15733248" id="docshape8" coordorigin="4080,194" coordsize="75,75" path="m4123,269l4112,269,4107,268,4080,237,4080,232,4080,227,4112,194,4123,194,4155,227,4155,237,4128,268,4123,26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Developed</w:t>
      </w:r>
      <w:r>
        <w:rPr>
          <w:spacing w:val="-9"/>
        </w:rPr>
        <w:t> </w:t>
      </w:r>
      <w:r>
        <w:rPr/>
        <w:t>an</w:t>
      </w:r>
      <w:r>
        <w:rPr>
          <w:spacing w:val="-9"/>
        </w:rPr>
        <w:t> </w:t>
      </w:r>
      <w:r>
        <w:rPr/>
        <w:t>optimized</w:t>
      </w:r>
      <w:r>
        <w:rPr>
          <w:spacing w:val="-9"/>
        </w:rPr>
        <w:t> </w:t>
      </w:r>
      <w:r>
        <w:rPr/>
        <w:t>commission</w:t>
      </w:r>
      <w:r>
        <w:rPr>
          <w:spacing w:val="-9"/>
        </w:rPr>
        <w:t> </w:t>
      </w:r>
      <w:r>
        <w:rPr/>
        <w:t>structure</w:t>
      </w:r>
      <w:r>
        <w:rPr>
          <w:spacing w:val="-9"/>
        </w:rPr>
        <w:t> </w:t>
      </w:r>
      <w:r>
        <w:rPr/>
        <w:t>that</w:t>
      </w:r>
      <w:r>
        <w:rPr>
          <w:spacing w:val="-9"/>
        </w:rPr>
        <w:t> </w:t>
      </w:r>
      <w:r>
        <w:rPr/>
        <w:t>increased</w:t>
      </w:r>
      <w:r>
        <w:rPr>
          <w:spacing w:val="-9"/>
        </w:rPr>
        <w:t> </w:t>
      </w:r>
      <w:r>
        <w:rPr/>
        <w:t>retention by 20%</w:t>
      </w:r>
    </w:p>
    <w:p>
      <w:pPr>
        <w:pStyle w:val="BodyText"/>
        <w:spacing w:before="9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123542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27789pt;width:3.75pt;height:3.75pt;mso-position-horizontal-relative:page;mso-position-vertical-relative:paragraph;z-index:15733760" id="docshape9" coordorigin="4080,195" coordsize="75,75" path="m4123,270l4112,270,4107,269,4080,237,4080,232,4080,227,4112,195,4123,195,4155,227,4155,237,4128,269,4123,270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Built</w:t>
      </w:r>
      <w:r>
        <w:rPr>
          <w:spacing w:val="-8"/>
        </w:rPr>
        <w:t> </w:t>
      </w:r>
      <w:r>
        <w:rPr>
          <w:spacing w:val="-2"/>
        </w:rPr>
        <w:t>a</w:t>
      </w:r>
      <w:r>
        <w:rPr>
          <w:spacing w:val="-7"/>
        </w:rPr>
        <w:t> </w:t>
      </w:r>
      <w:r>
        <w:rPr>
          <w:spacing w:val="-2"/>
        </w:rPr>
        <w:t>referral-based</w:t>
      </w:r>
      <w:r>
        <w:rPr>
          <w:spacing w:val="-8"/>
        </w:rPr>
        <w:t> </w:t>
      </w:r>
      <w:r>
        <w:rPr>
          <w:spacing w:val="-2"/>
        </w:rPr>
        <w:t>hiring</w:t>
      </w:r>
      <w:r>
        <w:rPr>
          <w:spacing w:val="-7"/>
        </w:rPr>
        <w:t> </w:t>
      </w:r>
      <w:r>
        <w:rPr>
          <w:spacing w:val="-2"/>
        </w:rPr>
        <w:t>pipeline,</w:t>
      </w:r>
      <w:r>
        <w:rPr>
          <w:spacing w:val="-8"/>
        </w:rPr>
        <w:t> </w:t>
      </w:r>
      <w:r>
        <w:rPr>
          <w:spacing w:val="-2"/>
        </w:rPr>
        <w:t>reducing</w:t>
      </w:r>
      <w:r>
        <w:rPr>
          <w:spacing w:val="-7"/>
        </w:rPr>
        <w:t> </w:t>
      </w:r>
      <w:r>
        <w:rPr>
          <w:spacing w:val="-2"/>
        </w:rPr>
        <w:t>sourcing</w:t>
      </w:r>
      <w:r>
        <w:rPr>
          <w:spacing w:val="-8"/>
        </w:rPr>
        <w:t> </w:t>
      </w:r>
      <w:r>
        <w:rPr>
          <w:spacing w:val="-2"/>
        </w:rPr>
        <w:t>costs</w:t>
      </w:r>
      <w:r>
        <w:rPr>
          <w:spacing w:val="-7"/>
        </w:rPr>
        <w:t> </w:t>
      </w:r>
      <w:r>
        <w:rPr>
          <w:spacing w:val="-2"/>
        </w:rPr>
        <w:t>by</w:t>
      </w:r>
      <w:r>
        <w:rPr>
          <w:spacing w:val="-8"/>
        </w:rPr>
        <w:t> </w:t>
      </w:r>
      <w:r>
        <w:rPr>
          <w:spacing w:val="-5"/>
        </w:rPr>
        <w:t>25%</w:t>
      </w:r>
    </w:p>
    <w:p>
      <w:pPr>
        <w:pStyle w:val="BodyText"/>
        <w:spacing w:before="59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74077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832864pt;width:3.75pt;height:3.75pt;mso-position-horizontal-relative:page;mso-position-vertical-relative:paragraph;z-index:15734272" id="docshape10" coordorigin="4080,117" coordsize="75,75" path="m4123,192l4112,192,4107,191,4080,159,4080,155,4080,149,4112,117,4123,117,4155,149,4155,159,4128,191,4123,192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Sourced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hired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professionals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Software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(SaaS) </w:t>
      </w:r>
      <w:r>
        <w:rPr>
          <w:w w:val="105"/>
        </w:rPr>
        <w:t>and business-to-business (B2B) companies</w:t>
      </w:r>
    </w:p>
    <w:p>
      <w:pPr>
        <w:pStyle w:val="BodyText"/>
        <w:spacing w:line="280" w:lineRule="auto"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132655</wp:posOffset>
                </wp:positionV>
                <wp:extent cx="47625" cy="381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2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2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45303pt;width:3.75pt;height:3pt;mso-position-horizontal-relative:page;mso-position-vertical-relative:paragraph;z-index:15734784" id="docshape11" coordorigin="4080,209" coordsize="75,60" path="m4129,269l4106,269,4102,268,4080,243,4080,239,4080,235,4106,209,4129,209,4155,235,4155,243,4133,268,4129,26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Created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structured</w:t>
      </w:r>
      <w:r>
        <w:rPr>
          <w:spacing w:val="-13"/>
        </w:rPr>
        <w:t> </w:t>
      </w:r>
      <w:r>
        <w:rPr/>
        <w:t>interview</w:t>
      </w:r>
      <w:r>
        <w:rPr>
          <w:spacing w:val="-13"/>
        </w:rPr>
        <w:t> </w:t>
      </w:r>
      <w:r>
        <w:rPr/>
        <w:t>process</w:t>
      </w:r>
      <w:r>
        <w:rPr>
          <w:spacing w:val="-13"/>
        </w:rPr>
        <w:t> </w:t>
      </w:r>
      <w:r>
        <w:rPr/>
        <w:t>that</w:t>
      </w:r>
      <w:r>
        <w:rPr>
          <w:spacing w:val="-13"/>
        </w:rPr>
        <w:t> </w:t>
      </w:r>
      <w:r>
        <w:rPr/>
        <w:t>improved</w:t>
      </w:r>
      <w:r>
        <w:rPr>
          <w:spacing w:val="-13"/>
        </w:rPr>
        <w:t> </w:t>
      </w:r>
      <w:r>
        <w:rPr/>
        <w:t>sales</w:t>
      </w:r>
      <w:r>
        <w:rPr>
          <w:spacing w:val="-13"/>
        </w:rPr>
        <w:t> </w:t>
      </w:r>
      <w:r>
        <w:rPr/>
        <w:t>rep</w:t>
      </w:r>
      <w:r>
        <w:rPr>
          <w:spacing w:val="-13"/>
        </w:rPr>
        <w:t> </w:t>
      </w:r>
      <w:r>
        <w:rPr/>
        <w:t>hiring </w:t>
      </w:r>
      <w:r>
        <w:rPr>
          <w:spacing w:val="-2"/>
        </w:rPr>
        <w:t>accuracy</w:t>
      </w:r>
    </w:p>
    <w:p>
      <w:pPr>
        <w:pStyle w:val="BodyText"/>
        <w:spacing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123288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07742pt;width:3.75pt;height:3.75pt;mso-position-horizontal-relative:page;mso-position-vertical-relative:paragraph;z-index:15735296" id="docshape12" coordorigin="4080,194" coordsize="75,75" path="m4123,269l4112,269,4107,268,4080,237,4080,232,4080,226,4112,194,4123,194,4155,226,4155,237,4128,268,4123,269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Conducts</w:t>
      </w:r>
      <w:r>
        <w:rPr>
          <w:spacing w:val="-16"/>
        </w:rPr>
        <w:t> </w:t>
      </w:r>
      <w:r>
        <w:rPr/>
        <w:t>market</w:t>
      </w:r>
      <w:r>
        <w:rPr>
          <w:spacing w:val="-15"/>
        </w:rPr>
        <w:t> </w:t>
      </w:r>
      <w:r>
        <w:rPr/>
        <w:t>research</w:t>
      </w:r>
      <w:r>
        <w:rPr>
          <w:spacing w:val="-15"/>
        </w:rPr>
        <w:t> </w:t>
      </w:r>
      <w:r>
        <w:rPr/>
        <w:t>to</w:t>
      </w:r>
      <w:r>
        <w:rPr>
          <w:spacing w:val="-15"/>
        </w:rPr>
        <w:t> </w:t>
      </w:r>
      <w:r>
        <w:rPr/>
        <w:t>improve</w:t>
      </w:r>
      <w:r>
        <w:rPr>
          <w:spacing w:val="-15"/>
        </w:rPr>
        <w:t> </w:t>
      </w:r>
      <w:r>
        <w:rPr/>
        <w:t>talent</w:t>
      </w:r>
      <w:r>
        <w:rPr>
          <w:spacing w:val="-15"/>
        </w:rPr>
        <w:t> </w:t>
      </w:r>
      <w:r>
        <w:rPr/>
        <w:t>acquisition</w:t>
      </w:r>
      <w:r>
        <w:rPr>
          <w:spacing w:val="-15"/>
        </w:rPr>
        <w:t> </w:t>
      </w:r>
      <w:r>
        <w:rPr>
          <w:spacing w:val="-2"/>
        </w:rPr>
        <w:t>strategies</w:t>
      </w:r>
    </w:p>
    <w:p>
      <w:pPr>
        <w:spacing w:after="0"/>
        <w:sectPr>
          <w:type w:val="continuous"/>
          <w:pgSz w:w="11920" w:h="16860"/>
          <w:pgMar w:top="0" w:bottom="280" w:left="220" w:right="340"/>
          <w:cols w:num="2" w:equalWidth="0">
            <w:col w:w="3469" w:space="623"/>
            <w:col w:w="7268"/>
          </w:cols>
        </w:sectPr>
      </w:pPr>
    </w:p>
    <w:p>
      <w:pPr>
        <w:pStyle w:val="BodyText"/>
        <w:spacing w:before="138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908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2590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908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838325"/>
                              </a:lnTo>
                              <a:lnTo>
                                <a:pt x="0" y="1847850"/>
                              </a:lnTo>
                              <a:lnTo>
                                <a:pt x="0" y="2590800"/>
                              </a:lnTo>
                              <a:lnTo>
                                <a:pt x="7568171" y="2590800"/>
                              </a:lnTo>
                              <a:lnTo>
                                <a:pt x="7568171" y="1847850"/>
                              </a:lnTo>
                              <a:lnTo>
                                <a:pt x="7568171" y="18383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04pt;mso-position-horizontal-relative:page;mso-position-vertical-relative:page;z-index:-15775744" id="docshape13" coordorigin="0,0" coordsize="11919,4080" path="m11918,0l0,0,0,510,0,525,0,2895,0,2910,0,4080,11918,4080,11918,2910,11918,2895,11918,525,11918,510,11918,0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-81399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409448pt;width:563.249955pt;height:.75pt;mso-position-horizontal-relative:page;mso-position-vertical-relative:paragraph;z-index:15729664" id="docshape1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2"/>
        </w:rPr>
        <w:t>Education</w:t>
      </w:r>
    </w:p>
    <w:p>
      <w:pPr>
        <w:spacing w:before="23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Business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Administration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Marketing</w:t>
      </w:r>
    </w:p>
    <w:p>
      <w:pPr>
        <w:pStyle w:val="BodyText"/>
        <w:spacing w:before="25"/>
        <w:ind w:left="114"/>
      </w:pPr>
      <w:r>
        <w:rPr>
          <w:spacing w:val="-2"/>
        </w:rPr>
        <w:t>University</w:t>
      </w:r>
      <w:r>
        <w:rPr>
          <w:spacing w:val="-14"/>
        </w:rPr>
        <w:t> </w:t>
      </w:r>
      <w:r>
        <w:rPr>
          <w:spacing w:val="-2"/>
        </w:rPr>
        <w:t>of</w:t>
      </w:r>
      <w:r>
        <w:rPr>
          <w:spacing w:val="-16"/>
        </w:rPr>
        <w:t> </w:t>
      </w:r>
      <w:r>
        <w:rPr>
          <w:spacing w:val="-4"/>
        </w:rPr>
        <w:t>Texas</w:t>
      </w:r>
    </w:p>
    <w:sectPr>
      <w:type w:val="continuous"/>
      <w:pgSz w:w="11920" w:h="16860"/>
      <w:pgMar w:top="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9"/>
      <w:ind w:left="114" w:right="22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2025-10-09T19:02:09Z</dcterms:created>
  <dcterms:modified xsi:type="dcterms:W3CDTF">2025-10-09T19:02:09Z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