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C36531"/>
        </w:rPr>
        <w:t>Skyler</w:t>
      </w:r>
      <w:r>
        <w:rPr>
          <w:color w:val="C36531"/>
          <w:spacing w:val="-2"/>
        </w:rPr>
        <w:t> </w:t>
      </w:r>
      <w:r>
        <w:rPr>
          <w:color w:val="C36531"/>
          <w:spacing w:val="-4"/>
        </w:rPr>
        <w:t>Lewis</w:t>
      </w:r>
    </w:p>
    <w:p>
      <w:pPr>
        <w:spacing w:before="124"/>
        <w:ind w:left="133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C36531"/>
          <w:w w:val="105"/>
          <w:sz w:val="22"/>
        </w:rPr>
        <w:t>Automotive</w:t>
      </w:r>
      <w:r>
        <w:rPr>
          <w:rFonts w:ascii="Microsoft Sans Serif"/>
          <w:color w:val="C36531"/>
          <w:spacing w:val="-15"/>
          <w:w w:val="105"/>
          <w:sz w:val="22"/>
        </w:rPr>
        <w:t> </w:t>
      </w:r>
      <w:r>
        <w:rPr>
          <w:rFonts w:ascii="Microsoft Sans Serif"/>
          <w:color w:val="C36531"/>
          <w:w w:val="105"/>
          <w:sz w:val="22"/>
        </w:rPr>
        <w:t>Brake</w:t>
      </w:r>
      <w:r>
        <w:rPr>
          <w:rFonts w:ascii="Microsoft Sans Serif"/>
          <w:color w:val="C36531"/>
          <w:spacing w:val="-14"/>
          <w:w w:val="105"/>
          <w:sz w:val="22"/>
        </w:rPr>
        <w:t> </w:t>
      </w:r>
      <w:r>
        <w:rPr>
          <w:rFonts w:ascii="Microsoft Sans Serif"/>
          <w:color w:val="C36531"/>
          <w:spacing w:val="-2"/>
          <w:w w:val="105"/>
          <w:sz w:val="22"/>
        </w:rPr>
        <w:t>Technician</w:t>
      </w: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50"/>
        <w:rPr>
          <w:rFonts w:ascii="Microsoft Sans Serif"/>
        </w:rPr>
      </w:pP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1260" w:bottom="280" w:left="0" w:right="860"/>
        </w:sectPr>
      </w:pPr>
    </w:p>
    <w:p>
      <w:pPr>
        <w:spacing w:line="244" w:lineRule="auto" w:before="103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1339742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5.491516pt;width:390.75pt;height:18.75pt;mso-position-horizontal-relative:page;mso-position-vertical-relative:paragraph;z-index:15730176" type="#_x0000_t202" id="docshape1" filled="true" fillcolor="#c36531" stroked="false"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C36531"/>
                          <w:spacing w:val="2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C36531"/>
          <w:w w:val="105"/>
          <w:sz w:val="22"/>
        </w:rPr>
        <w:t>Automotive</w:t>
      </w:r>
      <w:r>
        <w:rPr>
          <w:b/>
          <w:color w:val="C36531"/>
          <w:spacing w:val="-1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Brake</w:t>
      </w:r>
      <w:r>
        <w:rPr>
          <w:b/>
          <w:color w:val="C36531"/>
          <w:spacing w:val="-20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Technician</w:t>
      </w:r>
      <w:r>
        <w:rPr>
          <w:b/>
          <w:color w:val="C36531"/>
          <w:spacing w:val="-20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with</w:t>
      </w:r>
      <w:r>
        <w:rPr>
          <w:b/>
          <w:color w:val="C36531"/>
          <w:spacing w:val="-1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7</w:t>
      </w:r>
      <w:r>
        <w:rPr>
          <w:b/>
          <w:color w:val="C36531"/>
          <w:spacing w:val="-19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years</w:t>
      </w:r>
      <w:r>
        <w:rPr>
          <w:b/>
          <w:color w:val="C36531"/>
          <w:spacing w:val="-1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of</w:t>
      </w:r>
      <w:r>
        <w:rPr>
          <w:b/>
          <w:color w:val="C36531"/>
          <w:spacing w:val="-18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experience diagnosing and repairing braking systems on domestic </w:t>
      </w:r>
      <w:r>
        <w:rPr>
          <w:b/>
          <w:color w:val="C36531"/>
          <w:spacing w:val="-2"/>
          <w:w w:val="105"/>
          <w:sz w:val="22"/>
        </w:rPr>
        <w:t>and</w:t>
      </w:r>
      <w:r>
        <w:rPr>
          <w:b/>
          <w:color w:val="C36531"/>
          <w:spacing w:val="-10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import</w:t>
      </w:r>
      <w:r>
        <w:rPr>
          <w:b/>
          <w:color w:val="C36531"/>
          <w:spacing w:val="-17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vehicles.</w:t>
      </w:r>
      <w:r>
        <w:rPr>
          <w:b/>
          <w:color w:val="C36531"/>
          <w:spacing w:val="-10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Skilled</w:t>
      </w:r>
      <w:r>
        <w:rPr>
          <w:b/>
          <w:color w:val="C36531"/>
          <w:spacing w:val="-10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in</w:t>
      </w:r>
      <w:r>
        <w:rPr>
          <w:b/>
          <w:color w:val="C36531"/>
          <w:spacing w:val="-18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ABS</w:t>
      </w:r>
      <w:r>
        <w:rPr>
          <w:b/>
          <w:color w:val="C36531"/>
          <w:spacing w:val="-10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troubleshooting,</w:t>
      </w:r>
      <w:r>
        <w:rPr>
          <w:b/>
          <w:color w:val="C36531"/>
          <w:spacing w:val="-10"/>
          <w:w w:val="105"/>
          <w:sz w:val="22"/>
        </w:rPr>
        <w:t> </w:t>
      </w:r>
      <w:r>
        <w:rPr>
          <w:b/>
          <w:color w:val="C36531"/>
          <w:spacing w:val="-2"/>
          <w:w w:val="105"/>
          <w:sz w:val="22"/>
        </w:rPr>
        <w:t>rotor </w:t>
      </w:r>
      <w:r>
        <w:rPr>
          <w:b/>
          <w:color w:val="C36531"/>
          <w:w w:val="105"/>
          <w:sz w:val="22"/>
        </w:rPr>
        <w:t>replacement,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and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brake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ftuid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systems.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Recognized</w:t>
      </w:r>
      <w:r>
        <w:rPr>
          <w:b/>
          <w:color w:val="C36531"/>
          <w:spacing w:val="-3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for maintaining safety standards and reducing customer repeat</w:t>
      </w:r>
      <w:r>
        <w:rPr>
          <w:b/>
          <w:color w:val="C36531"/>
          <w:spacing w:val="-4"/>
          <w:w w:val="105"/>
          <w:sz w:val="22"/>
        </w:rPr>
        <w:t> </w:t>
      </w:r>
      <w:r>
        <w:rPr>
          <w:b/>
          <w:color w:val="C36531"/>
          <w:w w:val="105"/>
          <w:sz w:val="22"/>
        </w:rPr>
        <w:t>visits through accurate repairs.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7"/>
        <w:rPr>
          <w:b/>
          <w:sz w:val="22"/>
        </w:rPr>
      </w:pPr>
    </w:p>
    <w:p>
      <w:pPr>
        <w:spacing w:before="1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C36531"/>
          <w:sz w:val="18"/>
        </w:rPr>
        <w:t>Brake</w:t>
      </w:r>
      <w:r>
        <w:rPr>
          <w:rFonts w:ascii="Arial"/>
          <w:b/>
          <w:color w:val="C36531"/>
          <w:spacing w:val="3"/>
          <w:sz w:val="18"/>
        </w:rPr>
        <w:t> </w:t>
      </w:r>
      <w:r>
        <w:rPr>
          <w:rFonts w:ascii="Arial"/>
          <w:b/>
          <w:color w:val="C36531"/>
          <w:spacing w:val="-2"/>
          <w:sz w:val="18"/>
        </w:rPr>
        <w:t>Technician</w:t>
      </w:r>
    </w:p>
    <w:p>
      <w:pPr>
        <w:tabs>
          <w:tab w:pos="5673" w:val="left" w:leader="none"/>
        </w:tabs>
        <w:spacing w:before="40"/>
        <w:ind w:left="1338" w:right="0" w:firstLine="0"/>
        <w:jc w:val="left"/>
        <w:rPr>
          <w:i/>
          <w:sz w:val="16"/>
        </w:rPr>
      </w:pPr>
      <w:r>
        <w:rPr>
          <w:i/>
          <w:color w:val="C36531"/>
          <w:spacing w:val="-4"/>
          <w:sz w:val="22"/>
        </w:rPr>
        <w:t>SafeStop</w:t>
      </w:r>
      <w:r>
        <w:rPr>
          <w:i/>
          <w:color w:val="C36531"/>
          <w:spacing w:val="-11"/>
          <w:sz w:val="22"/>
        </w:rPr>
        <w:t> </w:t>
      </w:r>
      <w:r>
        <w:rPr>
          <w:i/>
          <w:color w:val="C36531"/>
          <w:spacing w:val="-4"/>
          <w:sz w:val="22"/>
        </w:rPr>
        <w:t>Auto | Portland, </w:t>
      </w:r>
      <w:r>
        <w:rPr>
          <w:i/>
          <w:color w:val="C36531"/>
          <w:spacing w:val="-5"/>
          <w:sz w:val="22"/>
        </w:rPr>
        <w:t>OR</w:t>
      </w:r>
      <w:r>
        <w:rPr>
          <w:i/>
          <w:color w:val="C36531"/>
          <w:sz w:val="22"/>
        </w:rPr>
        <w:tab/>
      </w:r>
      <w:r>
        <w:rPr>
          <w:i/>
          <w:color w:val="C36531"/>
          <w:position w:val="3"/>
          <w:sz w:val="16"/>
        </w:rPr>
        <w:t>February 2019</w:t>
      </w:r>
      <w:r>
        <w:rPr>
          <w:i/>
          <w:color w:val="C36531"/>
          <w:spacing w:val="4"/>
          <w:position w:val="3"/>
          <w:sz w:val="16"/>
        </w:rPr>
        <w:t> </w:t>
      </w:r>
      <w:r>
        <w:rPr>
          <w:i/>
          <w:color w:val="C36531"/>
          <w:position w:val="3"/>
          <w:sz w:val="16"/>
        </w:rPr>
        <w:t>-</w:t>
      </w:r>
      <w:r>
        <w:rPr>
          <w:i/>
          <w:color w:val="C36531"/>
          <w:spacing w:val="5"/>
          <w:position w:val="3"/>
          <w:sz w:val="16"/>
        </w:rPr>
        <w:t> </w:t>
      </w:r>
      <w:r>
        <w:rPr>
          <w:i/>
          <w:color w:val="C36531"/>
          <w:spacing w:val="-2"/>
          <w:position w:val="3"/>
          <w:sz w:val="16"/>
        </w:rPr>
        <w:t>Present</w:t>
      </w:r>
    </w:p>
    <w:p>
      <w:pPr>
        <w:pStyle w:val="BodyText"/>
        <w:spacing w:line="247" w:lineRule="auto" w:before="123"/>
        <w:ind w:left="1636" w:right="45"/>
      </w:pPr>
      <w:r>
        <w:rPr>
          <w:color w:val="C36531"/>
          <w:w w:val="105"/>
        </w:rPr>
        <w:t>Diagnose and repair hydraulic and ABS brake systems for</w:t>
      </w:r>
      <w:r>
        <w:rPr>
          <w:color w:val="C36531"/>
          <w:spacing w:val="40"/>
          <w:w w:val="105"/>
        </w:rPr>
        <w:t> </w:t>
      </w:r>
      <w:r>
        <w:rPr>
          <w:color w:val="C36531"/>
        </w:rPr>
        <w:t>120+ vehicles monthly, maintaining a 98% first-pass repair rate.</w:t>
      </w:r>
    </w:p>
    <w:p>
      <w:pPr>
        <w:pStyle w:val="BodyText"/>
        <w:spacing w:line="256" w:lineRule="auto" w:before="92"/>
        <w:ind w:left="1636"/>
      </w:pPr>
      <w:r>
        <w:rPr>
          <w:color w:val="C36531"/>
          <w:w w:val="105"/>
        </w:rPr>
        <w:t>Educate customers on brake maintenance schedules, improving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customer</w:t>
      </w:r>
      <w:r>
        <w:rPr>
          <w:color w:val="C36531"/>
          <w:spacing w:val="-14"/>
          <w:w w:val="105"/>
        </w:rPr>
        <w:t> </w:t>
      </w:r>
      <w:r>
        <w:rPr>
          <w:color w:val="C36531"/>
          <w:w w:val="105"/>
        </w:rPr>
        <w:t>retention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and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increasing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repeat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service visits by 15%.</w:t>
      </w:r>
    </w:p>
    <w:p>
      <w:pPr>
        <w:pStyle w:val="BodyText"/>
        <w:spacing w:line="247" w:lineRule="auto" w:before="79"/>
        <w:ind w:left="1636"/>
      </w:pPr>
      <w:r>
        <w:rPr>
          <w:color w:val="C36531"/>
          <w:w w:val="105"/>
        </w:rPr>
        <w:t>Implemented</w:t>
      </w:r>
      <w:r>
        <w:rPr>
          <w:color w:val="C36531"/>
          <w:spacing w:val="-6"/>
          <w:w w:val="105"/>
        </w:rPr>
        <w:t> </w:t>
      </w:r>
      <w:r>
        <w:rPr>
          <w:color w:val="C36531"/>
          <w:w w:val="105"/>
        </w:rPr>
        <w:t>improved</w:t>
      </w:r>
      <w:r>
        <w:rPr>
          <w:color w:val="C36531"/>
          <w:spacing w:val="-6"/>
          <w:w w:val="105"/>
        </w:rPr>
        <w:t> </w:t>
      </w:r>
      <w:r>
        <w:rPr>
          <w:color w:val="C36531"/>
          <w:w w:val="105"/>
        </w:rPr>
        <w:t>quality</w:t>
      </w:r>
      <w:r>
        <w:rPr>
          <w:color w:val="C36531"/>
          <w:spacing w:val="-12"/>
          <w:w w:val="105"/>
        </w:rPr>
        <w:t> </w:t>
      </w:r>
      <w:r>
        <w:rPr>
          <w:color w:val="C36531"/>
          <w:w w:val="105"/>
        </w:rPr>
        <w:t>checks</w:t>
      </w:r>
      <w:r>
        <w:rPr>
          <w:color w:val="C36531"/>
          <w:spacing w:val="-6"/>
          <w:w w:val="105"/>
        </w:rPr>
        <w:t> </w:t>
      </w:r>
      <w:r>
        <w:rPr>
          <w:color w:val="C36531"/>
          <w:w w:val="105"/>
        </w:rPr>
        <w:t>for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pad</w:t>
      </w:r>
      <w:r>
        <w:rPr>
          <w:color w:val="C36531"/>
          <w:spacing w:val="-12"/>
          <w:w w:val="105"/>
        </w:rPr>
        <w:t> </w:t>
      </w:r>
      <w:r>
        <w:rPr>
          <w:color w:val="C36531"/>
          <w:w w:val="105"/>
        </w:rPr>
        <w:t>wear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and</w:t>
      </w:r>
      <w:r>
        <w:rPr>
          <w:color w:val="C36531"/>
          <w:spacing w:val="-6"/>
          <w:w w:val="105"/>
        </w:rPr>
        <w:t> </w:t>
      </w:r>
      <w:r>
        <w:rPr>
          <w:color w:val="C36531"/>
          <w:w w:val="105"/>
        </w:rPr>
        <w:t>rotor measurements, reducing comebacks by 20%.</w:t>
      </w:r>
    </w:p>
    <w:p>
      <w:pPr>
        <w:pStyle w:val="BodyText"/>
        <w:spacing w:before="13"/>
      </w:pPr>
    </w:p>
    <w:p>
      <w:pPr>
        <w:spacing w:before="1"/>
        <w:ind w:left="133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C36531"/>
          <w:spacing w:val="-2"/>
          <w:w w:val="105"/>
          <w:sz w:val="18"/>
        </w:rPr>
        <w:t>General</w:t>
      </w:r>
      <w:r>
        <w:rPr>
          <w:rFonts w:ascii="Arial"/>
          <w:b/>
          <w:color w:val="C36531"/>
          <w:spacing w:val="-1"/>
          <w:w w:val="105"/>
          <w:sz w:val="18"/>
        </w:rPr>
        <w:t> </w:t>
      </w:r>
      <w:r>
        <w:rPr>
          <w:rFonts w:ascii="Arial"/>
          <w:b/>
          <w:color w:val="C36531"/>
          <w:spacing w:val="-2"/>
          <w:w w:val="105"/>
          <w:sz w:val="18"/>
        </w:rPr>
        <w:t>Automotive</w:t>
      </w:r>
      <w:r>
        <w:rPr>
          <w:rFonts w:ascii="Arial"/>
          <w:b/>
          <w:color w:val="C36531"/>
          <w:w w:val="105"/>
          <w:sz w:val="18"/>
        </w:rPr>
        <w:t> </w:t>
      </w:r>
      <w:r>
        <w:rPr>
          <w:rFonts w:ascii="Arial"/>
          <w:b/>
          <w:color w:val="C36531"/>
          <w:spacing w:val="-2"/>
          <w:w w:val="105"/>
          <w:sz w:val="18"/>
        </w:rPr>
        <w:t>Technician</w:t>
      </w:r>
    </w:p>
    <w:p>
      <w:pPr>
        <w:spacing w:line="255" w:lineRule="exact" w:before="55"/>
        <w:ind w:left="1338" w:right="0" w:firstLine="0"/>
        <w:jc w:val="left"/>
        <w:rPr>
          <w:i/>
          <w:sz w:val="22"/>
        </w:rPr>
      </w:pPr>
      <w:r>
        <w:rPr>
          <w:i/>
          <w:color w:val="C36531"/>
          <w:spacing w:val="-2"/>
          <w:sz w:val="22"/>
        </w:rPr>
        <w:t>Metro</w:t>
      </w:r>
      <w:r>
        <w:rPr>
          <w:i/>
          <w:color w:val="C36531"/>
          <w:spacing w:val="-11"/>
          <w:sz w:val="22"/>
        </w:rPr>
        <w:t> </w:t>
      </w:r>
      <w:r>
        <w:rPr>
          <w:i/>
          <w:color w:val="C36531"/>
          <w:spacing w:val="-2"/>
          <w:sz w:val="22"/>
        </w:rPr>
        <w:t>Lube</w:t>
      </w:r>
      <w:r>
        <w:rPr>
          <w:i/>
          <w:color w:val="C36531"/>
          <w:spacing w:val="-10"/>
          <w:sz w:val="22"/>
        </w:rPr>
        <w:t> </w:t>
      </w:r>
      <w:r>
        <w:rPr>
          <w:i/>
          <w:color w:val="C36531"/>
          <w:spacing w:val="-2"/>
          <w:sz w:val="22"/>
        </w:rPr>
        <w:t>&amp;</w:t>
      </w:r>
      <w:r>
        <w:rPr>
          <w:i/>
          <w:color w:val="C36531"/>
          <w:spacing w:val="-10"/>
          <w:sz w:val="22"/>
        </w:rPr>
        <w:t> </w:t>
      </w:r>
      <w:r>
        <w:rPr>
          <w:i/>
          <w:color w:val="C36531"/>
          <w:spacing w:val="-2"/>
          <w:sz w:val="22"/>
        </w:rPr>
        <w:t>Brake</w:t>
      </w:r>
      <w:r>
        <w:rPr>
          <w:i/>
          <w:color w:val="C36531"/>
          <w:spacing w:val="-11"/>
          <w:sz w:val="22"/>
        </w:rPr>
        <w:t> </w:t>
      </w:r>
      <w:r>
        <w:rPr>
          <w:i/>
          <w:color w:val="C36531"/>
          <w:spacing w:val="-2"/>
          <w:w w:val="95"/>
          <w:sz w:val="22"/>
        </w:rPr>
        <w:t>|</w:t>
      </w:r>
      <w:r>
        <w:rPr>
          <w:i/>
          <w:color w:val="C36531"/>
          <w:spacing w:val="-6"/>
          <w:w w:val="95"/>
          <w:sz w:val="22"/>
        </w:rPr>
        <w:t> </w:t>
      </w:r>
      <w:r>
        <w:rPr>
          <w:i/>
          <w:color w:val="C36531"/>
          <w:spacing w:val="-2"/>
          <w:sz w:val="22"/>
        </w:rPr>
        <w:t>Portland,</w:t>
      </w:r>
    </w:p>
    <w:p>
      <w:pPr>
        <w:tabs>
          <w:tab w:pos="5554" w:val="left" w:leader="none"/>
        </w:tabs>
        <w:spacing w:line="255" w:lineRule="exact" w:before="0"/>
        <w:ind w:left="1338" w:right="0" w:firstLine="0"/>
        <w:jc w:val="left"/>
        <w:rPr>
          <w:i/>
          <w:sz w:val="16"/>
        </w:rPr>
      </w:pPr>
      <w:r>
        <w:rPr>
          <w:i/>
          <w:color w:val="C36531"/>
          <w:spacing w:val="-5"/>
          <w:w w:val="105"/>
          <w:position w:val="-2"/>
          <w:sz w:val="22"/>
        </w:rPr>
        <w:t>OR</w:t>
      </w:r>
      <w:r>
        <w:rPr>
          <w:i/>
          <w:color w:val="C36531"/>
          <w:position w:val="-2"/>
          <w:sz w:val="22"/>
        </w:rPr>
        <w:tab/>
      </w:r>
      <w:r>
        <w:rPr>
          <w:i/>
          <w:color w:val="C36531"/>
          <w:w w:val="105"/>
          <w:sz w:val="16"/>
        </w:rPr>
        <w:t>June</w:t>
      </w:r>
      <w:r>
        <w:rPr>
          <w:i/>
          <w:color w:val="C36531"/>
          <w:spacing w:val="-12"/>
          <w:w w:val="105"/>
          <w:sz w:val="16"/>
        </w:rPr>
        <w:t> </w:t>
      </w:r>
      <w:r>
        <w:rPr>
          <w:i/>
          <w:color w:val="C36531"/>
          <w:w w:val="105"/>
          <w:sz w:val="16"/>
        </w:rPr>
        <w:t>2016</w:t>
      </w:r>
      <w:r>
        <w:rPr>
          <w:i/>
          <w:color w:val="C36531"/>
          <w:spacing w:val="-10"/>
          <w:w w:val="105"/>
          <w:sz w:val="16"/>
        </w:rPr>
        <w:t> </w:t>
      </w:r>
      <w:r>
        <w:rPr>
          <w:i/>
          <w:color w:val="C36531"/>
          <w:w w:val="105"/>
          <w:sz w:val="16"/>
        </w:rPr>
        <w:t>-</w:t>
      </w:r>
      <w:r>
        <w:rPr>
          <w:i/>
          <w:color w:val="C36531"/>
          <w:spacing w:val="-14"/>
          <w:w w:val="105"/>
          <w:sz w:val="16"/>
        </w:rPr>
        <w:t> </w:t>
      </w:r>
      <w:r>
        <w:rPr>
          <w:i/>
          <w:color w:val="C36531"/>
          <w:w w:val="105"/>
          <w:sz w:val="16"/>
        </w:rPr>
        <w:t>January</w:t>
      </w:r>
      <w:r>
        <w:rPr>
          <w:i/>
          <w:color w:val="C36531"/>
          <w:spacing w:val="-12"/>
          <w:w w:val="105"/>
          <w:sz w:val="16"/>
        </w:rPr>
        <w:t> </w:t>
      </w:r>
      <w:r>
        <w:rPr>
          <w:i/>
          <w:color w:val="C36531"/>
          <w:spacing w:val="-4"/>
          <w:w w:val="105"/>
          <w:sz w:val="16"/>
        </w:rPr>
        <w:t>2019</w:t>
      </w:r>
    </w:p>
    <w:p>
      <w:pPr>
        <w:pStyle w:val="BodyText"/>
        <w:spacing w:line="247" w:lineRule="auto" w:before="123"/>
        <w:ind w:left="1636"/>
      </w:pPr>
      <w:r>
        <w:rPr>
          <w:color w:val="C36531"/>
          <w:w w:val="105"/>
        </w:rPr>
        <w:t>Performed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brake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inspections,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pad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replacements,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and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caliper services for high-volume quick-service shop.</w:t>
      </w:r>
    </w:p>
    <w:p>
      <w:pPr>
        <w:pStyle w:val="BodyText"/>
        <w:spacing w:line="247" w:lineRule="auto" w:before="92"/>
        <w:ind w:left="1636"/>
      </w:pPr>
      <w:r>
        <w:rPr>
          <w:color w:val="C36531"/>
        </w:rPr>
        <w:t>Assisted senior technicians with hydraulic system repairs and </w:t>
      </w:r>
      <w:r>
        <w:rPr>
          <w:color w:val="C36531"/>
          <w:w w:val="110"/>
        </w:rPr>
        <w:t>advanced ABS diagnostics.</w:t>
      </w:r>
    </w:p>
    <w:p>
      <w:pPr>
        <w:pStyle w:val="BodyText"/>
        <w:spacing w:line="247" w:lineRule="auto" w:before="107"/>
        <w:ind w:left="1636"/>
      </w:pPr>
      <w:r>
        <w:rPr>
          <w:color w:val="C36531"/>
        </w:rPr>
        <w:t>Contributed to the shop reorganization project that improved workflow and reduced vehicle turnaround time.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31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>
          <w:color w:val="FFFFFF"/>
          <w:spacing w:val="-11"/>
          <w:sz w:val="22"/>
        </w:rPr>
        <w:t>City,</w:t>
      </w:r>
      <w:r>
        <w:rPr>
          <w:color w:val="FFFFFF"/>
          <w:spacing w:val="-1"/>
          <w:sz w:val="22"/>
        </w:rPr>
        <w:t> </w:t>
      </w:r>
      <w:r>
        <w:rPr>
          <w:color w:val="FFFFFF"/>
          <w:spacing w:val="-5"/>
          <w:sz w:val="22"/>
        </w:rPr>
        <w:t>ST</w:t>
      </w:r>
    </w:p>
    <w:p>
      <w:pPr>
        <w:spacing w:before="59"/>
        <w:ind w:left="1038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(000)</w:t>
      </w:r>
      <w:r>
        <w:rPr>
          <w:color w:val="FFFFFF"/>
          <w:spacing w:val="12"/>
          <w:w w:val="105"/>
          <w:sz w:val="22"/>
        </w:rPr>
        <w:t> </w:t>
      </w:r>
      <w:r>
        <w:rPr>
          <w:color w:val="FFFFFF"/>
          <w:w w:val="105"/>
          <w:sz w:val="22"/>
        </w:rPr>
        <w:t>666-</w:t>
      </w:r>
      <w:r>
        <w:rPr>
          <w:color w:val="FFFFFF"/>
          <w:spacing w:val="-4"/>
          <w:w w:val="105"/>
          <w:sz w:val="22"/>
        </w:rPr>
        <w:t>5577</w:t>
      </w:r>
    </w:p>
    <w:p>
      <w:pPr>
        <w:spacing w:before="60"/>
        <w:ind w:left="1038" w:right="0" w:firstLine="0"/>
        <w:jc w:val="left"/>
        <w:rPr>
          <w:sz w:val="22"/>
        </w:rPr>
      </w:pPr>
      <w:hyperlink r:id="rId5">
        <w:r>
          <w:rPr>
            <w:color w:val="FFFFFF"/>
            <w:spacing w:val="-2"/>
            <w:sz w:val="22"/>
          </w:rPr>
          <w:t>email@email.com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238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>
          <w:color w:val="FFFFFF"/>
          <w:w w:val="95"/>
          <w:sz w:val="22"/>
        </w:rPr>
        <w:t>Portfolio</w:t>
      </w:r>
      <w:r>
        <w:rPr>
          <w:color w:val="FFFFFF"/>
          <w:spacing w:val="-11"/>
          <w:w w:val="95"/>
          <w:sz w:val="22"/>
        </w:rPr>
        <w:t> </w:t>
      </w:r>
      <w:r>
        <w:rPr>
          <w:color w:val="FFFFFF"/>
          <w:w w:val="85"/>
          <w:sz w:val="22"/>
        </w:rPr>
        <w:t>|</w:t>
      </w:r>
      <w:r>
        <w:rPr>
          <w:color w:val="FFFFFF"/>
          <w:spacing w:val="-3"/>
          <w:w w:val="85"/>
          <w:sz w:val="22"/>
        </w:rPr>
        <w:t> </w:t>
      </w:r>
      <w:r>
        <w:rPr>
          <w:color w:val="FFFFFF"/>
          <w:spacing w:val="-2"/>
          <w:w w:val="95"/>
          <w:sz w:val="22"/>
        </w:rPr>
        <w:t>LinkedIn</w:t>
      </w:r>
    </w:p>
    <w:p>
      <w:pPr>
        <w:pStyle w:val="BodyText"/>
        <w:spacing w:before="187"/>
        <w:rPr>
          <w:sz w:val="22"/>
        </w:rPr>
      </w:pPr>
    </w:p>
    <w:p>
      <w:pPr>
        <w:pStyle w:val="Heading1"/>
        <w:spacing w:before="0"/>
        <w:ind w:left="1038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698" w:lineRule="auto" w:before="234"/>
        <w:ind w:left="1038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ABS troubleshooting Brake</w:t>
      </w:r>
      <w:r>
        <w:rPr>
          <w:color w:val="FFFFFF"/>
          <w:spacing w:val="-14"/>
          <w:w w:val="105"/>
          <w:sz w:val="22"/>
        </w:rPr>
        <w:t> </w:t>
      </w:r>
      <w:r>
        <w:rPr>
          <w:color w:val="FFFFFF"/>
          <w:w w:val="105"/>
          <w:sz w:val="22"/>
        </w:rPr>
        <w:t>pad</w:t>
      </w:r>
      <w:r>
        <w:rPr>
          <w:color w:val="FFFFFF"/>
          <w:spacing w:val="-14"/>
          <w:w w:val="105"/>
          <w:sz w:val="22"/>
        </w:rPr>
        <w:t> </w:t>
      </w:r>
      <w:r>
        <w:rPr>
          <w:color w:val="FFFFFF"/>
          <w:w w:val="105"/>
          <w:sz w:val="22"/>
        </w:rPr>
        <w:t>replacement Caliper</w:t>
      </w:r>
      <w:r>
        <w:rPr>
          <w:color w:val="FFFFFF"/>
          <w:spacing w:val="-8"/>
          <w:w w:val="105"/>
          <w:sz w:val="22"/>
        </w:rPr>
        <w:t> </w:t>
      </w:r>
      <w:r>
        <w:rPr>
          <w:color w:val="FFFFFF"/>
          <w:w w:val="105"/>
          <w:sz w:val="22"/>
        </w:rPr>
        <w:t>repair</w:t>
      </w:r>
    </w:p>
    <w:p>
      <w:pPr>
        <w:spacing w:line="698" w:lineRule="auto" w:before="5"/>
        <w:ind w:left="1038" w:right="146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1191509</wp:posOffset>
                </wp:positionV>
                <wp:extent cx="4962525" cy="2286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28600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1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3.819641pt;width:390.75pt;height:18pt;mso-position-horizontal-relative:page;mso-position-vertical-relative:paragraph;z-index:15729664" type="#_x0000_t202" id="docshape2" filled="true" fillcolor="#c36531" stroked="false">
                <v:textbox inset="0,0,0,0">
                  <w:txbxContent>
                    <w:p>
                      <w:pPr>
                        <w:spacing w:before="41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w w:val="105"/>
          <w:sz w:val="22"/>
        </w:rPr>
        <w:t>Hydraulic</w:t>
      </w:r>
      <w:r>
        <w:rPr>
          <w:color w:val="FFFFFF"/>
          <w:spacing w:val="-1"/>
          <w:w w:val="105"/>
          <w:sz w:val="22"/>
        </w:rPr>
        <w:t> </w:t>
      </w:r>
      <w:r>
        <w:rPr>
          <w:color w:val="FFFFFF"/>
          <w:w w:val="105"/>
          <w:sz w:val="22"/>
        </w:rPr>
        <w:t>systems Rotor</w:t>
      </w:r>
      <w:r>
        <w:rPr>
          <w:color w:val="FFFFFF"/>
          <w:spacing w:val="-8"/>
          <w:w w:val="105"/>
          <w:sz w:val="22"/>
        </w:rPr>
        <w:t> </w:t>
      </w:r>
      <w:r>
        <w:rPr>
          <w:color w:val="FFFFFF"/>
          <w:w w:val="105"/>
          <w:sz w:val="22"/>
        </w:rPr>
        <w:t>resurfacing Safety</w:t>
      </w:r>
      <w:r>
        <w:rPr>
          <w:color w:val="FFFFFF"/>
          <w:spacing w:val="-20"/>
          <w:w w:val="105"/>
          <w:sz w:val="22"/>
        </w:rPr>
        <w:t> </w:t>
      </w:r>
      <w:r>
        <w:rPr>
          <w:color w:val="FFFFFF"/>
          <w:w w:val="105"/>
          <w:sz w:val="22"/>
        </w:rPr>
        <w:t>inspections</w:t>
      </w:r>
    </w:p>
    <w:p>
      <w:pPr>
        <w:spacing w:after="0" w:line="698" w:lineRule="auto"/>
        <w:jc w:val="left"/>
        <w:rPr>
          <w:sz w:val="22"/>
        </w:rPr>
        <w:sectPr>
          <w:type w:val="continuous"/>
          <w:pgSz w:w="11920" w:h="16860"/>
          <w:pgMar w:top="1260" w:bottom="280" w:left="0" w:right="860"/>
          <w:cols w:num="2" w:equalWidth="0">
            <w:col w:w="7440" w:space="40"/>
            <w:col w:w="3580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260" w:bottom="280" w:left="0" w:right="860"/>
        </w:sectPr>
      </w:pPr>
    </w:p>
    <w:p>
      <w:pPr>
        <w:spacing w:line="319" w:lineRule="auto" w:before="121"/>
        <w:ind w:left="1338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C36531"/>
          <w:w w:val="105"/>
          <w:sz w:val="18"/>
        </w:rPr>
        <w:t>Diploma</w:t>
      </w:r>
      <w:r>
        <w:rPr>
          <w:rFonts w:ascii="Microsoft Sans Serif"/>
          <w:color w:val="C36531"/>
          <w:spacing w:val="-6"/>
          <w:w w:val="105"/>
          <w:sz w:val="18"/>
        </w:rPr>
        <w:t> </w:t>
      </w:r>
      <w:r>
        <w:rPr>
          <w:rFonts w:ascii="Microsoft Sans Serif"/>
          <w:color w:val="C36531"/>
          <w:w w:val="105"/>
          <w:sz w:val="18"/>
        </w:rPr>
        <w:t>in</w:t>
      </w:r>
      <w:r>
        <w:rPr>
          <w:rFonts w:ascii="Microsoft Sans Serif"/>
          <w:color w:val="C36531"/>
          <w:spacing w:val="-6"/>
          <w:w w:val="105"/>
          <w:sz w:val="18"/>
        </w:rPr>
        <w:t> </w:t>
      </w:r>
      <w:r>
        <w:rPr>
          <w:rFonts w:ascii="Microsoft Sans Serif"/>
          <w:color w:val="C36531"/>
          <w:w w:val="105"/>
          <w:sz w:val="18"/>
        </w:rPr>
        <w:t>Automotive</w:t>
      </w:r>
      <w:r>
        <w:rPr>
          <w:rFonts w:ascii="Microsoft Sans Serif"/>
          <w:color w:val="C36531"/>
          <w:spacing w:val="-6"/>
          <w:w w:val="105"/>
          <w:sz w:val="18"/>
        </w:rPr>
        <w:t> </w:t>
      </w:r>
      <w:r>
        <w:rPr>
          <w:rFonts w:ascii="Microsoft Sans Serif"/>
          <w:color w:val="C36531"/>
          <w:w w:val="105"/>
          <w:sz w:val="18"/>
        </w:rPr>
        <w:t>Service </w:t>
      </w:r>
      <w:r>
        <w:rPr>
          <w:rFonts w:ascii="Microsoft Sans Serif"/>
          <w:color w:val="C36531"/>
          <w:spacing w:val="-2"/>
          <w:w w:val="105"/>
          <w:sz w:val="18"/>
        </w:rPr>
        <w:t>Technology</w:t>
      </w:r>
    </w:p>
    <w:p>
      <w:pPr>
        <w:spacing w:before="29"/>
        <w:ind w:left="1338" w:right="0" w:firstLine="0"/>
        <w:jc w:val="left"/>
        <w:rPr>
          <w:sz w:val="16"/>
        </w:rPr>
      </w:pPr>
      <w:r>
        <w:rPr>
          <w:color w:val="C36531"/>
          <w:spacing w:val="4"/>
          <w:sz w:val="16"/>
        </w:rPr>
        <w:t>Portland</w:t>
      </w:r>
      <w:r>
        <w:rPr>
          <w:color w:val="C36531"/>
          <w:spacing w:val="19"/>
          <w:sz w:val="16"/>
        </w:rPr>
        <w:t> </w:t>
      </w:r>
      <w:r>
        <w:rPr>
          <w:color w:val="C36531"/>
          <w:spacing w:val="4"/>
          <w:sz w:val="16"/>
        </w:rPr>
        <w:t>Community</w:t>
      </w:r>
      <w:r>
        <w:rPr>
          <w:color w:val="C36531"/>
          <w:spacing w:val="11"/>
          <w:sz w:val="16"/>
        </w:rPr>
        <w:t> </w:t>
      </w:r>
      <w:r>
        <w:rPr>
          <w:color w:val="C36531"/>
          <w:spacing w:val="-2"/>
          <w:sz w:val="16"/>
        </w:rPr>
        <w:t>College</w:t>
      </w:r>
    </w:p>
    <w:p>
      <w:pPr>
        <w:spacing w:before="107"/>
        <w:ind w:left="1338" w:right="0" w:firstLine="0"/>
        <w:jc w:val="left"/>
        <w:rPr>
          <w:sz w:val="16"/>
        </w:rPr>
      </w:pPr>
      <w:r>
        <w:rPr/>
        <w:br w:type="column"/>
      </w:r>
      <w:r>
        <w:rPr>
          <w:color w:val="C36531"/>
          <w:w w:val="115"/>
          <w:sz w:val="16"/>
        </w:rPr>
        <w:t>May</w:t>
      </w:r>
      <w:r>
        <w:rPr>
          <w:color w:val="C36531"/>
          <w:spacing w:val="-14"/>
          <w:w w:val="115"/>
          <w:sz w:val="16"/>
        </w:rPr>
        <w:t> </w:t>
      </w:r>
      <w:r>
        <w:rPr>
          <w:color w:val="C36531"/>
          <w:spacing w:val="-4"/>
          <w:w w:val="115"/>
          <w:sz w:val="16"/>
        </w:rPr>
        <w:t>2016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1260" w:bottom="280" w:left="0" w:right="860"/>
          <w:cols w:num="2" w:equalWidth="0">
            <w:col w:w="3972" w:space="1403"/>
            <w:col w:w="5685"/>
          </w:cols>
        </w:sectPr>
      </w:pPr>
    </w:p>
    <w:p>
      <w:pPr>
        <w:pStyle w:val="BodyText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6668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666862"/>
                                </a:lnTo>
                                <a:lnTo>
                                  <a:pt x="4962512" y="16668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47712" y="4076699"/>
                            <a:ext cx="476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81550">
                                <a:moveTo>
                                  <a:pt x="47625" y="4754397"/>
                                </a:moveTo>
                                <a:lnTo>
                                  <a:pt x="27165" y="4733925"/>
                                </a:lnTo>
                                <a:lnTo>
                                  <a:pt x="20472" y="4733925"/>
                                </a:lnTo>
                                <a:lnTo>
                                  <a:pt x="0" y="4754397"/>
                                </a:lnTo>
                                <a:lnTo>
                                  <a:pt x="0" y="4757966"/>
                                </a:lnTo>
                                <a:lnTo>
                                  <a:pt x="0" y="4761090"/>
                                </a:lnTo>
                                <a:lnTo>
                                  <a:pt x="20472" y="4781550"/>
                                </a:lnTo>
                                <a:lnTo>
                                  <a:pt x="27165" y="4781550"/>
                                </a:lnTo>
                                <a:lnTo>
                                  <a:pt x="47625" y="4761090"/>
                                </a:lnTo>
                                <a:lnTo>
                                  <a:pt x="47625" y="475439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2668613"/>
                                </a:moveTo>
                                <a:lnTo>
                                  <a:pt x="26974" y="2647950"/>
                                </a:lnTo>
                                <a:lnTo>
                                  <a:pt x="20662" y="2647950"/>
                                </a:lnTo>
                                <a:lnTo>
                                  <a:pt x="0" y="2668613"/>
                                </a:lnTo>
                                <a:lnTo>
                                  <a:pt x="0" y="2674924"/>
                                </a:lnTo>
                                <a:lnTo>
                                  <a:pt x="20662" y="2695575"/>
                                </a:lnTo>
                                <a:lnTo>
                                  <a:pt x="26974" y="2695575"/>
                                </a:lnTo>
                                <a:lnTo>
                                  <a:pt x="47625" y="2674924"/>
                                </a:lnTo>
                                <a:lnTo>
                                  <a:pt x="47625" y="2671762"/>
                                </a:lnTo>
                                <a:lnTo>
                                  <a:pt x="47625" y="2668613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2297138"/>
                                </a:moveTo>
                                <a:lnTo>
                                  <a:pt x="26974" y="2276475"/>
                                </a:lnTo>
                                <a:lnTo>
                                  <a:pt x="20662" y="2276475"/>
                                </a:lnTo>
                                <a:lnTo>
                                  <a:pt x="0" y="2297138"/>
                                </a:lnTo>
                                <a:lnTo>
                                  <a:pt x="0" y="2303449"/>
                                </a:lnTo>
                                <a:lnTo>
                                  <a:pt x="20662" y="2324100"/>
                                </a:lnTo>
                                <a:lnTo>
                                  <a:pt x="26974" y="2324100"/>
                                </a:lnTo>
                                <a:lnTo>
                                  <a:pt x="47625" y="2303449"/>
                                </a:lnTo>
                                <a:lnTo>
                                  <a:pt x="47625" y="2300287"/>
                                </a:lnTo>
                                <a:lnTo>
                                  <a:pt x="47625" y="2297138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1935187"/>
                                </a:moveTo>
                                <a:lnTo>
                                  <a:pt x="26974" y="1914525"/>
                                </a:lnTo>
                                <a:lnTo>
                                  <a:pt x="20662" y="1914525"/>
                                </a:lnTo>
                                <a:lnTo>
                                  <a:pt x="0" y="1935187"/>
                                </a:lnTo>
                                <a:lnTo>
                                  <a:pt x="0" y="1941499"/>
                                </a:lnTo>
                                <a:lnTo>
                                  <a:pt x="20662" y="1962150"/>
                                </a:lnTo>
                                <a:lnTo>
                                  <a:pt x="26974" y="1962150"/>
                                </a:lnTo>
                                <a:lnTo>
                                  <a:pt x="47625" y="1941499"/>
                                </a:lnTo>
                                <a:lnTo>
                                  <a:pt x="47625" y="1938337"/>
                                </a:lnTo>
                                <a:lnTo>
                                  <a:pt x="47625" y="193518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906487"/>
                                </a:moveTo>
                                <a:lnTo>
                                  <a:pt x="26974" y="885825"/>
                                </a:lnTo>
                                <a:lnTo>
                                  <a:pt x="20662" y="885825"/>
                                </a:lnTo>
                                <a:lnTo>
                                  <a:pt x="0" y="906487"/>
                                </a:lnTo>
                                <a:lnTo>
                                  <a:pt x="0" y="912799"/>
                                </a:lnTo>
                                <a:lnTo>
                                  <a:pt x="20662" y="933450"/>
                                </a:lnTo>
                                <a:lnTo>
                                  <a:pt x="26974" y="933450"/>
                                </a:lnTo>
                                <a:lnTo>
                                  <a:pt x="47625" y="912799"/>
                                </a:lnTo>
                                <a:lnTo>
                                  <a:pt x="47625" y="909637"/>
                                </a:lnTo>
                                <a:lnTo>
                                  <a:pt x="47625" y="90648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392137"/>
                                </a:moveTo>
                                <a:lnTo>
                                  <a:pt x="26974" y="371475"/>
                                </a:lnTo>
                                <a:lnTo>
                                  <a:pt x="20662" y="371475"/>
                                </a:lnTo>
                                <a:lnTo>
                                  <a:pt x="0" y="392137"/>
                                </a:lnTo>
                                <a:lnTo>
                                  <a:pt x="0" y="398449"/>
                                </a:lnTo>
                                <a:lnTo>
                                  <a:pt x="20662" y="419100"/>
                                </a:lnTo>
                                <a:lnTo>
                                  <a:pt x="26974" y="419100"/>
                                </a:lnTo>
                                <a:lnTo>
                                  <a:pt x="47625" y="398449"/>
                                </a:lnTo>
                                <a:lnTo>
                                  <a:pt x="47625" y="395287"/>
                                </a:lnTo>
                                <a:lnTo>
                                  <a:pt x="47625" y="392137"/>
                                </a:lnTo>
                                <a:close/>
                              </a:path>
                              <a:path w="47625" h="478155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8148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819649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29113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295899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57578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57626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2341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2388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670083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6705599"/>
                            <a:ext cx="1009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14300">
                                <a:moveTo>
                                  <a:pt x="10096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4962" y="717708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9724" y="7181849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4960" id="docshapegroup3" coordorigin="0,0" coordsize="11919,16858">
                <v:rect style="position:absolute;left:7815;top:0;width:4104;height:16858" id="docshape4" filled="true" fillcolor="#c36531" stroked="false">
                  <v:fill type="solid"/>
                </v:rect>
                <v:shape style="position:absolute;left:0;top:0;width:7815;height:2625" id="docshape5" coordorigin="0,0" coordsize="7815,2625" path="m7815,0l0,0,0,510,0,2625,7815,2625,7815,510,7815,0xe" filled="true" fillcolor="#c36531" stroked="false">
                  <v:path arrowok="t"/>
                  <v:fill opacity="32899f" type="solid"/>
                </v:shape>
                <v:shape style="position:absolute;left:1334;top:6420;width:75;height:7530" id="docshape6" coordorigin="1335,6420" coordsize="75,7530" path="m1410,13907l1409,13902,1405,13893,1403,13889,1396,13882,1392,13880,1383,13876,1378,13875,1367,13875,1362,13876,1353,13880,1349,13882,1342,13889,1340,13893,1336,13902,1335,13907,1335,13913,1335,13918,1336,13923,1340,13932,1342,13936,1349,13943,1353,13945,1362,13949,1367,13950,1378,13950,1383,13949,1392,13945,1396,13943,1403,13936,1405,13932,1409,13923,1410,13918,1410,13907xm1410,10623l1409,10618,1405,10609,1403,10604,1395,10597,1391,10595,1382,10591,1377,10590,1368,10590,1363,10591,1354,10595,1349,10597,1342,10604,1340,10609,1336,10618,1335,10623,1335,10632,1336,10637,1340,10646,1342,10650,1349,10658,1354,10660,1363,10664,1368,10665,1377,10665,1382,10664,1391,10660,1395,10658,1403,10650,1405,10646,1409,10637,1410,10632,1410,10627,1410,10623xm1410,10038l1409,10033,1405,10024,1403,10019,1395,10012,1391,10010,1382,10006,1377,10005,1368,10005,1363,10006,1354,10010,1349,10012,1342,10019,1340,10024,1336,10033,1335,10038,1335,10047,1336,10052,1340,10061,1342,10065,1349,10073,1354,10075,1363,10079,1368,10080,1377,10080,1382,10079,1391,10075,1395,10073,1403,10065,1405,10061,1409,10052,1410,10047,1410,10042,1410,10038xm1410,9468l1409,9463,1405,9454,1403,9449,1395,9442,1391,9440,1382,9436,1377,9435,1368,9435,1363,9436,1354,9440,1349,9442,1342,9449,1340,9454,1336,9463,1335,9468,1335,9477,1336,9482,1340,9491,1342,9495,1349,9503,1354,9505,1363,9509,1368,9510,1377,9510,1382,9509,1391,9505,1395,9503,1403,9495,1405,9491,1409,9482,1410,9477,1410,9472,1410,9468xm1410,7848l1409,7843,1405,7834,1403,7829,1395,7822,1391,7820,1382,7816,1377,7815,1368,7815,1363,7816,1354,7820,1349,7822,1342,7829,1340,7834,1336,7843,1335,7848,1335,7857,1336,7862,1340,7871,1342,7875,1349,7883,1354,7885,1363,7889,1368,7890,1377,7890,1382,7889,1391,7885,1395,7883,1403,7875,1405,7871,1409,7862,1410,7857,1410,7852,1410,7848xm1410,7038l1409,7033,1405,7024,1403,7019,1395,7012,1391,7010,1382,7006,1377,7005,1368,7005,1363,7006,1354,7010,1349,7012,1342,7019,1340,7024,1336,7033,1335,7038,1335,7047,1336,7052,1340,7061,1342,7065,1349,7073,1354,7075,1363,7079,1368,7080,1377,7080,1382,7079,1391,7075,1395,7073,1403,7065,1405,7061,1409,7052,1410,7047,1410,7042,1410,7038xm1410,6453l1409,6448,1405,6439,1403,6434,1395,6427,1391,6425,1382,6421,1377,6420,1368,6420,1363,6421,1354,6425,1349,6427,1342,6434,1340,6439,1336,6448,1335,6453,1335,6462,1336,6467,1340,6476,1342,6480,1349,6488,1354,6490,1363,6494,1368,6495,1377,6495,1382,6494,1391,6490,1395,6488,1403,6480,1405,6476,1409,6467,1410,6462,1410,6457,1410,6453xe" filled="true" fillcolor="#c36531" stroked="false">
                  <v:path arrowok="t"/>
                  <v:fill type="solid"/>
                </v:shape>
                <v:rect style="position:absolute;left:8527;top:7582;width:2655;height:180" id="docshape7" filled="false" stroked="true" strokeweight=".75pt" strokecolor="#ffffff">
                  <v:stroke dashstyle="solid"/>
                </v:rect>
                <v:rect style="position:absolute;left:8535;top:7590;width:2640;height:165" id="docshape8" filled="true" fillcolor="#ffffff" stroked="false">
                  <v:fill type="solid"/>
                </v:rect>
                <v:rect style="position:absolute;left:8527;top:8332;width:2655;height:165" id="docshape9" filled="false" stroked="true" strokeweight=".75pt" strokecolor="#ffffff">
                  <v:stroke dashstyle="solid"/>
                </v:rect>
                <v:rect style="position:absolute;left:8535;top:8340;width:2115;height:165" id="docshape10" filled="true" fillcolor="#ffffff" stroked="false">
                  <v:fill type="solid"/>
                </v:rect>
                <v:rect style="position:absolute;left:8527;top:9067;width:2655;height:180" id="docshape11" filled="false" stroked="true" strokeweight=".75pt" strokecolor="#ffffff">
                  <v:stroke dashstyle="solid"/>
                </v:rect>
                <v:rect style="position:absolute;left:8535;top:9075;width:2115;height:165" id="docshape12" filled="true" fillcolor="#ffffff" stroked="false">
                  <v:fill type="solid"/>
                </v:rect>
                <v:rect style="position:absolute;left:8527;top:9817;width:2655;height:165" id="docshape13" filled="false" stroked="true" strokeweight=".75pt" strokecolor="#ffffff">
                  <v:stroke dashstyle="solid"/>
                </v:rect>
                <v:rect style="position:absolute;left:8535;top:9825;width:1590;height:165" id="docshape14" filled="true" fillcolor="#ffffff" stroked="false">
                  <v:fill type="solid"/>
                </v:rect>
                <v:rect style="position:absolute;left:8527;top:10552;width:2655;height:180" id="docshape15" filled="false" stroked="true" strokeweight=".75pt" strokecolor="#ffffff">
                  <v:stroke dashstyle="solid"/>
                </v:rect>
                <v:rect style="position:absolute;left:8535;top:10560;width:1590;height:180" id="docshape16" filled="true" fillcolor="#ffffff" stroked="false">
                  <v:fill type="solid"/>
                </v:rect>
                <v:rect style="position:absolute;left:8527;top:11302;width:2655;height:165" id="docshape17" filled="false" stroked="true" strokeweight=".75pt" strokecolor="#ffffff">
                  <v:stroke dashstyle="solid"/>
                </v:rect>
                <v:rect style="position:absolute;left:8535;top:11310;width:525;height:165" id="docshape18" filled="true" fillcolor="#ffffff" stroked="false">
                  <v:fill type="solid"/>
                </v:rect>
                <v:shape style="position:absolute;left:8520;top:1590;width:2040;height:2040" type="#_x0000_t75" id="docshape19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  <w:r>
        <w:rPr/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C3653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36531"/>
                                <w:spacing w:val="-2"/>
                                <w:w w:val="115"/>
                                <w:sz w:val="26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20" filled="true" fillcolor="#c36531" stroked="false">
                <w10:anchorlock/>
                <v:textbox inset="0,0,0,0">
                  <w:txbxContent>
                    <w:p>
                      <w:pPr>
                        <w:spacing w:before="56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36531"/>
                          <w:spacing w:val="-2"/>
                          <w:w w:val="115"/>
                          <w:sz w:val="26"/>
                        </w:rPr>
                        <w:t>Certiications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/>
      </w:r>
    </w:p>
    <w:p>
      <w:pPr>
        <w:pStyle w:val="BodyText"/>
        <w:spacing w:before="217"/>
        <w:ind w:left="1636"/>
      </w:pPr>
      <w:r>
        <w:rPr>
          <w:color w:val="C36531"/>
        </w:rPr>
        <w:t>ASE</w:t>
      </w:r>
      <w:r>
        <w:rPr>
          <w:color w:val="C36531"/>
          <w:spacing w:val="2"/>
        </w:rPr>
        <w:t> </w:t>
      </w:r>
      <w:r>
        <w:rPr>
          <w:color w:val="C36531"/>
        </w:rPr>
        <w:t>Brakes</w:t>
      </w:r>
      <w:r>
        <w:rPr>
          <w:color w:val="C36531"/>
          <w:spacing w:val="3"/>
        </w:rPr>
        <w:t> </w:t>
      </w:r>
      <w:r>
        <w:rPr>
          <w:color w:val="C36531"/>
        </w:rPr>
        <w:t>Certification</w:t>
      </w:r>
      <w:r>
        <w:rPr>
          <w:color w:val="C36531"/>
          <w:spacing w:val="2"/>
        </w:rPr>
        <w:t> </w:t>
      </w:r>
      <w:r>
        <w:rPr>
          <w:color w:val="C36531"/>
          <w:w w:val="85"/>
        </w:rPr>
        <w:t>|</w:t>
      </w:r>
      <w:r>
        <w:rPr>
          <w:color w:val="C36531"/>
          <w:spacing w:val="-5"/>
        </w:rPr>
        <w:t> </w:t>
      </w:r>
      <w:r>
        <w:rPr>
          <w:color w:val="C36531"/>
        </w:rPr>
        <w:t>ASE</w:t>
      </w:r>
      <w:r>
        <w:rPr>
          <w:color w:val="C36531"/>
          <w:spacing w:val="3"/>
        </w:rPr>
        <w:t> </w:t>
      </w:r>
      <w:r>
        <w:rPr>
          <w:color w:val="C36531"/>
          <w:w w:val="85"/>
        </w:rPr>
        <w:t>|</w:t>
      </w:r>
      <w:r>
        <w:rPr>
          <w:color w:val="C36531"/>
          <w:spacing w:val="2"/>
        </w:rPr>
        <w:t> </w:t>
      </w:r>
      <w:r>
        <w:rPr>
          <w:color w:val="C36531"/>
          <w:spacing w:val="-4"/>
        </w:rPr>
        <w:t>2017</w:t>
      </w:r>
    </w:p>
    <w:sectPr>
      <w:type w:val="continuous"/>
      <w:pgSz w:w="11920" w:h="16860"/>
      <w:pgMar w:top="1260" w:bottom="280" w:left="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33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2025-10-06T19:41:07Z</dcterms:created>
  <dcterms:modified xsi:type="dcterms:W3CDTF">2025-10-06T19:41:07Z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