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195198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B3C4A"/>
          <w:w w:val="115"/>
        </w:rPr>
        <w:t>Jesse </w:t>
      </w:r>
      <w:r>
        <w:rPr>
          <w:color w:val="8B3C4A"/>
          <w:spacing w:val="-2"/>
          <w:w w:val="115"/>
        </w:rPr>
        <w:t>Martin</w:t>
      </w:r>
    </w:p>
    <w:p>
      <w:pPr>
        <w:pStyle w:val="Heading1"/>
        <w:spacing w:before="176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568163</wp:posOffset>
                </wp:positionV>
                <wp:extent cx="7568565" cy="8667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66775"/>
                          <a:chExt cx="7568565" cy="8667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66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5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Fast-paced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order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Selector</w:t>
                              </w:r>
                              <w:r>
                                <w:rPr>
                                  <w:b/>
                                  <w:color w:val="FFFFFF"/>
                                  <w:spacing w:val="3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4+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3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meeting</w:t>
                              </w:r>
                              <w:r>
                                <w:rPr>
                                  <w:b/>
                                  <w:color w:val="FFFFFF"/>
                                  <w:spacing w:val="3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daily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quotas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3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high-demand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environments</w:t>
                              </w:r>
                            </w:p>
                            <w:p>
                              <w:pPr>
                                <w:spacing w:line="268" w:lineRule="auto" w:before="137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Skilled in pulling large, multi-item orders, using RF scanning systems, and staging freight. Known for speed, accuracy, and reliability under tight deadlines.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4.737297pt;width:595.950pt;height:68.25pt;mso-position-horizontal-relative:page;mso-position-vertical-relative:paragraph;z-index:15730176" id="docshapegroup1" coordorigin="0,895" coordsize="11919,1365">
                <v:rect style="position:absolute;left:0;top:894;width:11919;height:1365" id="docshape2" filled="true" fillcolor="#8b3c4a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894;width:11919;height:1365" type="#_x0000_t202" id="docshape3" filled="false" stroked="false">
                  <v:textbox inset="0,0,0,0">
                    <w:txbxContent>
                      <w:p>
                        <w:pPr>
                          <w:spacing w:before="195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Fast-paced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order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Selector</w:t>
                        </w:r>
                        <w:r>
                          <w:rPr>
                            <w:b/>
                            <w:color w:val="FFFFFF"/>
                            <w:spacing w:val="3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4+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3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meeting</w:t>
                        </w:r>
                        <w:r>
                          <w:rPr>
                            <w:b/>
                            <w:color w:val="FFFFFF"/>
                            <w:spacing w:val="3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daily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quotas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3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high-demand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environments</w:t>
                        </w:r>
                      </w:p>
                      <w:p>
                        <w:pPr>
                          <w:spacing w:line="268" w:lineRule="auto" w:before="137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Skilled in pulling large, multi-item orders, using RF scanning systems, and staging freight. Known for speed, accuracy, and reliability under tight deadlines.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Order</w:t>
      </w:r>
      <w:r>
        <w:rPr>
          <w:spacing w:val="-2"/>
          <w:w w:val="125"/>
        </w:rPr>
        <w:t> Selector</w:t>
      </w:r>
    </w:p>
    <w:p>
      <w:pPr>
        <w:spacing w:line="240" w:lineRule="auto" w:before="125"/>
        <w:rPr>
          <w:rFonts w:ascii="Cambria"/>
          <w:sz w:val="22"/>
        </w:rPr>
      </w:pPr>
      <w:r>
        <w:rPr/>
        <w:br w:type="column"/>
      </w:r>
      <w:r>
        <w:rPr>
          <w:rFonts w:ascii="Cambria"/>
          <w:sz w:val="22"/>
        </w:rPr>
      </w:r>
    </w:p>
    <w:p>
      <w:pPr>
        <w:pStyle w:val="BodyText"/>
        <w:ind w:left="1617"/>
      </w:pPr>
      <w:r>
        <w:rPr>
          <w:color w:val="8B3C4A"/>
        </w:rPr>
        <w:t>City,</w:t>
      </w:r>
      <w:r>
        <w:rPr>
          <w:color w:val="8B3C4A"/>
          <w:spacing w:val="-3"/>
        </w:rPr>
        <w:t> </w:t>
      </w:r>
      <w:r>
        <w:rPr>
          <w:color w:val="8B3C4A"/>
        </w:rPr>
        <w:t>ST</w:t>
      </w:r>
      <w:r>
        <w:rPr>
          <w:color w:val="8B3C4A"/>
          <w:spacing w:val="-2"/>
        </w:rPr>
        <w:t> 00000</w:t>
      </w:r>
    </w:p>
    <w:p>
      <w:pPr>
        <w:pStyle w:val="BodyText"/>
        <w:spacing w:before="31"/>
        <w:ind w:left="1617"/>
      </w:pPr>
      <w:hyperlink r:id="rId6">
        <w:r>
          <w:rPr>
            <w:color w:val="8B3C4A"/>
            <w:spacing w:val="-2"/>
          </w:rPr>
          <w:t>jesse.martin@email.com</w:t>
        </w:r>
      </w:hyperlink>
    </w:p>
    <w:p>
      <w:pPr>
        <w:pStyle w:val="BodyText"/>
        <w:spacing w:before="32"/>
        <w:ind w:left="1617"/>
      </w:pPr>
      <w:r>
        <w:rPr>
          <w:color w:val="8B3C4A"/>
          <w:spacing w:val="-6"/>
        </w:rPr>
        <w:t>(123)</w:t>
      </w:r>
      <w:r>
        <w:rPr>
          <w:color w:val="8B3C4A"/>
          <w:spacing w:val="-4"/>
        </w:rPr>
        <w:t> </w:t>
      </w:r>
      <w:r>
        <w:rPr>
          <w:color w:val="8B3C4A"/>
          <w:spacing w:val="-6"/>
        </w:rPr>
        <w:t>456-7890</w:t>
      </w:r>
    </w:p>
    <w:p>
      <w:pPr>
        <w:spacing w:after="0"/>
        <w:sectPr>
          <w:type w:val="continuous"/>
          <w:pgSz w:w="11920" w:h="16860"/>
          <w:pgMar w:top="740" w:bottom="280" w:left="0" w:right="0"/>
          <w:cols w:num="2" w:equalWidth="0">
            <w:col w:w="6067" w:space="1585"/>
            <w:col w:w="4268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29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265877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935265pt;width:563.249955pt;height:.75pt;mso-position-horizontal-relative:page;mso-position-vertical-relative:paragraph;z-index:-15728640;mso-wrap-distance-left:0;mso-wrap-distance-right:0" id="docshape4" filled="true" fillcolor="#8b3c4a" stroked="false">
                <v:fill type="solid"/>
                <w10:wrap type="topAndBottom"/>
              </v:rect>
            </w:pict>
          </mc:Fallback>
        </mc:AlternateContent>
      </w:r>
      <w:r>
        <w:rPr>
          <w:color w:val="8B3C4A"/>
          <w:w w:val="120"/>
        </w:rPr>
        <w:t>Key</w:t>
      </w:r>
      <w:r>
        <w:rPr>
          <w:color w:val="8B3C4A"/>
          <w:spacing w:val="7"/>
          <w:w w:val="120"/>
        </w:rPr>
        <w:t> </w:t>
      </w:r>
      <w:r>
        <w:rPr>
          <w:color w:val="8B3C4A"/>
          <w:spacing w:val="-2"/>
          <w:w w:val="120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5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spacing w:val="-10"/>
          <w:w w:val="120"/>
          <w:position w:val="4"/>
        </w:rPr>
        <w:t></w:t>
      </w:r>
      <w:r>
        <w:rPr>
          <w:rFonts w:ascii="Arial" w:hAnsi="Arial"/>
          <w:color w:val="8B3C4A"/>
          <w:position w:val="4"/>
        </w:rPr>
        <w:tab/>
      </w:r>
      <w:r>
        <w:rPr>
          <w:spacing w:val="-2"/>
        </w:rPr>
        <w:t>Pallet</w:t>
      </w:r>
      <w:r>
        <w:rPr>
          <w:spacing w:val="-3"/>
        </w:rPr>
        <w:t> </w:t>
      </w:r>
      <w:r>
        <w:rPr>
          <w:spacing w:val="-2"/>
          <w:w w:val="120"/>
        </w:rPr>
        <w:t>building</w:t>
      </w:r>
    </w:p>
    <w:p>
      <w:pPr>
        <w:pStyle w:val="BodyText"/>
        <w:tabs>
          <w:tab w:pos="2938" w:val="left" w:leader="none"/>
        </w:tabs>
        <w:spacing w:before="70"/>
        <w:ind w:left="334"/>
      </w:pP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5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spacing w:val="-10"/>
          <w:w w:val="120"/>
          <w:position w:val="4"/>
        </w:rPr>
        <w:t></w:t>
      </w:r>
      <w:r>
        <w:rPr>
          <w:rFonts w:ascii="Arial" w:hAnsi="Arial"/>
          <w:color w:val="8B3C4A"/>
          <w:position w:val="4"/>
        </w:rPr>
        <w:tab/>
      </w:r>
      <w:r>
        <w:rPr>
          <w:w w:val="95"/>
        </w:rPr>
        <w:t>Order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picking</w:t>
      </w:r>
    </w:p>
    <w:p>
      <w:pPr>
        <w:pStyle w:val="BodyText"/>
        <w:tabs>
          <w:tab w:pos="2938" w:val="left" w:leader="none"/>
        </w:tabs>
        <w:spacing w:before="69"/>
        <w:ind w:left="334"/>
      </w:pP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5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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w w:val="120"/>
          <w:position w:val="4"/>
        </w:rPr>
        <w:t></w:t>
      </w:r>
      <w:r>
        <w:rPr>
          <w:rFonts w:ascii="Arial" w:hAnsi="Arial"/>
          <w:color w:val="8B3C4A"/>
          <w:spacing w:val="-4"/>
          <w:w w:val="120"/>
          <w:position w:val="4"/>
        </w:rPr>
        <w:t> </w:t>
      </w:r>
      <w:r>
        <w:rPr>
          <w:rFonts w:ascii="Arial" w:hAnsi="Arial"/>
          <w:color w:val="8B3C4A"/>
          <w:spacing w:val="-10"/>
          <w:w w:val="120"/>
          <w:position w:val="4"/>
        </w:rPr>
        <w:t></w:t>
      </w:r>
      <w:r>
        <w:rPr>
          <w:rFonts w:ascii="Arial" w:hAnsi="Arial"/>
          <w:color w:val="8B3C4A"/>
          <w:position w:val="4"/>
        </w:rPr>
        <w:tab/>
      </w:r>
      <w:r>
        <w:rPr/>
        <w:t>RF</w:t>
      </w:r>
      <w:r>
        <w:rPr>
          <w:spacing w:val="-1"/>
        </w:rPr>
        <w:t> </w:t>
      </w:r>
      <w:r>
        <w:rPr>
          <w:spacing w:val="-2"/>
          <w:w w:val="120"/>
        </w:rPr>
        <w:t>scanner</w:t>
      </w:r>
    </w:p>
    <w:p>
      <w:pPr>
        <w:pStyle w:val="BodyText"/>
        <w:tabs>
          <w:tab w:pos="2938" w:val="left" w:leader="none"/>
        </w:tabs>
        <w:spacing w:before="65"/>
        <w:ind w:left="334"/>
      </w:pPr>
      <w:r>
        <w:rPr>
          <w:rFonts w:ascii="Arial" w:hAnsi="Arial"/>
          <w:color w:val="8B3C4A"/>
          <w:w w:val="120"/>
          <w:position w:val="3"/>
        </w:rPr>
        <w:t></w:t>
      </w:r>
      <w:r>
        <w:rPr>
          <w:rFonts w:ascii="Arial" w:hAnsi="Arial"/>
          <w:color w:val="8B3C4A"/>
          <w:spacing w:val="-5"/>
          <w:w w:val="120"/>
          <w:position w:val="3"/>
        </w:rPr>
        <w:t> </w:t>
      </w:r>
      <w:r>
        <w:rPr>
          <w:rFonts w:ascii="Arial" w:hAnsi="Arial"/>
          <w:color w:val="8B3C4A"/>
          <w:w w:val="120"/>
          <w:position w:val="3"/>
        </w:rPr>
        <w:t></w:t>
      </w:r>
      <w:r>
        <w:rPr>
          <w:rFonts w:ascii="Arial" w:hAnsi="Arial"/>
          <w:color w:val="8B3C4A"/>
          <w:spacing w:val="-4"/>
          <w:w w:val="120"/>
          <w:position w:val="3"/>
        </w:rPr>
        <w:t> </w:t>
      </w:r>
      <w:r>
        <w:rPr>
          <w:rFonts w:ascii="Arial" w:hAnsi="Arial"/>
          <w:color w:val="8B3C4A"/>
          <w:w w:val="120"/>
          <w:position w:val="3"/>
        </w:rPr>
        <w:t></w:t>
      </w:r>
      <w:r>
        <w:rPr>
          <w:rFonts w:ascii="Arial" w:hAnsi="Arial"/>
          <w:color w:val="8B3C4A"/>
          <w:spacing w:val="-4"/>
          <w:w w:val="120"/>
          <w:position w:val="3"/>
        </w:rPr>
        <w:t> </w:t>
      </w:r>
      <w:r>
        <w:rPr>
          <w:rFonts w:ascii="Arial" w:hAnsi="Arial"/>
          <w:color w:val="8B3C4A"/>
          <w:w w:val="120"/>
          <w:position w:val="3"/>
        </w:rPr>
        <w:t></w:t>
      </w:r>
      <w:r>
        <w:rPr>
          <w:rFonts w:ascii="Arial" w:hAnsi="Arial"/>
          <w:color w:val="8B3C4A"/>
          <w:spacing w:val="-4"/>
          <w:w w:val="120"/>
          <w:position w:val="3"/>
        </w:rPr>
        <w:t> </w:t>
      </w:r>
      <w:r>
        <w:rPr>
          <w:rFonts w:ascii="Arial" w:hAnsi="Arial"/>
          <w:color w:val="8B3C4A"/>
          <w:spacing w:val="-10"/>
          <w:w w:val="120"/>
          <w:position w:val="3"/>
        </w:rPr>
        <w:t></w:t>
      </w:r>
      <w:r>
        <w:rPr>
          <w:rFonts w:ascii="Arial" w:hAnsi="Arial"/>
          <w:color w:val="8B3C4A"/>
          <w:position w:val="3"/>
        </w:rPr>
        <w:tab/>
      </w:r>
      <w:r>
        <w:rPr>
          <w:spacing w:val="-2"/>
          <w:w w:val="105"/>
        </w:rPr>
        <w:t>Stock</w:t>
      </w:r>
      <w:r>
        <w:rPr>
          <w:spacing w:val="-11"/>
          <w:w w:val="105"/>
        </w:rPr>
        <w:t> </w:t>
      </w:r>
      <w:r>
        <w:rPr>
          <w:spacing w:val="-2"/>
          <w:w w:val="115"/>
        </w:rPr>
        <w:t>rotation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8B3C4A"/>
          <w:w w:val="120"/>
          <w:position w:val="3"/>
        </w:rPr>
        <w:t></w:t>
      </w:r>
      <w:r>
        <w:rPr>
          <w:rFonts w:ascii="Arial" w:hAnsi="Arial"/>
          <w:color w:val="8B3C4A"/>
          <w:spacing w:val="-5"/>
          <w:w w:val="120"/>
          <w:position w:val="3"/>
        </w:rPr>
        <w:t> </w:t>
      </w:r>
      <w:r>
        <w:rPr>
          <w:rFonts w:ascii="Arial" w:hAnsi="Arial"/>
          <w:color w:val="8B3C4A"/>
          <w:w w:val="120"/>
          <w:position w:val="3"/>
        </w:rPr>
        <w:t></w:t>
      </w:r>
      <w:r>
        <w:rPr>
          <w:rFonts w:ascii="Arial" w:hAnsi="Arial"/>
          <w:color w:val="8B3C4A"/>
          <w:spacing w:val="-4"/>
          <w:w w:val="120"/>
          <w:position w:val="3"/>
        </w:rPr>
        <w:t> </w:t>
      </w:r>
      <w:r>
        <w:rPr>
          <w:rFonts w:ascii="Arial" w:hAnsi="Arial"/>
          <w:color w:val="8B3C4A"/>
          <w:w w:val="120"/>
          <w:position w:val="3"/>
        </w:rPr>
        <w:t></w:t>
      </w:r>
      <w:r>
        <w:rPr>
          <w:rFonts w:ascii="Arial" w:hAnsi="Arial"/>
          <w:color w:val="8B3C4A"/>
          <w:spacing w:val="-4"/>
          <w:w w:val="120"/>
          <w:position w:val="3"/>
        </w:rPr>
        <w:t> </w:t>
      </w:r>
      <w:r>
        <w:rPr>
          <w:rFonts w:ascii="Arial" w:hAnsi="Arial"/>
          <w:color w:val="8B3C4A"/>
          <w:w w:val="120"/>
          <w:position w:val="3"/>
        </w:rPr>
        <w:t></w:t>
      </w:r>
      <w:r>
        <w:rPr>
          <w:rFonts w:ascii="Arial" w:hAnsi="Arial"/>
          <w:color w:val="8B3C4A"/>
          <w:spacing w:val="-4"/>
          <w:w w:val="120"/>
          <w:position w:val="3"/>
        </w:rPr>
        <w:t> </w:t>
      </w:r>
      <w:r>
        <w:rPr>
          <w:rFonts w:ascii="Arial" w:hAnsi="Arial"/>
          <w:color w:val="8B3C4A"/>
          <w:spacing w:val="-10"/>
          <w:w w:val="120"/>
          <w:position w:val="3"/>
        </w:rPr>
        <w:t></w:t>
      </w:r>
      <w:r>
        <w:rPr>
          <w:rFonts w:ascii="Arial" w:hAnsi="Arial"/>
          <w:color w:val="8B3C4A"/>
          <w:position w:val="3"/>
        </w:rPr>
        <w:tab/>
      </w:r>
      <w:r>
        <w:rPr>
          <w:w w:val="95"/>
        </w:rPr>
        <w:t>Warehouse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safety</w:t>
      </w:r>
    </w:p>
    <w:p>
      <w:pPr>
        <w:pStyle w:val="BodyText"/>
        <w:spacing w:before="7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266222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962391pt;width:563.249955pt;height:.75pt;mso-position-horizontal-relative:page;mso-position-vertical-relative:paragraph;z-index:-15728128;mso-wrap-distance-left:0;mso-wrap-distance-right:0" id="docshape5" filled="true" fillcolor="#8b3c4a" stroked="false">
                <v:fill type="solid"/>
                <w10:wrap type="topAndBottom"/>
              </v:rect>
            </w:pict>
          </mc:Fallback>
        </mc:AlternateContent>
      </w:r>
      <w:r>
        <w:rPr>
          <w:color w:val="8B3C4A"/>
          <w:w w:val="120"/>
        </w:rPr>
        <w:t>Professional</w:t>
      </w:r>
      <w:r>
        <w:rPr>
          <w:color w:val="8B3C4A"/>
          <w:spacing w:val="-7"/>
          <w:w w:val="120"/>
        </w:rPr>
        <w:t> </w:t>
      </w:r>
      <w:r>
        <w:rPr>
          <w:color w:val="8B3C4A"/>
          <w:spacing w:val="-2"/>
          <w:w w:val="120"/>
        </w:rPr>
        <w:t>Experience</w:t>
      </w:r>
    </w:p>
    <w:p>
      <w:pPr>
        <w:tabs>
          <w:tab w:pos="2938" w:val="left" w:leader="none"/>
        </w:tabs>
        <w:spacing w:before="215"/>
        <w:ind w:left="334" w:right="0" w:firstLine="0"/>
        <w:jc w:val="left"/>
        <w:rPr>
          <w:i/>
          <w:sz w:val="22"/>
        </w:rPr>
      </w:pPr>
      <w:r>
        <w:rPr>
          <w:spacing w:val="-6"/>
          <w:position w:val="1"/>
          <w:sz w:val="22"/>
        </w:rPr>
        <w:t>March 2021</w:t>
      </w:r>
      <w:r>
        <w:rPr>
          <w:spacing w:val="-5"/>
          <w:position w:val="1"/>
          <w:sz w:val="22"/>
        </w:rPr>
        <w:t> </w:t>
      </w:r>
      <w:r>
        <w:rPr>
          <w:spacing w:val="-6"/>
          <w:position w:val="1"/>
          <w:sz w:val="22"/>
        </w:rPr>
        <w:t>- Present</w:t>
      </w:r>
      <w:r>
        <w:rPr>
          <w:position w:val="1"/>
          <w:sz w:val="22"/>
        </w:rPr>
        <w:tab/>
      </w:r>
      <w:r>
        <w:rPr>
          <w:rFonts w:ascii="Cambria"/>
          <w:spacing w:val="2"/>
          <w:sz w:val="22"/>
        </w:rPr>
        <w:t>Order</w:t>
      </w:r>
      <w:r>
        <w:rPr>
          <w:rFonts w:ascii="Cambria"/>
          <w:spacing w:val="54"/>
          <w:sz w:val="22"/>
        </w:rPr>
        <w:t> </w:t>
      </w:r>
      <w:r>
        <w:rPr>
          <w:rFonts w:ascii="Cambria"/>
          <w:spacing w:val="2"/>
          <w:sz w:val="22"/>
        </w:rPr>
        <w:t>Selector</w:t>
      </w:r>
      <w:r>
        <w:rPr>
          <w:rFonts w:ascii="Cambria"/>
          <w:spacing w:val="70"/>
          <w:sz w:val="22"/>
        </w:rPr>
        <w:t>  </w:t>
      </w:r>
      <w:r>
        <w:rPr>
          <w:i/>
          <w:spacing w:val="2"/>
          <w:sz w:val="22"/>
        </w:rPr>
        <w:t>FreshChain</w:t>
      </w:r>
      <w:r>
        <w:rPr>
          <w:i/>
          <w:spacing w:val="28"/>
          <w:sz w:val="22"/>
        </w:rPr>
        <w:t> </w:t>
      </w:r>
      <w:r>
        <w:rPr>
          <w:i/>
          <w:spacing w:val="2"/>
          <w:sz w:val="22"/>
        </w:rPr>
        <w:t>Distribution,</w:t>
      </w:r>
      <w:r>
        <w:rPr>
          <w:i/>
          <w:spacing w:val="29"/>
          <w:sz w:val="22"/>
        </w:rPr>
        <w:t> </w:t>
      </w:r>
      <w:r>
        <w:rPr>
          <w:i/>
          <w:spacing w:val="2"/>
          <w:sz w:val="22"/>
        </w:rPr>
        <w:t>Indianapolis,</w:t>
      </w:r>
      <w:r>
        <w:rPr>
          <w:i/>
          <w:spacing w:val="28"/>
          <w:sz w:val="22"/>
        </w:rPr>
        <w:t> </w:t>
      </w:r>
      <w:r>
        <w:rPr>
          <w:i/>
          <w:spacing w:val="-5"/>
          <w:sz w:val="22"/>
        </w:rPr>
        <w:t>IN</w:t>
      </w:r>
    </w:p>
    <w:p>
      <w:pPr>
        <w:pStyle w:val="BodyText"/>
        <w:tabs>
          <w:tab w:pos="3310" w:val="left" w:leader="none"/>
        </w:tabs>
        <w:spacing w:line="348" w:lineRule="auto" w:before="137"/>
        <w:ind w:left="2939" w:right="226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Select</w:t>
      </w:r>
      <w:r>
        <w:rPr>
          <w:spacing w:val="-1"/>
        </w:rPr>
        <w:t> </w:t>
      </w:r>
      <w:r>
        <w:rPr/>
        <w:t>products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hand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stage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shipping</w:t>
      </w:r>
      <w:r>
        <w:rPr>
          <w:spacing w:val="-1"/>
        </w:rPr>
        <w:t> </w:t>
      </w:r>
      <w:r>
        <w:rPr/>
        <w:t>using</w:t>
      </w:r>
      <w:r>
        <w:rPr>
          <w:spacing w:val="-1"/>
        </w:rPr>
        <w:t> </w:t>
      </w:r>
      <w:r>
        <w:rPr/>
        <w:t>forklifts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jacks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Regularly exceed the quota of 250 units selected per shift</w:t>
      </w:r>
    </w:p>
    <w:p>
      <w:pPr>
        <w:pStyle w:val="BodyText"/>
        <w:tabs>
          <w:tab w:pos="3310" w:val="left" w:leader="none"/>
        </w:tabs>
        <w:spacing w:before="1"/>
        <w:ind w:left="29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Maintain</w:t>
      </w:r>
      <w:r>
        <w:rPr>
          <w:spacing w:val="-9"/>
        </w:rPr>
        <w:t> </w:t>
      </w:r>
      <w:r>
        <w:rPr>
          <w:spacing w:val="-2"/>
        </w:rPr>
        <w:t>perfect</w:t>
      </w:r>
      <w:r>
        <w:rPr>
          <w:spacing w:val="-8"/>
        </w:rPr>
        <w:t> </w:t>
      </w:r>
      <w:r>
        <w:rPr>
          <w:spacing w:val="-2"/>
        </w:rPr>
        <w:t>attendance</w:t>
      </w:r>
      <w:r>
        <w:rPr>
          <w:spacing w:val="-8"/>
        </w:rPr>
        <w:t> </w:t>
      </w:r>
      <w:r>
        <w:rPr>
          <w:spacing w:val="-2"/>
        </w:rPr>
        <w:t>for</w:t>
      </w:r>
      <w:r>
        <w:rPr>
          <w:spacing w:val="-8"/>
        </w:rPr>
        <w:t> </w:t>
      </w:r>
      <w:r>
        <w:rPr>
          <w:spacing w:val="-2"/>
        </w:rPr>
        <w:t>14</w:t>
      </w:r>
      <w:r>
        <w:rPr>
          <w:spacing w:val="-9"/>
        </w:rPr>
        <w:t> </w:t>
      </w:r>
      <w:r>
        <w:rPr>
          <w:spacing w:val="-2"/>
        </w:rPr>
        <w:t>consecutive</w:t>
      </w:r>
      <w:r>
        <w:rPr>
          <w:spacing w:val="-8"/>
        </w:rPr>
        <w:t> </w:t>
      </w:r>
      <w:r>
        <w:rPr>
          <w:spacing w:val="-2"/>
        </w:rPr>
        <w:t>months</w:t>
      </w:r>
    </w:p>
    <w:p>
      <w:pPr>
        <w:pStyle w:val="BodyText"/>
        <w:spacing w:before="38"/>
      </w:pPr>
    </w:p>
    <w:p>
      <w:pPr>
        <w:tabs>
          <w:tab w:pos="2938" w:val="left" w:leader="none"/>
        </w:tabs>
        <w:spacing w:before="0"/>
        <w:ind w:left="334" w:right="0" w:firstLine="0"/>
        <w:jc w:val="left"/>
        <w:rPr>
          <w:i/>
          <w:sz w:val="22"/>
        </w:rPr>
      </w:pPr>
      <w:r>
        <w:rPr>
          <w:spacing w:val="-4"/>
          <w:position w:val="1"/>
          <w:sz w:val="22"/>
        </w:rPr>
        <w:t>May</w:t>
      </w:r>
      <w:r>
        <w:rPr>
          <w:spacing w:val="-6"/>
          <w:position w:val="1"/>
          <w:sz w:val="22"/>
        </w:rPr>
        <w:t> </w:t>
      </w:r>
      <w:r>
        <w:rPr>
          <w:spacing w:val="-4"/>
          <w:position w:val="1"/>
          <w:sz w:val="22"/>
        </w:rPr>
        <w:t>2019</w:t>
      </w:r>
      <w:r>
        <w:rPr>
          <w:spacing w:val="-5"/>
          <w:position w:val="1"/>
          <w:sz w:val="22"/>
        </w:rPr>
        <w:t> </w:t>
      </w:r>
      <w:r>
        <w:rPr>
          <w:spacing w:val="-4"/>
          <w:position w:val="1"/>
          <w:sz w:val="22"/>
        </w:rPr>
        <w:t>-</w:t>
      </w:r>
      <w:r>
        <w:rPr>
          <w:spacing w:val="-5"/>
          <w:position w:val="1"/>
          <w:sz w:val="22"/>
        </w:rPr>
        <w:t> </w:t>
      </w:r>
      <w:r>
        <w:rPr>
          <w:spacing w:val="-4"/>
          <w:position w:val="1"/>
          <w:sz w:val="22"/>
        </w:rPr>
        <w:t>February</w:t>
      </w:r>
      <w:r>
        <w:rPr>
          <w:spacing w:val="-6"/>
          <w:position w:val="1"/>
          <w:sz w:val="22"/>
        </w:rPr>
        <w:t> </w:t>
      </w:r>
      <w:r>
        <w:rPr>
          <w:spacing w:val="-4"/>
          <w:position w:val="1"/>
          <w:sz w:val="22"/>
        </w:rPr>
        <w:t>2021</w:t>
      </w:r>
      <w:r>
        <w:rPr>
          <w:position w:val="1"/>
          <w:sz w:val="22"/>
        </w:rPr>
        <w:tab/>
      </w:r>
      <w:r>
        <w:rPr>
          <w:rFonts w:ascii="Cambria"/>
          <w:sz w:val="22"/>
        </w:rPr>
        <w:t>Stock</w:t>
      </w:r>
      <w:r>
        <w:rPr>
          <w:rFonts w:ascii="Cambria"/>
          <w:spacing w:val="51"/>
          <w:sz w:val="22"/>
        </w:rPr>
        <w:t> </w:t>
      </w:r>
      <w:r>
        <w:rPr>
          <w:rFonts w:ascii="Cambria"/>
          <w:sz w:val="22"/>
        </w:rPr>
        <w:t>Associate</w:t>
      </w:r>
      <w:r>
        <w:rPr>
          <w:rFonts w:ascii="Cambria"/>
          <w:spacing w:val="79"/>
          <w:sz w:val="22"/>
        </w:rPr>
        <w:t>  </w:t>
      </w:r>
      <w:r>
        <w:rPr>
          <w:i/>
          <w:sz w:val="22"/>
        </w:rPr>
        <w:t>ValueFood</w:t>
      </w:r>
      <w:r>
        <w:rPr>
          <w:i/>
          <w:spacing w:val="36"/>
          <w:sz w:val="22"/>
        </w:rPr>
        <w:t> </w:t>
      </w:r>
      <w:r>
        <w:rPr>
          <w:i/>
          <w:sz w:val="22"/>
        </w:rPr>
        <w:t>Supply</w:t>
      </w:r>
      <w:r>
        <w:rPr>
          <w:i/>
          <w:spacing w:val="35"/>
          <w:sz w:val="22"/>
        </w:rPr>
        <w:t> </w:t>
      </w:r>
      <w:r>
        <w:rPr>
          <w:i/>
          <w:sz w:val="22"/>
        </w:rPr>
        <w:t>Chain,</w:t>
      </w:r>
      <w:r>
        <w:rPr>
          <w:i/>
          <w:spacing w:val="35"/>
          <w:sz w:val="22"/>
        </w:rPr>
        <w:t> </w:t>
      </w:r>
      <w:r>
        <w:rPr>
          <w:i/>
          <w:sz w:val="22"/>
        </w:rPr>
        <w:t>Indianapolis,</w:t>
      </w:r>
      <w:r>
        <w:rPr>
          <w:i/>
          <w:spacing w:val="35"/>
          <w:sz w:val="22"/>
        </w:rPr>
        <w:t> </w:t>
      </w:r>
      <w:r>
        <w:rPr>
          <w:i/>
          <w:spacing w:val="-5"/>
          <w:sz w:val="22"/>
        </w:rPr>
        <w:t>IN</w:t>
      </w:r>
    </w:p>
    <w:p>
      <w:pPr>
        <w:pStyle w:val="BodyText"/>
        <w:tabs>
          <w:tab w:pos="3310" w:val="left" w:leader="none"/>
        </w:tabs>
        <w:spacing w:line="348" w:lineRule="auto" w:before="136"/>
        <w:ind w:left="2939" w:right="271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Organized</w:t>
      </w:r>
      <w:r>
        <w:rPr>
          <w:spacing w:val="-6"/>
        </w:rPr>
        <w:t> </w:t>
      </w:r>
      <w:r>
        <w:rPr/>
        <w:t>pallets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rotated</w:t>
      </w:r>
      <w:r>
        <w:rPr>
          <w:spacing w:val="-6"/>
        </w:rPr>
        <w:t> </w:t>
      </w:r>
      <w:r>
        <w:rPr/>
        <w:t>inventory</w:t>
      </w:r>
      <w:r>
        <w:rPr>
          <w:spacing w:val="-6"/>
        </w:rPr>
        <w:t> </w:t>
      </w:r>
      <w:r>
        <w:rPr/>
        <w:t>based</w:t>
      </w:r>
      <w:r>
        <w:rPr>
          <w:spacing w:val="-6"/>
        </w:rPr>
        <w:t> </w:t>
      </w:r>
      <w:r>
        <w:rPr/>
        <w:t>on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FIFO</w:t>
      </w:r>
      <w:r>
        <w:rPr>
          <w:spacing w:val="-6"/>
        </w:rPr>
        <w:t> </w:t>
      </w:r>
      <w:r>
        <w:rPr/>
        <w:t>system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Assisted with freight unloading and return item processing</w:t>
      </w:r>
    </w:p>
    <w:p>
      <w:pPr>
        <w:pStyle w:val="Heading1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353163</wp:posOffset>
                </wp:positionV>
                <wp:extent cx="715327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808187pt;width:563.249955pt;height:.75pt;mso-position-horizontal-relative:page;mso-position-vertical-relative:paragraph;z-index:-15727616;mso-wrap-distance-left:0;mso-wrap-distance-right:0" id="docshape6" filled="true" fillcolor="#8b3c4a" stroked="false">
                <v:fill type="solid"/>
                <w10:wrap type="topAndBottom"/>
              </v:rect>
            </w:pict>
          </mc:Fallback>
        </mc:AlternateContent>
      </w:r>
      <w:r>
        <w:rPr>
          <w:color w:val="8B3C4A"/>
          <w:spacing w:val="-2"/>
          <w:w w:val="120"/>
        </w:rPr>
        <w:t>Education</w:t>
      </w:r>
    </w:p>
    <w:p>
      <w:pPr>
        <w:pStyle w:val="BodyText"/>
        <w:spacing w:before="240"/>
        <w:ind w:left="2938"/>
      </w:pPr>
      <w:r>
        <w:rPr>
          <w:rFonts w:ascii="Cambria"/>
          <w:w w:val="105"/>
        </w:rPr>
        <w:t>High</w:t>
      </w:r>
      <w:r>
        <w:rPr>
          <w:rFonts w:ascii="Cambria"/>
          <w:spacing w:val="37"/>
          <w:w w:val="105"/>
        </w:rPr>
        <w:t> </w:t>
      </w:r>
      <w:r>
        <w:rPr>
          <w:rFonts w:ascii="Cambria"/>
          <w:w w:val="105"/>
        </w:rPr>
        <w:t>School</w:t>
      </w:r>
      <w:r>
        <w:rPr>
          <w:rFonts w:ascii="Cambria"/>
          <w:spacing w:val="37"/>
          <w:w w:val="105"/>
        </w:rPr>
        <w:t> </w:t>
      </w:r>
      <w:r>
        <w:rPr>
          <w:rFonts w:ascii="Cambria"/>
          <w:w w:val="105"/>
        </w:rPr>
        <w:t>Diploma</w:t>
      </w:r>
      <w:r>
        <w:rPr>
          <w:rFonts w:ascii="Cambria"/>
          <w:spacing w:val="41"/>
          <w:w w:val="105"/>
        </w:rPr>
        <w:t>  </w:t>
      </w:r>
      <w:r>
        <w:rPr>
          <w:w w:val="105"/>
        </w:rPr>
        <w:t>Riverside</w:t>
      </w:r>
      <w:r>
        <w:rPr>
          <w:spacing w:val="10"/>
          <w:w w:val="105"/>
        </w:rPr>
        <w:t> </w:t>
      </w: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School,</w:t>
      </w:r>
      <w:r>
        <w:rPr>
          <w:spacing w:val="9"/>
          <w:w w:val="105"/>
        </w:rPr>
        <w:t> </w:t>
      </w:r>
      <w:r>
        <w:rPr>
          <w:w w:val="105"/>
        </w:rPr>
        <w:t>Indianapolis,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90"/>
        </w:rPr>
        <w:t>|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Cambria" w:hAnsi="Cambria" w:eastAsia="Cambria" w:cs="Cambria"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7"/>
      <w:ind w:left="1617"/>
    </w:pPr>
    <w:rPr>
      <w:rFonts w:ascii="Cambria" w:hAnsi="Cambria" w:eastAsia="Cambria" w:cs="Cambria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.marti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2025-10-07T13:25:32Z</dcterms:created>
  <dcterms:modified xsi:type="dcterms:W3CDTF">2025-10-07T13:25:32Z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