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64"/>
        <w:rPr>
          <w:rFonts w:ascii="Times New Roman"/>
          <w:sz w:val="37"/>
        </w:rPr>
      </w:pPr>
    </w:p>
    <w:p>
      <w:pPr>
        <w:pStyle w:val="Title"/>
      </w:pPr>
      <w:r>
        <w:rPr>
          <w:color w:val="25A6FF"/>
          <w:w w:val="90"/>
        </w:rPr>
        <w:t>Chris</w:t>
      </w:r>
      <w:r>
        <w:rPr>
          <w:color w:val="25A6FF"/>
          <w:spacing w:val="10"/>
        </w:rPr>
        <w:t> </w:t>
      </w:r>
      <w:r>
        <w:rPr>
          <w:color w:val="25A6FF"/>
          <w:spacing w:val="-2"/>
        </w:rPr>
        <w:t>Jackson</w:t>
      </w:r>
    </w:p>
    <w:p>
      <w:pPr>
        <w:spacing w:before="51"/>
        <w:ind w:left="3" w:right="0" w:firstLine="0"/>
        <w:jc w:val="center"/>
        <w:rPr>
          <w:rFonts w:ascii="Verdana"/>
          <w:b/>
          <w:sz w:val="20"/>
        </w:rPr>
      </w:pPr>
      <w:r>
        <w:rPr>
          <w:rFonts w:ascii="Verdana"/>
          <w:b/>
          <w:spacing w:val="-8"/>
          <w:sz w:val="20"/>
        </w:rPr>
        <w:t>Real</w:t>
      </w:r>
      <w:r>
        <w:rPr>
          <w:rFonts w:ascii="Verdana"/>
          <w:b/>
          <w:spacing w:val="-5"/>
          <w:sz w:val="20"/>
        </w:rPr>
        <w:t> </w:t>
      </w:r>
      <w:r>
        <w:rPr>
          <w:rFonts w:ascii="Verdana"/>
          <w:b/>
          <w:spacing w:val="-8"/>
          <w:sz w:val="20"/>
        </w:rPr>
        <w:t>Estate</w:t>
      </w:r>
      <w:r>
        <w:rPr>
          <w:rFonts w:ascii="Verdana"/>
          <w:b/>
          <w:spacing w:val="-5"/>
          <w:sz w:val="20"/>
        </w:rPr>
        <w:t> </w:t>
      </w:r>
      <w:r>
        <w:rPr>
          <w:rFonts w:ascii="Verdana"/>
          <w:b/>
          <w:spacing w:val="-8"/>
          <w:sz w:val="20"/>
        </w:rPr>
        <w:t>Receptionist</w:t>
      </w:r>
    </w:p>
    <w:p>
      <w:pPr>
        <w:pStyle w:val="BodyText"/>
        <w:spacing w:before="157"/>
        <w:ind w:left="3"/>
        <w:jc w:val="center"/>
      </w:pPr>
      <w:r>
        <w:rPr>
          <w:color w:val="25A6FF"/>
          <w:spacing w:val="-11"/>
        </w:rPr>
        <w:t>City,</w:t>
      </w:r>
      <w:r>
        <w:rPr>
          <w:color w:val="25A6FF"/>
          <w:spacing w:val="-1"/>
        </w:rPr>
        <w:t> </w:t>
      </w:r>
      <w:r>
        <w:rPr>
          <w:color w:val="25A6FF"/>
          <w:spacing w:val="-5"/>
        </w:rPr>
        <w:t>ST</w:t>
      </w:r>
    </w:p>
    <w:p>
      <w:pPr>
        <w:pStyle w:val="BodyText"/>
        <w:tabs>
          <w:tab w:pos="3412" w:val="left" w:leader="none"/>
        </w:tabs>
        <w:spacing w:before="254"/>
        <w:ind w:left="118"/>
      </w:pPr>
      <w:r>
        <w:rPr>
          <w:color w:val="25A6FF"/>
          <w:spacing w:val="-2"/>
          <w:w w:val="110"/>
        </w:rPr>
        <w:t>(000)</w:t>
      </w:r>
      <w:r>
        <w:rPr>
          <w:color w:val="25A6FF"/>
          <w:spacing w:val="-13"/>
          <w:w w:val="110"/>
        </w:rPr>
        <w:t> </w:t>
      </w:r>
      <w:r>
        <w:rPr>
          <w:color w:val="25A6FF"/>
          <w:spacing w:val="-2"/>
          <w:w w:val="110"/>
        </w:rPr>
        <w:t>000-</w:t>
      </w:r>
      <w:r>
        <w:rPr>
          <w:color w:val="25A6FF"/>
          <w:spacing w:val="-4"/>
          <w:w w:val="110"/>
        </w:rPr>
        <w:t>0000</w:t>
      </w:r>
      <w:r>
        <w:rPr>
          <w:color w:val="25A6FF"/>
        </w:rPr>
        <w:tab/>
      </w:r>
      <w:hyperlink r:id="rId5">
        <w:r>
          <w:rPr>
            <w:color w:val="25A6FF"/>
            <w:spacing w:val="-2"/>
            <w:w w:val="110"/>
          </w:rPr>
          <w:t>chris.jackson@email.com</w:t>
        </w:r>
      </w:hyperlink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93239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7.341717pt;width:462.749963pt;height:2.25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80" w:lineRule="auto" w:before="228"/>
        <w:ind w:left="118" w:right="71" w:firstLine="0"/>
        <w:jc w:val="left"/>
        <w:rPr>
          <w:b/>
          <w:sz w:val="22"/>
        </w:rPr>
      </w:pPr>
      <w:r>
        <w:rPr>
          <w:b/>
          <w:w w:val="105"/>
          <w:sz w:val="22"/>
        </w:rPr>
        <w:t>Reliable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Real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Estate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Receptionist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5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supporting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busy brokerages and coordinating client-facing operations</w:t>
      </w:r>
    </w:p>
    <w:p>
      <w:pPr>
        <w:spacing w:line="268" w:lineRule="auto" w:before="122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Known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creating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polished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first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impression,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maintaining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client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databases,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and </w:t>
      </w:r>
      <w:r>
        <w:rPr>
          <w:b/>
          <w:spacing w:val="-2"/>
          <w:w w:val="105"/>
          <w:sz w:val="22"/>
        </w:rPr>
        <w:t>handling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property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scheduling.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Experienced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listing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platforms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office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support.</w:t>
      </w:r>
    </w:p>
    <w:p>
      <w:pPr>
        <w:pStyle w:val="BodyText"/>
        <w:rPr>
          <w:b/>
        </w:rPr>
      </w:pPr>
    </w:p>
    <w:p>
      <w:pPr>
        <w:pStyle w:val="BodyText"/>
        <w:spacing w:before="107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537936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2.357197pt;width:110.25pt;height:9pt;mso-position-horizontal-relative:page;mso-position-vertical-relative:paragraph;z-index:15731200" id="docshapegroup2" coordorigin="3480,847" coordsize="2205,180">
                <v:rect style="position:absolute;left:3487;top:854;width:2190;height:165" id="docshape3" filled="false" stroked="true" strokeweight=".75pt" strokecolor="#25a6ff">
                  <v:stroke dashstyle="solid"/>
                </v:rect>
                <v:rect style="position:absolute;left:3495;top:862;width:2175;height:165" id="docshape4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A6FF"/>
          <w:spacing w:val="-13"/>
        </w:rPr>
        <w:t>Key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8"/>
        <w:rPr>
          <w:rFonts w:ascii="Verdana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51535</wp:posOffset>
                </wp:positionV>
                <wp:extent cx="58769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05788pt;width:462.749963pt;height:.75pt;mso-position-horizontal-relative:page;mso-position-vertical-relative:paragraph;z-index:-15728128;mso-wrap-distance-left:0;mso-wrap-distance-right:0" id="docshape5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spacing w:line="280" w:lineRule="auto" w:before="103"/>
        <w:ind w:left="118"/>
      </w:pPr>
      <w:r>
        <w:rPr>
          <w:w w:val="110"/>
        </w:rPr>
        <w:t>Open</w:t>
      </w:r>
      <w:r>
        <w:rPr>
          <w:spacing w:val="-19"/>
          <w:w w:val="110"/>
        </w:rPr>
        <w:t> </w:t>
      </w:r>
      <w:r>
        <w:rPr>
          <w:w w:val="110"/>
        </w:rPr>
        <w:t>house </w:t>
      </w:r>
      <w:r>
        <w:rPr>
          <w:spacing w:val="-2"/>
          <w:w w:val="110"/>
        </w:rPr>
        <w:t>scheduling</w:t>
      </w:r>
    </w:p>
    <w:p>
      <w:pPr>
        <w:pStyle w:val="BodyText"/>
        <w:spacing w:line="280" w:lineRule="auto" w:before="93"/>
        <w:ind w:left="118"/>
      </w:pPr>
      <w:r>
        <w:rPr/>
        <w:t>Property</w:t>
      </w:r>
      <w:r>
        <w:rPr>
          <w:spacing w:val="-6"/>
        </w:rPr>
        <w:t> </w:t>
      </w:r>
      <w:r>
        <w:rPr/>
        <w:t>listing </w:t>
      </w:r>
      <w:r>
        <w:rPr>
          <w:spacing w:val="-2"/>
          <w:w w:val="105"/>
        </w:rPr>
        <w:t>updates</w:t>
      </w:r>
    </w:p>
    <w:p>
      <w:pPr>
        <w:pStyle w:val="BodyText"/>
        <w:spacing w:line="280" w:lineRule="auto" w:before="103"/>
        <w:ind w:left="118" w:right="1610"/>
      </w:pPr>
      <w:r>
        <w:rPr/>
        <w:br w:type="column"/>
      </w:r>
      <w:r>
        <w:rPr>
          <w:w w:val="110"/>
        </w:rPr>
        <w:t>CRM</w:t>
      </w:r>
      <w:r>
        <w:rPr>
          <w:spacing w:val="-19"/>
          <w:w w:val="110"/>
        </w:rPr>
        <w:t> </w:t>
      </w:r>
      <w:r>
        <w:rPr>
          <w:w w:val="110"/>
        </w:rPr>
        <w:t>database </w:t>
      </w:r>
      <w:r>
        <w:rPr>
          <w:spacing w:val="-2"/>
          <w:w w:val="110"/>
        </w:rPr>
        <w:t>management</w:t>
      </w:r>
    </w:p>
    <w:p>
      <w:pPr>
        <w:pStyle w:val="BodyText"/>
        <w:spacing w:before="243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-257452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71887pt;width:110.25pt;height:9pt;mso-position-horizontal-relative:page;mso-position-vertical-relative:paragraph;z-index:15731712" id="docshapegroup6" coordorigin="8385,-405" coordsize="2205,180">
                <v:rect style="position:absolute;left:8392;top:-398;width:2190;height:165" id="docshape7" filled="false" stroked="true" strokeweight=".75pt" strokecolor="#25a6ff">
                  <v:stroke dashstyle="solid"/>
                </v:rect>
                <v:rect style="position:absolute;left:8400;top:-391;width:1740;height:165" id="docshape8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180697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2811pt;width:110.25pt;height:9pt;mso-position-horizontal-relative:page;mso-position-vertical-relative:paragraph;z-index:15732736" id="docshapegroup9" coordorigin="8385,285" coordsize="2205,180">
                <v:rect style="position:absolute;left:8392;top:292;width:2190;height:165" id="docshape10" filled="false" stroked="true" strokeweight=".75pt" strokecolor="#25a6ff">
                  <v:stroke dashstyle="solid"/>
                </v:rect>
                <v:rect style="position:absolute;left:8400;top:299;width:1305;height:165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Lead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tracking</w:t>
      </w:r>
    </w:p>
    <w:p>
      <w:pPr>
        <w:spacing w:after="0"/>
        <w:sectPr>
          <w:type w:val="continuous"/>
          <w:pgSz w:w="11920" w:h="16860"/>
          <w:pgMar w:top="0" w:bottom="280" w:left="1220" w:right="1220"/>
          <w:cols w:num="2" w:equalWidth="0">
            <w:col w:w="1708" w:space="3193"/>
            <w:col w:w="4579"/>
          </w:cols>
        </w:sectPr>
      </w:pPr>
    </w:p>
    <w:p>
      <w:pPr>
        <w:pStyle w:val="BodyText"/>
        <w:tabs>
          <w:tab w:pos="5020" w:val="left" w:leader="none"/>
        </w:tabs>
        <w:spacing w:before="92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12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-257929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309448pt;width:110.25pt;height:9pt;mso-position-horizontal-relative:page;mso-position-vertical-relative:paragraph;z-index:15732224" id="docshapegroup13" coordorigin="3480,-406" coordsize="2205,180">
                <v:rect style="position:absolute;left:3487;top:-399;width:2190;height:165" id="docshape14" filled="false" stroked="true" strokeweight=".75pt" strokecolor="#25a6ff">
                  <v:stroke dashstyle="solid"/>
                </v:rect>
                <v:rect style="position:absolute;left:3495;top:-392;width:1740;height:165" id="docshape15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2209799</wp:posOffset>
                </wp:positionH>
                <wp:positionV relativeFrom="paragraph">
                  <wp:posOffset>84969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69055pt;width:110.25pt;height:9pt;mso-position-horizontal-relative:page;mso-position-vertical-relative:paragraph;z-index:-15776256" id="docshapegroup16" coordorigin="3480,134" coordsize="2205,180">
                <v:rect style="position:absolute;left:3487;top:141;width:2190;height:165" id="docshape17" filled="false" stroked="true" strokeweight=".75pt" strokecolor="#25a6ff">
                  <v:stroke dashstyle="solid"/>
                </v:rect>
                <v:rect style="position:absolute;left:3495;top:148;width:1305;height:165" id="docshape18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84969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69055pt;width:110.25pt;height:9pt;mso-position-horizontal-relative:page;mso-position-vertical-relative:paragraph;z-index:15733760" id="docshapegroup19" coordorigin="8385,134" coordsize="2205,180">
                <v:rect style="position:absolute;left:8392;top:141;width:2190;height:165" id="docshape20" filled="false" stroked="true" strokeweight=".75pt" strokecolor="#25a6ff">
                  <v:stroke dashstyle="solid"/>
                </v:rect>
                <v:rect style="position:absolute;left:8400;top:148;width:870;height:165" id="docshape2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MLS</w:t>
      </w:r>
      <w:r>
        <w:rPr>
          <w:spacing w:val="30"/>
          <w:w w:val="110"/>
        </w:rPr>
        <w:t> </w:t>
      </w:r>
      <w:r>
        <w:rPr>
          <w:spacing w:val="-2"/>
          <w:w w:val="110"/>
        </w:rPr>
        <w:t>coordination</w:t>
      </w:r>
      <w:r>
        <w:rPr/>
        <w:tab/>
      </w:r>
      <w:r>
        <w:rPr>
          <w:w w:val="105"/>
        </w:rPr>
        <w:t>Customer</w:t>
      </w:r>
      <w:r>
        <w:rPr>
          <w:w w:val="110"/>
        </w:rPr>
        <w:t> </w:t>
      </w:r>
      <w:r>
        <w:rPr>
          <w:spacing w:val="-2"/>
          <w:w w:val="110"/>
        </w:rPr>
        <w:t>service</w:t>
      </w:r>
    </w:p>
    <w:p>
      <w:pPr>
        <w:pStyle w:val="BodyText"/>
        <w:spacing w:before="228"/>
        <w:rPr>
          <w:sz w:val="26"/>
        </w:rPr>
      </w:pPr>
    </w:p>
    <w:p>
      <w:pPr>
        <w:pStyle w:val="Heading1"/>
      </w:pPr>
      <w:r>
        <w:rPr>
          <w:color w:val="25A6FF"/>
          <w:w w:val="90"/>
        </w:rPr>
        <w:t>Professional</w:t>
      </w:r>
      <w:r>
        <w:rPr>
          <w:color w:val="25A6FF"/>
          <w:spacing w:val="45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60630</wp:posOffset>
                </wp:positionV>
                <wp:extent cx="5876925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74042pt;width:462.749963pt;height:.75pt;mso-position-horizontal-relative:page;mso-position-vertical-relative:paragraph;z-index:-15727616;mso-wrap-distance-left:0;mso-wrap-distance-right:0" id="docshape22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04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25A6FF"/>
          <w:spacing w:val="-2"/>
          <w:sz w:val="20"/>
        </w:rPr>
        <w:t>Receptionist</w:t>
      </w:r>
    </w:p>
    <w:p>
      <w:pPr>
        <w:tabs>
          <w:tab w:pos="7417" w:val="left" w:leader="none"/>
        </w:tabs>
        <w:spacing w:before="96"/>
        <w:ind w:left="118" w:right="0" w:firstLine="0"/>
        <w:jc w:val="left"/>
        <w:rPr>
          <w:i/>
          <w:sz w:val="22"/>
        </w:rPr>
      </w:pPr>
      <w:r>
        <w:rPr>
          <w:i/>
          <w:color w:val="25A6FF"/>
          <w:spacing w:val="-2"/>
          <w:sz w:val="22"/>
        </w:rPr>
        <w:t>BrightSky</w:t>
      </w:r>
      <w:r>
        <w:rPr>
          <w:i/>
          <w:color w:val="25A6FF"/>
          <w:spacing w:val="-15"/>
          <w:sz w:val="22"/>
        </w:rPr>
        <w:t> </w:t>
      </w:r>
      <w:r>
        <w:rPr>
          <w:i/>
          <w:color w:val="25A6FF"/>
          <w:spacing w:val="-2"/>
          <w:sz w:val="22"/>
        </w:rPr>
        <w:t>Realty</w:t>
      </w:r>
      <w:r>
        <w:rPr>
          <w:i/>
          <w:color w:val="25A6FF"/>
          <w:spacing w:val="-15"/>
          <w:sz w:val="22"/>
        </w:rPr>
        <w:t> </w:t>
      </w:r>
      <w:r>
        <w:rPr>
          <w:i/>
          <w:color w:val="25A6FF"/>
          <w:spacing w:val="-2"/>
          <w:sz w:val="22"/>
        </w:rPr>
        <w:t>Group,</w:t>
      </w:r>
      <w:r>
        <w:rPr>
          <w:i/>
          <w:color w:val="25A6FF"/>
          <w:spacing w:val="-15"/>
          <w:sz w:val="22"/>
        </w:rPr>
        <w:t> </w:t>
      </w:r>
      <w:r>
        <w:rPr>
          <w:i/>
          <w:color w:val="25A6FF"/>
          <w:spacing w:val="-2"/>
          <w:sz w:val="22"/>
        </w:rPr>
        <w:t>Raleigh,</w:t>
      </w:r>
      <w:r>
        <w:rPr>
          <w:i/>
          <w:color w:val="25A6FF"/>
          <w:spacing w:val="-13"/>
          <w:sz w:val="22"/>
        </w:rPr>
        <w:t> </w:t>
      </w:r>
      <w:r>
        <w:rPr>
          <w:i/>
          <w:color w:val="25A6FF"/>
          <w:spacing w:val="-5"/>
          <w:sz w:val="22"/>
        </w:rPr>
        <w:t>NC</w:t>
      </w:r>
      <w:r>
        <w:rPr>
          <w:i/>
          <w:color w:val="25A6FF"/>
          <w:sz w:val="22"/>
        </w:rPr>
        <w:tab/>
        <w:t>April</w:t>
      </w:r>
      <w:r>
        <w:rPr>
          <w:i/>
          <w:color w:val="25A6FF"/>
          <w:spacing w:val="-17"/>
          <w:sz w:val="22"/>
        </w:rPr>
        <w:t> </w:t>
      </w:r>
      <w:r>
        <w:rPr>
          <w:i/>
          <w:color w:val="25A6FF"/>
          <w:sz w:val="22"/>
        </w:rPr>
        <w:t>2020</w:t>
      </w:r>
      <w:r>
        <w:rPr>
          <w:i/>
          <w:color w:val="25A6FF"/>
          <w:spacing w:val="-12"/>
          <w:sz w:val="22"/>
        </w:rPr>
        <w:t> </w:t>
      </w:r>
      <w:r>
        <w:rPr>
          <w:i/>
          <w:color w:val="25A6FF"/>
          <w:sz w:val="22"/>
        </w:rPr>
        <w:t>-</w:t>
      </w:r>
      <w:r>
        <w:rPr>
          <w:i/>
          <w:color w:val="25A6FF"/>
          <w:spacing w:val="-12"/>
          <w:sz w:val="22"/>
        </w:rPr>
        <w:t> </w:t>
      </w:r>
      <w:r>
        <w:rPr>
          <w:i/>
          <w:color w:val="25A6FF"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65"/>
        <w:ind w:left="144" w:right="2291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Coordinate</w:t>
      </w:r>
      <w:r>
        <w:rPr>
          <w:spacing w:val="34"/>
        </w:rPr>
        <w:t> </w:t>
      </w:r>
      <w:r>
        <w:rPr/>
        <w:t>50+</w:t>
      </w:r>
      <w:r>
        <w:rPr>
          <w:spacing w:val="23"/>
        </w:rPr>
        <w:t> </w:t>
      </w:r>
      <w:r>
        <w:rPr/>
        <w:t>weekly</w:t>
      </w:r>
      <w:r>
        <w:rPr>
          <w:spacing w:val="23"/>
        </w:rPr>
        <w:t> </w:t>
      </w:r>
      <w:r>
        <w:rPr/>
        <w:t>showings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open</w:t>
      </w:r>
      <w:r>
        <w:rPr>
          <w:spacing w:val="34"/>
        </w:rPr>
        <w:t> </w:t>
      </w:r>
      <w:r>
        <w:rPr/>
        <w:t>houses</w:t>
      </w:r>
      <w:r>
        <w:rPr>
          <w:spacing w:val="34"/>
        </w:rPr>
        <w:t> </w:t>
      </w:r>
      <w:r>
        <w:rPr/>
        <w:t>for</w:t>
      </w:r>
      <w:r>
        <w:rPr>
          <w:spacing w:val="25"/>
        </w:rPr>
        <w:t> </w:t>
      </w:r>
      <w:r>
        <w:rPr/>
        <w:t>five</w:t>
      </w:r>
      <w:r>
        <w:rPr>
          <w:spacing w:val="34"/>
        </w:rPr>
        <w:t> </w:t>
      </w:r>
      <w:r>
        <w:rPr/>
        <w:t>agents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10"/>
        </w:rPr>
        <w:t>Manage</w:t>
      </w:r>
      <w:r>
        <w:rPr>
          <w:spacing w:val="-19"/>
          <w:w w:val="110"/>
        </w:rPr>
        <w:t> </w:t>
      </w:r>
      <w:r>
        <w:rPr>
          <w:w w:val="110"/>
        </w:rPr>
        <w:t>client</w:t>
      </w:r>
      <w:r>
        <w:rPr>
          <w:spacing w:val="-18"/>
          <w:w w:val="110"/>
        </w:rPr>
        <w:t> </w:t>
      </w:r>
      <w:r>
        <w:rPr>
          <w:w w:val="110"/>
        </w:rPr>
        <w:t>inquiries</w:t>
      </w:r>
      <w:r>
        <w:rPr>
          <w:spacing w:val="-18"/>
          <w:w w:val="110"/>
        </w:rPr>
        <w:t> </w:t>
      </w:r>
      <w:r>
        <w:rPr>
          <w:w w:val="110"/>
        </w:rPr>
        <w:t>and</w:t>
      </w:r>
      <w:r>
        <w:rPr>
          <w:spacing w:val="-18"/>
          <w:w w:val="110"/>
        </w:rPr>
        <w:t> </w:t>
      </w:r>
      <w:r>
        <w:rPr>
          <w:w w:val="110"/>
        </w:rPr>
        <w:t>update</w:t>
      </w:r>
      <w:r>
        <w:rPr>
          <w:spacing w:val="-19"/>
          <w:w w:val="110"/>
        </w:rPr>
        <w:t> </w:t>
      </w:r>
      <w:r>
        <w:rPr>
          <w:w w:val="110"/>
        </w:rPr>
        <w:t>listings</w:t>
      </w:r>
      <w:r>
        <w:rPr>
          <w:spacing w:val="-18"/>
          <w:w w:val="110"/>
        </w:rPr>
        <w:t> </w:t>
      </w:r>
      <w:r>
        <w:rPr>
          <w:w w:val="110"/>
        </w:rPr>
        <w:t>on</w:t>
      </w:r>
      <w:r>
        <w:rPr>
          <w:spacing w:val="-18"/>
          <w:w w:val="110"/>
        </w:rPr>
        <w:t> </w:t>
      </w:r>
      <w:r>
        <w:rPr>
          <w:w w:val="110"/>
        </w:rPr>
        <w:t>Zillow</w:t>
      </w:r>
      <w:r>
        <w:rPr>
          <w:spacing w:val="-23"/>
          <w:w w:val="110"/>
        </w:rPr>
        <w:t> </w:t>
      </w:r>
      <w:r>
        <w:rPr>
          <w:w w:val="110"/>
        </w:rPr>
        <w:t>and</w:t>
      </w:r>
      <w:r>
        <w:rPr>
          <w:spacing w:val="-18"/>
          <w:w w:val="110"/>
        </w:rPr>
        <w:t> </w:t>
      </w:r>
      <w:r>
        <w:rPr>
          <w:w w:val="110"/>
        </w:rPr>
        <w:t>MLS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</w:t>
      </w:r>
      <w:r>
        <w:rPr>
          <w:spacing w:val="-5"/>
          <w:w w:val="105"/>
        </w:rPr>
        <w:t> </w:t>
      </w:r>
      <w:r>
        <w:rPr>
          <w:w w:val="105"/>
        </w:rPr>
        <w:t>CRM</w:t>
      </w:r>
      <w:r>
        <w:rPr>
          <w:spacing w:val="-4"/>
          <w:w w:val="105"/>
        </w:rPr>
        <w:t> </w:t>
      </w:r>
      <w:r>
        <w:rPr>
          <w:w w:val="105"/>
        </w:rPr>
        <w:t>database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800+</w:t>
      </w:r>
      <w:r>
        <w:rPr>
          <w:spacing w:val="-4"/>
          <w:w w:val="105"/>
        </w:rPr>
        <w:t> leads</w:t>
      </w:r>
    </w:p>
    <w:p>
      <w:pPr>
        <w:spacing w:before="230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25A6FF"/>
          <w:spacing w:val="-6"/>
          <w:sz w:val="20"/>
        </w:rPr>
        <w:t>Front Desk Coordinator</w:t>
      </w:r>
    </w:p>
    <w:p>
      <w:pPr>
        <w:tabs>
          <w:tab w:pos="6574" w:val="left" w:leader="none"/>
        </w:tabs>
        <w:spacing w:before="111"/>
        <w:ind w:left="118" w:right="0" w:firstLine="0"/>
        <w:jc w:val="left"/>
        <w:rPr>
          <w:i/>
          <w:sz w:val="22"/>
        </w:rPr>
      </w:pPr>
      <w:r>
        <w:rPr>
          <w:i/>
          <w:color w:val="25A6FF"/>
          <w:spacing w:val="-2"/>
          <w:sz w:val="22"/>
        </w:rPr>
        <w:t>Landmark</w:t>
      </w:r>
      <w:r>
        <w:rPr>
          <w:i/>
          <w:color w:val="25A6FF"/>
          <w:spacing w:val="-8"/>
          <w:sz w:val="22"/>
        </w:rPr>
        <w:t> </w:t>
      </w:r>
      <w:r>
        <w:rPr>
          <w:i/>
          <w:color w:val="25A6FF"/>
          <w:spacing w:val="-2"/>
          <w:sz w:val="22"/>
        </w:rPr>
        <w:t>Properties,</w:t>
      </w:r>
      <w:r>
        <w:rPr>
          <w:i/>
          <w:color w:val="25A6FF"/>
          <w:spacing w:val="-7"/>
          <w:sz w:val="22"/>
        </w:rPr>
        <w:t> </w:t>
      </w:r>
      <w:r>
        <w:rPr>
          <w:i/>
          <w:color w:val="25A6FF"/>
          <w:spacing w:val="-2"/>
          <w:sz w:val="22"/>
        </w:rPr>
        <w:t>Raleigh,</w:t>
      </w:r>
      <w:r>
        <w:rPr>
          <w:i/>
          <w:color w:val="25A6FF"/>
          <w:spacing w:val="-7"/>
          <w:sz w:val="22"/>
        </w:rPr>
        <w:t> </w:t>
      </w:r>
      <w:r>
        <w:rPr>
          <w:i/>
          <w:color w:val="25A6FF"/>
          <w:spacing w:val="-5"/>
          <w:sz w:val="22"/>
        </w:rPr>
        <w:t>NC</w:t>
      </w:r>
      <w:r>
        <w:rPr>
          <w:i/>
          <w:color w:val="25A6FF"/>
          <w:sz w:val="22"/>
        </w:rPr>
        <w:tab/>
        <w:t>February</w:t>
      </w:r>
      <w:r>
        <w:rPr>
          <w:i/>
          <w:color w:val="25A6FF"/>
          <w:spacing w:val="-8"/>
          <w:sz w:val="22"/>
        </w:rPr>
        <w:t> </w:t>
      </w:r>
      <w:r>
        <w:rPr>
          <w:i/>
          <w:color w:val="25A6FF"/>
          <w:sz w:val="22"/>
        </w:rPr>
        <w:t>2018</w:t>
      </w:r>
      <w:r>
        <w:rPr>
          <w:i/>
          <w:color w:val="25A6FF"/>
          <w:spacing w:val="-3"/>
          <w:sz w:val="22"/>
        </w:rPr>
        <w:t> </w:t>
      </w:r>
      <w:r>
        <w:rPr>
          <w:i/>
          <w:color w:val="25A6FF"/>
          <w:sz w:val="22"/>
        </w:rPr>
        <w:t>-</w:t>
      </w:r>
      <w:r>
        <w:rPr>
          <w:i/>
          <w:color w:val="25A6FF"/>
          <w:spacing w:val="-3"/>
          <w:sz w:val="22"/>
        </w:rPr>
        <w:t> </w:t>
      </w:r>
      <w:r>
        <w:rPr>
          <w:i/>
          <w:color w:val="25A6FF"/>
          <w:sz w:val="22"/>
        </w:rPr>
        <w:t>March</w:t>
      </w:r>
      <w:r>
        <w:rPr>
          <w:i/>
          <w:color w:val="25A6FF"/>
          <w:spacing w:val="-3"/>
          <w:sz w:val="22"/>
        </w:rPr>
        <w:t> </w:t>
      </w:r>
      <w:r>
        <w:rPr>
          <w:i/>
          <w:color w:val="25A6FF"/>
          <w:spacing w:val="-4"/>
          <w:sz w:val="22"/>
        </w:rPr>
        <w:t>2020</w:t>
      </w:r>
    </w:p>
    <w:p>
      <w:pPr>
        <w:pStyle w:val="BodyText"/>
        <w:tabs>
          <w:tab w:pos="490" w:val="left" w:leader="none"/>
        </w:tabs>
        <w:spacing w:line="367" w:lineRule="auto" w:before="150"/>
        <w:ind w:left="144" w:right="2137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Greeted</w:t>
      </w:r>
      <w:r>
        <w:rPr>
          <w:spacing w:val="-11"/>
          <w:w w:val="105"/>
        </w:rPr>
        <w:t> </w:t>
      </w:r>
      <w:r>
        <w:rPr>
          <w:w w:val="105"/>
        </w:rPr>
        <w:t>walk-ins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matched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agents</w:t>
      </w:r>
      <w:r>
        <w:rPr>
          <w:spacing w:val="-4"/>
          <w:w w:val="105"/>
        </w:rPr>
        <w:t> </w:t>
      </w:r>
      <w:r>
        <w:rPr>
          <w:w w:val="105"/>
        </w:rPr>
        <w:t>based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needs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Scheduled tours and client meetings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Prepared</w:t>
      </w:r>
      <w:r>
        <w:rPr>
          <w:spacing w:val="12"/>
        </w:rPr>
        <w:t> </w:t>
      </w:r>
      <w:r>
        <w:rPr/>
        <w:t>marketing</w:t>
      </w:r>
      <w:r>
        <w:rPr>
          <w:spacing w:val="13"/>
        </w:rPr>
        <w:t> </w:t>
      </w:r>
      <w:r>
        <w:rPr/>
        <w:t>materials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client</w:t>
      </w:r>
      <w:r>
        <w:rPr>
          <w:spacing w:val="13"/>
        </w:rPr>
        <w:t> </w:t>
      </w:r>
      <w:r>
        <w:rPr>
          <w:spacing w:val="-2"/>
        </w:rPr>
        <w:t>packets</w:t>
      </w:r>
    </w:p>
    <w:p>
      <w:pPr>
        <w:pStyle w:val="BodyText"/>
        <w:spacing w:before="122"/>
        <w:rPr>
          <w:sz w:val="26"/>
        </w:rPr>
      </w:pPr>
    </w:p>
    <w:p>
      <w:pPr>
        <w:pStyle w:val="Heading1"/>
        <w:ind w:right="2"/>
      </w:pPr>
      <w:r>
        <w:rPr>
          <w:color w:val="25A6FF"/>
          <w:spacing w:val="-2"/>
        </w:rPr>
        <w:t>Education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61080</wp:posOffset>
                </wp:positionV>
                <wp:extent cx="587692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809469pt;width:462.749963pt;height:.75pt;mso-position-horizontal-relative:page;mso-position-vertical-relative:paragraph;z-index:-15727104;mso-wrap-distance-left:0;mso-wrap-distance-right:0" id="docshape23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8"/>
      </w:pPr>
      <w:r>
        <w:rPr/>
        <w:t>Wake</w:t>
      </w:r>
      <w:r>
        <w:rPr>
          <w:spacing w:val="10"/>
        </w:rPr>
        <w:t> </w:t>
      </w:r>
      <w:r>
        <w:rPr/>
        <w:t>Technical</w:t>
      </w:r>
      <w:r>
        <w:rPr>
          <w:spacing w:val="8"/>
        </w:rPr>
        <w:t> </w:t>
      </w:r>
      <w:r>
        <w:rPr/>
        <w:t>Community</w:t>
      </w:r>
      <w:r>
        <w:rPr>
          <w:spacing w:val="10"/>
        </w:rPr>
        <w:t> </w:t>
      </w:r>
      <w:r>
        <w:rPr/>
        <w:t>College,</w:t>
      </w:r>
      <w:r>
        <w:rPr>
          <w:spacing w:val="20"/>
        </w:rPr>
        <w:t> </w:t>
      </w:r>
      <w:r>
        <w:rPr/>
        <w:t>Raleigh,</w:t>
      </w:r>
      <w:r>
        <w:rPr>
          <w:spacing w:val="19"/>
        </w:rPr>
        <w:t> </w:t>
      </w:r>
      <w:r>
        <w:rPr/>
        <w:t>NC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2017</w:t>
      </w:r>
    </w:p>
    <w:p>
      <w:pPr>
        <w:spacing w:before="125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25A6FF"/>
          <w:spacing w:val="-6"/>
          <w:sz w:val="20"/>
        </w:rPr>
        <w:t>Associate of Applied Science in Business Administration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 w:right="1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"/>
      <w:jc w:val="center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2025-10-16T20:31:37Z</dcterms:created>
  <dcterms:modified xsi:type="dcterms:W3CDTF">2025-10-16T20:31:37Z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