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-78796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w w:val="130"/>
        </w:rPr>
        <w:t>Shawn</w:t>
      </w:r>
      <w:r>
        <w:rPr>
          <w:color w:val="2BD879"/>
          <w:spacing w:val="-21"/>
          <w:w w:val="130"/>
        </w:rPr>
        <w:t> </w:t>
      </w:r>
      <w:r>
        <w:rPr>
          <w:color w:val="2BD879"/>
          <w:spacing w:val="-4"/>
          <w:w w:val="130"/>
        </w:rPr>
        <w:t>White</w:t>
      </w:r>
    </w:p>
    <w:p>
      <w:pPr>
        <w:spacing w:before="153"/>
        <w:ind w:left="2067" w:right="0" w:firstLine="0"/>
        <w:jc w:val="left"/>
        <w:rPr>
          <w:rFonts w:ascii="Calibri"/>
          <w:b/>
          <w:sz w:val="33"/>
        </w:rPr>
      </w:pPr>
      <w:r>
        <w:rPr>
          <w:rFonts w:ascii="Calibri"/>
          <w:b/>
          <w:spacing w:val="-2"/>
          <w:w w:val="130"/>
          <w:sz w:val="33"/>
        </w:rPr>
        <w:t>Army</w:t>
      </w:r>
      <w:r>
        <w:rPr>
          <w:rFonts w:ascii="Calibri"/>
          <w:b/>
          <w:spacing w:val="-17"/>
          <w:w w:val="130"/>
          <w:sz w:val="33"/>
        </w:rPr>
        <w:t> </w:t>
      </w:r>
      <w:r>
        <w:rPr>
          <w:rFonts w:ascii="Calibri"/>
          <w:b/>
          <w:spacing w:val="-2"/>
          <w:w w:val="130"/>
          <w:sz w:val="33"/>
        </w:rPr>
        <w:t>Recruiter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line="280" w:lineRule="auto"/>
        <w:ind w:left="2067"/>
      </w:pPr>
      <w:r>
        <w:rPr>
          <w:color w:val="2BD879"/>
        </w:rPr>
        <w:t>City, ST </w:t>
      </w:r>
      <w:hyperlink r:id="rId6">
        <w:r>
          <w:rPr>
            <w:color w:val="2BD879"/>
            <w:spacing w:val="-2"/>
          </w:rPr>
          <w:t>email@example.com</w:t>
        </w:r>
      </w:hyperlink>
    </w:p>
    <w:p>
      <w:pPr>
        <w:pStyle w:val="BodyText"/>
        <w:spacing w:before="3"/>
        <w:ind w:left="2067"/>
      </w:pPr>
      <w:r>
        <w:rPr>
          <w:color w:val="2BD879"/>
        </w:rPr>
        <w:t>(123)</w:t>
      </w:r>
      <w:r>
        <w:rPr>
          <w:color w:val="2BD879"/>
          <w:spacing w:val="7"/>
        </w:rPr>
        <w:t> </w:t>
      </w:r>
      <w:r>
        <w:rPr>
          <w:color w:val="2BD879"/>
        </w:rPr>
        <w:t>456-</w:t>
      </w:r>
      <w:r>
        <w:rPr>
          <w:color w:val="2BD879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041" w:space="1080"/>
            <w:col w:w="4259"/>
          </w:cols>
        </w:sectPr>
      </w:pPr>
    </w:p>
    <w:p>
      <w:pPr>
        <w:pStyle w:val="BodyText"/>
        <w:spacing w:before="244"/>
        <w:ind w:left="0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6"/>
          <w:sz w:val="22"/>
        </w:rPr>
        <w:t>Dedicated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army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recruiter</w:t>
      </w:r>
      <w:r>
        <w:rPr>
          <w:b/>
          <w:spacing w:val="-8"/>
          <w:sz w:val="22"/>
        </w:rPr>
        <w:t> </w:t>
      </w:r>
      <w:r>
        <w:rPr>
          <w:b/>
          <w:spacing w:val="-6"/>
          <w:sz w:val="22"/>
        </w:rPr>
        <w:t>with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a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strong</w:t>
      </w:r>
      <w:r>
        <w:rPr>
          <w:b/>
          <w:spacing w:val="-8"/>
          <w:sz w:val="22"/>
        </w:rPr>
        <w:t> </w:t>
      </w:r>
      <w:r>
        <w:rPr>
          <w:b/>
          <w:spacing w:val="-6"/>
          <w:sz w:val="22"/>
        </w:rPr>
        <w:t>track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record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in</w:t>
      </w:r>
      <w:r>
        <w:rPr>
          <w:b/>
          <w:spacing w:val="-8"/>
          <w:sz w:val="22"/>
        </w:rPr>
        <w:t> </w:t>
      </w:r>
      <w:r>
        <w:rPr>
          <w:b/>
          <w:spacing w:val="-6"/>
          <w:sz w:val="22"/>
        </w:rPr>
        <w:t>military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recruitment</w:t>
      </w:r>
    </w:p>
    <w:p>
      <w:pPr>
        <w:pStyle w:val="BodyText"/>
        <w:spacing w:line="280" w:lineRule="auto" w:before="150"/>
        <w:ind w:left="114"/>
      </w:pPr>
      <w:r>
        <w:rPr>
          <w:spacing w:val="-2"/>
        </w:rPr>
        <w:t>Experienced</w:t>
      </w:r>
      <w:r>
        <w:rPr>
          <w:spacing w:val="-6"/>
        </w:rPr>
        <w:t> </w:t>
      </w:r>
      <w:r>
        <w:rPr>
          <w:spacing w:val="-2"/>
        </w:rPr>
        <w:t>military</w:t>
      </w:r>
      <w:r>
        <w:rPr>
          <w:spacing w:val="-6"/>
        </w:rPr>
        <w:t> </w:t>
      </w:r>
      <w:r>
        <w:rPr>
          <w:spacing w:val="-2"/>
        </w:rPr>
        <w:t>recruiter</w:t>
      </w:r>
      <w:r>
        <w:rPr>
          <w:spacing w:val="-6"/>
        </w:rPr>
        <w:t> </w:t>
      </w:r>
      <w:r>
        <w:rPr>
          <w:spacing w:val="-2"/>
        </w:rPr>
        <w:t>with</w:t>
      </w:r>
      <w:r>
        <w:rPr>
          <w:spacing w:val="-6"/>
        </w:rPr>
        <w:t> </w:t>
      </w:r>
      <w:r>
        <w:rPr>
          <w:spacing w:val="-2"/>
        </w:rPr>
        <w:t>seven</w:t>
      </w:r>
      <w:r>
        <w:rPr>
          <w:spacing w:val="-6"/>
        </w:rPr>
        <w:t> </w:t>
      </w:r>
      <w:r>
        <w:rPr>
          <w:spacing w:val="-2"/>
        </w:rPr>
        <w:t>years</w:t>
      </w:r>
      <w:r>
        <w:rPr>
          <w:spacing w:val="-6"/>
        </w:rPr>
        <w:t> </w:t>
      </w:r>
      <w:r>
        <w:rPr>
          <w:spacing w:val="-2"/>
        </w:rPr>
        <w:t>of</w:t>
      </w:r>
      <w:r>
        <w:rPr>
          <w:spacing w:val="-6"/>
        </w:rPr>
        <w:t> </w:t>
      </w:r>
      <w:r>
        <w:rPr>
          <w:spacing w:val="-2"/>
        </w:rPr>
        <w:t>experience</w:t>
      </w:r>
      <w:r>
        <w:rPr>
          <w:spacing w:val="-6"/>
        </w:rPr>
        <w:t> </w:t>
      </w:r>
      <w:r>
        <w:rPr>
          <w:spacing w:val="-2"/>
        </w:rPr>
        <w:t>identifying</w:t>
      </w:r>
      <w:r>
        <w:rPr>
          <w:spacing w:val="-6"/>
        </w:rPr>
        <w:t> </w:t>
      </w:r>
      <w:r>
        <w:rPr>
          <w:spacing w:val="-2"/>
        </w:rPr>
        <w:t>and</w:t>
      </w:r>
      <w:r>
        <w:rPr>
          <w:spacing w:val="-6"/>
        </w:rPr>
        <w:t> </w:t>
      </w:r>
      <w:r>
        <w:rPr>
          <w:spacing w:val="-2"/>
        </w:rPr>
        <w:t>enlisting</w:t>
      </w:r>
      <w:r>
        <w:rPr>
          <w:spacing w:val="-6"/>
        </w:rPr>
        <w:t> </w:t>
      </w:r>
      <w:r>
        <w:rPr>
          <w:spacing w:val="-2"/>
        </w:rPr>
        <w:t>top</w:t>
      </w:r>
      <w:r>
        <w:rPr>
          <w:spacing w:val="-6"/>
        </w:rPr>
        <w:t> </w:t>
      </w:r>
      <w:r>
        <w:rPr>
          <w:spacing w:val="-2"/>
        </w:rPr>
        <w:t>candidates</w:t>
      </w:r>
      <w:r>
        <w:rPr>
          <w:spacing w:val="-6"/>
        </w:rPr>
        <w:t> </w:t>
      </w:r>
      <w:r>
        <w:rPr>
          <w:spacing w:val="-2"/>
        </w:rPr>
        <w:t>for</w:t>
      </w:r>
      <w:r>
        <w:rPr>
          <w:spacing w:val="-6"/>
        </w:rPr>
        <w:t> </w:t>
      </w:r>
      <w:r>
        <w:rPr>
          <w:spacing w:val="-2"/>
        </w:rPr>
        <w:t>the</w:t>
      </w:r>
      <w:r>
        <w:rPr>
          <w:spacing w:val="-6"/>
        </w:rPr>
        <w:t> </w:t>
      </w:r>
      <w:r>
        <w:rPr>
          <w:spacing w:val="-2"/>
        </w:rPr>
        <w:t>U.S. </w:t>
      </w:r>
      <w:r>
        <w:rPr/>
        <w:t>Army.</w:t>
      </w:r>
      <w:r>
        <w:rPr>
          <w:spacing w:val="-2"/>
        </w:rPr>
        <w:t> </w:t>
      </w:r>
      <w:r>
        <w:rPr/>
        <w:t>Skilled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candidate</w:t>
      </w:r>
      <w:r>
        <w:rPr>
          <w:spacing w:val="-2"/>
        </w:rPr>
        <w:t> </w:t>
      </w:r>
      <w:r>
        <w:rPr/>
        <w:t>assessment,</w:t>
      </w:r>
      <w:r>
        <w:rPr>
          <w:spacing w:val="-2"/>
        </w:rPr>
        <w:t> </w:t>
      </w:r>
      <w:r>
        <w:rPr/>
        <w:t>community</w:t>
      </w:r>
      <w:r>
        <w:rPr>
          <w:spacing w:val="-2"/>
        </w:rPr>
        <w:t> </w:t>
      </w:r>
      <w:r>
        <w:rPr/>
        <w:t>outreach,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training</w:t>
      </w:r>
      <w:r>
        <w:rPr>
          <w:spacing w:val="-2"/>
        </w:rPr>
        <w:t> </w:t>
      </w:r>
      <w:r>
        <w:rPr/>
        <w:t>new</w:t>
      </w:r>
      <w:r>
        <w:rPr>
          <w:spacing w:val="-2"/>
        </w:rPr>
        <w:t> </w:t>
      </w:r>
      <w:r>
        <w:rPr/>
        <w:t>recruits.</w:t>
      </w:r>
    </w:p>
    <w:p>
      <w:pPr>
        <w:pStyle w:val="Heading1"/>
        <w:spacing w:before="2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370866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202103pt;width:563.249955pt;height:.75pt;mso-position-horizontal-relative:page;mso-position-vertical-relative:paragraph;z-index:15728640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264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4"/>
        </w:rPr>
        <w:t>Military</w:t>
      </w:r>
      <w:r>
        <w:rPr>
          <w:spacing w:val="-3"/>
        </w:rPr>
        <w:t> </w:t>
      </w:r>
      <w:r>
        <w:rPr>
          <w:spacing w:val="-4"/>
        </w:rPr>
        <w:t>recruitment</w:t>
      </w:r>
      <w:r>
        <w:rPr>
          <w:spacing w:val="-3"/>
        </w:rPr>
        <w:t> </w:t>
      </w:r>
      <w:r>
        <w:rPr>
          <w:spacing w:val="-4"/>
        </w:rPr>
        <w:t>and</w:t>
      </w:r>
      <w:r>
        <w:rPr>
          <w:spacing w:val="-3"/>
        </w:rPr>
        <w:t> </w:t>
      </w:r>
      <w:r>
        <w:rPr>
          <w:spacing w:val="-4"/>
        </w:rPr>
        <w:t>outreach</w:t>
      </w:r>
    </w:p>
    <w:p>
      <w:pPr>
        <w:pStyle w:val="BodyText"/>
        <w:tabs>
          <w:tab w:pos="486" w:val="left" w:leader="none"/>
        </w:tabs>
        <w:spacing w:line="367" w:lineRule="auto" w:before="134"/>
        <w:ind w:right="7354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Candidate</w:t>
      </w:r>
      <w:r>
        <w:rPr>
          <w:spacing w:val="-4"/>
        </w:rPr>
        <w:t> </w:t>
      </w:r>
      <w:r>
        <w:rPr/>
        <w:t>screening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interviews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Enlistment process and compliance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Community engagement</w:t>
      </w:r>
    </w:p>
    <w:p>
      <w:pPr>
        <w:pStyle w:val="BodyText"/>
        <w:tabs>
          <w:tab w:pos="486" w:val="left" w:leader="none"/>
        </w:tabs>
        <w:spacing w:line="253" w:lineRule="exact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Leadership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>
          <w:spacing w:val="-2"/>
        </w:rPr>
        <w:t>mentorship</w:t>
      </w:r>
    </w:p>
    <w:p>
      <w:pPr>
        <w:pStyle w:val="BodyText"/>
        <w:spacing w:before="3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224352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65569pt;width:563.249955pt;height:.75pt;mso-position-horizontal-relative:page;mso-position-vertical-relative:paragraph;z-index:15729152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w w:val="125"/>
        </w:rPr>
        <w:t>Professional</w:t>
      </w:r>
      <w:r>
        <w:rPr>
          <w:color w:val="2BD879"/>
          <w:spacing w:val="10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spacing w:before="261"/>
        <w:ind w:left="114" w:right="0" w:firstLine="0"/>
        <w:jc w:val="both"/>
        <w:rPr>
          <w:i/>
          <w:sz w:val="22"/>
        </w:rPr>
      </w:pPr>
      <w:r>
        <w:rPr>
          <w:rFonts w:ascii="Calibri"/>
          <w:b/>
          <w:w w:val="110"/>
          <w:sz w:val="22"/>
        </w:rPr>
        <w:t>Army</w:t>
      </w:r>
      <w:r>
        <w:rPr>
          <w:rFonts w:ascii="Calibri"/>
          <w:b/>
          <w:spacing w:val="8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Recruiter</w:t>
      </w:r>
      <w:r>
        <w:rPr>
          <w:rFonts w:ascii="Calibri"/>
          <w:b/>
          <w:spacing w:val="41"/>
          <w:w w:val="110"/>
          <w:sz w:val="22"/>
        </w:rPr>
        <w:t>  </w:t>
      </w:r>
      <w:r>
        <w:rPr>
          <w:i/>
          <w:sz w:val="22"/>
        </w:rPr>
        <w:t>U.S.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Army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Recruiting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Command</w:t>
      </w:r>
      <w:r>
        <w:rPr>
          <w:i/>
          <w:spacing w:val="-11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w w:val="85"/>
          <w:sz w:val="22"/>
        </w:rPr>
        <w:t> </w:t>
      </w:r>
      <w:r>
        <w:rPr>
          <w:i/>
          <w:sz w:val="22"/>
        </w:rPr>
        <w:t>City,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ST</w:t>
      </w:r>
      <w:r>
        <w:rPr>
          <w:i/>
          <w:spacing w:val="-1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3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Exceeded</w:t>
      </w:r>
      <w:r>
        <w:rPr>
          <w:spacing w:val="-5"/>
        </w:rPr>
        <w:t> </w:t>
      </w:r>
      <w:r>
        <w:rPr>
          <w:spacing w:val="-2"/>
        </w:rPr>
        <w:t>annual</w:t>
      </w:r>
      <w:r>
        <w:rPr>
          <w:spacing w:val="-5"/>
        </w:rPr>
        <w:t> </w:t>
      </w:r>
      <w:r>
        <w:rPr>
          <w:spacing w:val="-2"/>
        </w:rPr>
        <w:t>recruitment</w:t>
      </w:r>
      <w:r>
        <w:rPr>
          <w:spacing w:val="-5"/>
        </w:rPr>
        <w:t> </w:t>
      </w:r>
      <w:r>
        <w:rPr>
          <w:spacing w:val="-2"/>
        </w:rPr>
        <w:t>targets,</w:t>
      </w:r>
      <w:r>
        <w:rPr>
          <w:spacing w:val="-5"/>
        </w:rPr>
        <w:t> </w:t>
      </w:r>
      <w:r>
        <w:rPr>
          <w:spacing w:val="-2"/>
        </w:rPr>
        <w:t>enlisting</w:t>
      </w:r>
      <w:r>
        <w:rPr>
          <w:spacing w:val="-5"/>
        </w:rPr>
        <w:t> </w:t>
      </w:r>
      <w:r>
        <w:rPr>
          <w:spacing w:val="-2"/>
        </w:rPr>
        <w:t>30%</w:t>
      </w:r>
      <w:r>
        <w:rPr>
          <w:spacing w:val="-5"/>
        </w:rPr>
        <w:t> </w:t>
      </w:r>
      <w:r>
        <w:rPr>
          <w:spacing w:val="-2"/>
        </w:rPr>
        <w:t>more</w:t>
      </w:r>
      <w:r>
        <w:rPr>
          <w:spacing w:val="-5"/>
        </w:rPr>
        <w:t> </w:t>
      </w:r>
      <w:r>
        <w:rPr>
          <w:spacing w:val="-2"/>
        </w:rPr>
        <w:t>candidates</w:t>
      </w:r>
      <w:r>
        <w:rPr>
          <w:spacing w:val="-5"/>
        </w:rPr>
        <w:t> </w:t>
      </w:r>
      <w:r>
        <w:rPr>
          <w:spacing w:val="-2"/>
        </w:rPr>
        <w:t>than</w:t>
      </w:r>
      <w:r>
        <w:rPr>
          <w:spacing w:val="-4"/>
        </w:rPr>
        <w:t> </w:t>
      </w:r>
      <w:r>
        <w:rPr>
          <w:spacing w:val="-2"/>
        </w:rPr>
        <w:t>required</w:t>
      </w:r>
      <w:r>
        <w:rPr>
          <w:spacing w:val="-5"/>
        </w:rPr>
        <w:t> </w:t>
      </w:r>
      <w:r>
        <w:rPr>
          <w:spacing w:val="-2"/>
        </w:rPr>
        <w:t>quotas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Conducts</w:t>
      </w:r>
      <w:r>
        <w:rPr>
          <w:spacing w:val="-4"/>
        </w:rPr>
        <w:t> </w:t>
      </w:r>
      <w:r>
        <w:rPr/>
        <w:t>candidate</w:t>
      </w:r>
      <w:r>
        <w:rPr>
          <w:spacing w:val="-3"/>
        </w:rPr>
        <w:t> </w:t>
      </w:r>
      <w:r>
        <w:rPr/>
        <w:t>evaluations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ASVAB</w:t>
      </w:r>
      <w:r>
        <w:rPr>
          <w:spacing w:val="-4"/>
        </w:rPr>
        <w:t> </w:t>
      </w:r>
      <w:r>
        <w:rPr/>
        <w:t>test</w:t>
      </w:r>
      <w:r>
        <w:rPr>
          <w:spacing w:val="-3"/>
        </w:rPr>
        <w:t> </w:t>
      </w:r>
      <w:r>
        <w:rPr/>
        <w:t>preparation,</w:t>
      </w:r>
      <w:r>
        <w:rPr>
          <w:spacing w:val="-4"/>
        </w:rPr>
        <w:t> </w:t>
      </w:r>
      <w:r>
        <w:rPr/>
        <w:t>increasing</w:t>
      </w:r>
      <w:r>
        <w:rPr>
          <w:spacing w:val="-3"/>
        </w:rPr>
        <w:t> </w:t>
      </w:r>
      <w:r>
        <w:rPr/>
        <w:t>enlistment</w:t>
      </w:r>
      <w:r>
        <w:rPr>
          <w:spacing w:val="-4"/>
        </w:rPr>
        <w:t> </w:t>
      </w:r>
      <w:r>
        <w:rPr/>
        <w:t>pass</w:t>
      </w:r>
      <w:r>
        <w:rPr>
          <w:spacing w:val="-3"/>
        </w:rPr>
        <w:t> </w:t>
      </w:r>
      <w:r>
        <w:rPr>
          <w:spacing w:val="-2"/>
        </w:rPr>
        <w:t>rates</w:t>
      </w:r>
    </w:p>
    <w:p>
      <w:pPr>
        <w:pStyle w:val="BodyText"/>
        <w:tabs>
          <w:tab w:pos="486" w:val="left" w:leader="none"/>
        </w:tabs>
        <w:spacing w:before="13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Develops</w:t>
      </w:r>
      <w:r>
        <w:rPr>
          <w:spacing w:val="-7"/>
        </w:rPr>
        <w:t> </w:t>
      </w:r>
      <w:r>
        <w:rPr/>
        <w:t>community</w:t>
      </w:r>
      <w:r>
        <w:rPr>
          <w:spacing w:val="-7"/>
        </w:rPr>
        <w:t> </w:t>
      </w:r>
      <w:r>
        <w:rPr/>
        <w:t>partnerships</w:t>
      </w:r>
      <w:r>
        <w:rPr>
          <w:spacing w:val="-7"/>
        </w:rPr>
        <w:t> </w:t>
      </w:r>
      <w:r>
        <w:rPr/>
        <w:t>to</w:t>
      </w:r>
      <w:r>
        <w:rPr>
          <w:spacing w:val="-6"/>
        </w:rPr>
        <w:t> </w:t>
      </w:r>
      <w:r>
        <w:rPr/>
        <w:t>enhance</w:t>
      </w:r>
      <w:r>
        <w:rPr>
          <w:spacing w:val="-7"/>
        </w:rPr>
        <w:t> </w:t>
      </w:r>
      <w:r>
        <w:rPr/>
        <w:t>recruitment</w:t>
      </w:r>
      <w:r>
        <w:rPr>
          <w:spacing w:val="-7"/>
        </w:rPr>
        <w:t> </w:t>
      </w:r>
      <w:r>
        <w:rPr/>
        <w:t>efforts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local</w:t>
      </w:r>
      <w:r>
        <w:rPr>
          <w:spacing w:val="-7"/>
        </w:rPr>
        <w:t> </w:t>
      </w:r>
      <w:r>
        <w:rPr/>
        <w:t>high</w:t>
      </w:r>
      <w:r>
        <w:rPr>
          <w:spacing w:val="-7"/>
        </w:rPr>
        <w:t> </w:t>
      </w:r>
      <w:r>
        <w:rPr/>
        <w:t>schools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>
          <w:spacing w:val="-2"/>
        </w:rPr>
        <w:t>colleges</w:t>
      </w:r>
    </w:p>
    <w:p>
      <w:pPr>
        <w:pStyle w:val="BodyText"/>
        <w:spacing w:before="11"/>
        <w:ind w:left="0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22"/>
        </w:rPr>
        <w:t>Non-commissioned</w:t>
      </w:r>
      <w:r>
        <w:rPr>
          <w:rFonts w:ascii="Calibri"/>
          <w:b/>
          <w:spacing w:val="13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Officer</w:t>
      </w:r>
      <w:r>
        <w:rPr>
          <w:rFonts w:ascii="Calibri"/>
          <w:b/>
          <w:spacing w:val="13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(NCO)</w:t>
      </w:r>
      <w:r>
        <w:rPr>
          <w:rFonts w:ascii="Calibri"/>
          <w:b/>
          <w:spacing w:val="47"/>
          <w:w w:val="110"/>
          <w:sz w:val="22"/>
        </w:rPr>
        <w:t>  </w:t>
      </w:r>
      <w:r>
        <w:rPr>
          <w:i/>
          <w:sz w:val="22"/>
        </w:rPr>
        <w:t>U.S.</w:t>
      </w:r>
      <w:r>
        <w:rPr>
          <w:i/>
          <w:spacing w:val="-8"/>
          <w:sz w:val="22"/>
        </w:rPr>
        <w:t> </w:t>
      </w:r>
      <w:r>
        <w:rPr>
          <w:i/>
          <w:w w:val="110"/>
          <w:sz w:val="22"/>
        </w:rPr>
        <w:t>Army</w:t>
      </w:r>
      <w:r>
        <w:rPr>
          <w:i/>
          <w:spacing w:val="-14"/>
          <w:w w:val="110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City,</w:t>
      </w:r>
      <w:r>
        <w:rPr>
          <w:i/>
          <w:spacing w:val="-7"/>
          <w:sz w:val="22"/>
        </w:rPr>
        <w:t> </w:t>
      </w:r>
      <w:r>
        <w:rPr>
          <w:i/>
          <w:w w:val="110"/>
          <w:sz w:val="22"/>
        </w:rPr>
        <w:t>ST</w:t>
      </w:r>
      <w:r>
        <w:rPr>
          <w:i/>
          <w:spacing w:val="-19"/>
          <w:w w:val="110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4"/>
          <w:w w:val="110"/>
          <w:sz w:val="22"/>
        </w:rPr>
        <w:t> </w:t>
      </w:r>
      <w:r>
        <w:rPr>
          <w:i/>
          <w:w w:val="110"/>
          <w:sz w:val="22"/>
        </w:rPr>
        <w:t>June</w:t>
      </w:r>
      <w:r>
        <w:rPr>
          <w:i/>
          <w:spacing w:val="-15"/>
          <w:w w:val="110"/>
          <w:sz w:val="22"/>
        </w:rPr>
        <w:t> </w:t>
      </w:r>
      <w:r>
        <w:rPr>
          <w:i/>
          <w:w w:val="110"/>
          <w:sz w:val="22"/>
        </w:rPr>
        <w:t>2012</w:t>
      </w:r>
      <w:r>
        <w:rPr>
          <w:i/>
          <w:spacing w:val="-14"/>
          <w:w w:val="1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w w:val="110"/>
          <w:sz w:val="22"/>
        </w:rPr>
        <w:t>January</w:t>
      </w:r>
      <w:r>
        <w:rPr>
          <w:i/>
          <w:spacing w:val="-14"/>
          <w:w w:val="110"/>
          <w:sz w:val="22"/>
        </w:rPr>
        <w:t> </w:t>
      </w:r>
      <w:r>
        <w:rPr>
          <w:i/>
          <w:spacing w:val="-4"/>
          <w:w w:val="110"/>
          <w:sz w:val="22"/>
        </w:rPr>
        <w:t>2017</w:t>
      </w:r>
    </w:p>
    <w:p>
      <w:pPr>
        <w:pStyle w:val="BodyText"/>
        <w:tabs>
          <w:tab w:pos="486" w:val="left" w:leader="none"/>
        </w:tabs>
        <w:spacing w:before="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Managed</w:t>
      </w:r>
      <w:r>
        <w:rPr>
          <w:spacing w:val="-14"/>
        </w:rPr>
        <w:t> </w:t>
      </w:r>
      <w:r>
        <w:rPr>
          <w:spacing w:val="-2"/>
        </w:rPr>
        <w:t>recruitment</w:t>
      </w:r>
      <w:r>
        <w:rPr>
          <w:spacing w:val="-14"/>
        </w:rPr>
        <w:t> </w:t>
      </w:r>
      <w:r>
        <w:rPr>
          <w:spacing w:val="-2"/>
        </w:rPr>
        <w:t>initiatives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3"/>
        </w:rPr>
        <w:t> </w:t>
      </w:r>
      <w:r>
        <w:rPr>
          <w:spacing w:val="-2"/>
        </w:rPr>
        <w:t>trained</w:t>
      </w:r>
      <w:r>
        <w:rPr>
          <w:spacing w:val="-14"/>
        </w:rPr>
        <w:t> </w:t>
      </w:r>
      <w:r>
        <w:rPr>
          <w:spacing w:val="-2"/>
        </w:rPr>
        <w:t>junior</w:t>
      </w:r>
      <w:r>
        <w:rPr>
          <w:spacing w:val="-14"/>
        </w:rPr>
        <w:t> </w:t>
      </w:r>
      <w:r>
        <w:rPr>
          <w:spacing w:val="-2"/>
        </w:rPr>
        <w:t>recruiters</w:t>
      </w:r>
    </w:p>
    <w:p>
      <w:pPr>
        <w:pStyle w:val="BodyText"/>
        <w:tabs>
          <w:tab w:pos="486" w:val="left" w:leader="none"/>
        </w:tabs>
        <w:spacing w:before="13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Provided</w:t>
      </w:r>
      <w:r>
        <w:rPr>
          <w:spacing w:val="-9"/>
        </w:rPr>
        <w:t> </w:t>
      </w:r>
      <w:r>
        <w:rPr>
          <w:spacing w:val="-2"/>
        </w:rPr>
        <w:t>mentorship</w:t>
      </w:r>
      <w:r>
        <w:rPr>
          <w:spacing w:val="-9"/>
        </w:rPr>
        <w:t> </w:t>
      </w:r>
      <w:r>
        <w:rPr>
          <w:spacing w:val="-2"/>
        </w:rPr>
        <w:t>and</w:t>
      </w:r>
      <w:r>
        <w:rPr>
          <w:spacing w:val="-9"/>
        </w:rPr>
        <w:t> </w:t>
      </w:r>
      <w:r>
        <w:rPr>
          <w:spacing w:val="-2"/>
        </w:rPr>
        <w:t>career</w:t>
      </w:r>
      <w:r>
        <w:rPr>
          <w:spacing w:val="-9"/>
        </w:rPr>
        <w:t> </w:t>
      </w:r>
      <w:r>
        <w:rPr>
          <w:spacing w:val="-2"/>
        </w:rPr>
        <w:t>guidance</w:t>
      </w:r>
      <w:r>
        <w:rPr>
          <w:spacing w:val="-9"/>
        </w:rPr>
        <w:t> </w:t>
      </w:r>
      <w:r>
        <w:rPr>
          <w:spacing w:val="-2"/>
        </w:rPr>
        <w:t>to</w:t>
      </w:r>
      <w:r>
        <w:rPr>
          <w:spacing w:val="-9"/>
        </w:rPr>
        <w:t> </w:t>
      </w:r>
      <w:r>
        <w:rPr>
          <w:spacing w:val="-2"/>
        </w:rPr>
        <w:t>new</w:t>
      </w:r>
      <w:r>
        <w:rPr>
          <w:spacing w:val="-9"/>
        </w:rPr>
        <w:t> </w:t>
      </w:r>
      <w:r>
        <w:rPr>
          <w:spacing w:val="-2"/>
        </w:rPr>
        <w:t>recruits,</w:t>
      </w:r>
      <w:r>
        <w:rPr>
          <w:spacing w:val="-9"/>
        </w:rPr>
        <w:t> </w:t>
      </w:r>
      <w:r>
        <w:rPr>
          <w:spacing w:val="-2"/>
        </w:rPr>
        <w:t>improving</w:t>
      </w:r>
      <w:r>
        <w:rPr>
          <w:spacing w:val="-8"/>
        </w:rPr>
        <w:t> </w:t>
      </w:r>
      <w:r>
        <w:rPr>
          <w:spacing w:val="-2"/>
        </w:rPr>
        <w:t>retention</w:t>
      </w:r>
      <w:r>
        <w:rPr>
          <w:spacing w:val="-9"/>
        </w:rPr>
        <w:t> </w:t>
      </w:r>
      <w:r>
        <w:rPr>
          <w:spacing w:val="-2"/>
        </w:rPr>
        <w:t>rates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1"/>
        </w:rPr>
        <w:t> </w:t>
      </w:r>
      <w:r>
        <w:rPr/>
        <w:t>background</w:t>
      </w:r>
      <w:r>
        <w:rPr>
          <w:spacing w:val="1"/>
        </w:rPr>
        <w:t> </w:t>
      </w:r>
      <w:r>
        <w:rPr/>
        <w:t>checks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medical</w:t>
      </w:r>
      <w:r>
        <w:rPr>
          <w:spacing w:val="1"/>
        </w:rPr>
        <w:t> </w:t>
      </w:r>
      <w:r>
        <w:rPr/>
        <w:t>screenings</w:t>
      </w:r>
      <w:r>
        <w:rPr>
          <w:spacing w:val="1"/>
        </w:rPr>
        <w:t> </w:t>
      </w:r>
      <w:r>
        <w:rPr/>
        <w:t>to</w:t>
      </w:r>
      <w:r>
        <w:rPr>
          <w:spacing w:val="2"/>
        </w:rPr>
        <w:t> </w:t>
      </w:r>
      <w:r>
        <w:rPr/>
        <w:t>ensure</w:t>
      </w:r>
      <w:r>
        <w:rPr>
          <w:spacing w:val="1"/>
        </w:rPr>
        <w:t> </w:t>
      </w:r>
      <w:r>
        <w:rPr/>
        <w:t>candidate</w:t>
      </w:r>
      <w:r>
        <w:rPr>
          <w:spacing w:val="1"/>
        </w:rPr>
        <w:t> </w:t>
      </w:r>
      <w:r>
        <w:rPr>
          <w:spacing w:val="-2"/>
        </w:rPr>
        <w:t>eligibility</w:t>
      </w:r>
    </w:p>
    <w:p>
      <w:pPr>
        <w:pStyle w:val="BodyText"/>
        <w:spacing w:before="3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214772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1257pt;width:563.249955pt;height:.75pt;mso-position-horizontal-relative:page;mso-position-vertical-relative:paragraph;z-index:15729664" id="docshape3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  <w:w w:val="130"/>
        </w:rPr>
        <w:t>Education</w:t>
      </w:r>
    </w:p>
    <w:p>
      <w:pPr>
        <w:spacing w:before="261"/>
        <w:ind w:left="114" w:right="0" w:firstLine="0"/>
        <w:jc w:val="left"/>
        <w:rPr>
          <w:sz w:val="22"/>
        </w:rPr>
      </w:pPr>
      <w:r>
        <w:rPr>
          <w:rFonts w:ascii="Calibri"/>
          <w:b/>
          <w:w w:val="115"/>
          <w:sz w:val="22"/>
        </w:rPr>
        <w:t>Associate</w:t>
      </w:r>
      <w:r>
        <w:rPr>
          <w:rFonts w:ascii="Calibri"/>
          <w:b/>
          <w:spacing w:val="36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Degree</w:t>
      </w:r>
      <w:r>
        <w:rPr>
          <w:rFonts w:ascii="Calibri"/>
          <w:b/>
          <w:spacing w:val="3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in</w:t>
      </w:r>
      <w:r>
        <w:rPr>
          <w:rFonts w:ascii="Calibri"/>
          <w:b/>
          <w:spacing w:val="3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Leadership</w:t>
      </w:r>
      <w:r>
        <w:rPr>
          <w:rFonts w:ascii="Calibri"/>
          <w:b/>
          <w:spacing w:val="3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and</w:t>
      </w:r>
      <w:r>
        <w:rPr>
          <w:rFonts w:ascii="Calibri"/>
          <w:b/>
          <w:spacing w:val="37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Management</w:t>
      </w:r>
      <w:r>
        <w:rPr>
          <w:rFonts w:ascii="Calibri"/>
          <w:b/>
          <w:spacing w:val="66"/>
          <w:w w:val="150"/>
          <w:sz w:val="22"/>
        </w:rPr>
        <w:t>  </w:t>
      </w:r>
      <w:r>
        <w:rPr>
          <w:w w:val="115"/>
          <w:sz w:val="22"/>
        </w:rPr>
        <w:t>American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Military</w:t>
      </w:r>
      <w:r>
        <w:rPr>
          <w:spacing w:val="5"/>
          <w:w w:val="115"/>
          <w:sz w:val="22"/>
        </w:rPr>
        <w:t> </w:t>
      </w:r>
      <w:r>
        <w:rPr>
          <w:spacing w:val="-2"/>
          <w:w w:val="115"/>
          <w:sz w:val="22"/>
        </w:rPr>
        <w:t>University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7"/>
      <w:ind w:left="206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2025-10-09T18:18:05Z</dcterms:created>
  <dcterms:modified xsi:type="dcterms:W3CDTF">2025-10-09T18:18:05Z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