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75700"/>
          <w:w w:val="130"/>
        </w:rPr>
        <w:t>Jesse</w:t>
      </w:r>
      <w:r>
        <w:rPr>
          <w:color w:val="075700"/>
          <w:spacing w:val="32"/>
          <w:w w:val="130"/>
        </w:rPr>
        <w:t> </w:t>
      </w:r>
      <w:r>
        <w:rPr>
          <w:color w:val="075700"/>
          <w:spacing w:val="-2"/>
          <w:w w:val="130"/>
        </w:rPr>
        <w:t>Martin</w:t>
      </w:r>
    </w:p>
    <w:p>
      <w:pPr>
        <w:pStyle w:val="BodyText"/>
        <w:spacing w:before="71"/>
        <w:ind w:left="1338"/>
        <w:rPr>
          <w:rFonts w:ascii="Calibri"/>
        </w:rPr>
      </w:pPr>
      <w:r>
        <w:rPr>
          <w:rFonts w:ascii="Calibri"/>
          <w:color w:val="075700"/>
          <w:w w:val="125"/>
        </w:rPr>
        <w:t>Retail</w:t>
      </w:r>
      <w:r>
        <w:rPr>
          <w:rFonts w:ascii="Calibri"/>
          <w:color w:val="075700"/>
          <w:spacing w:val="-10"/>
          <w:w w:val="125"/>
        </w:rPr>
        <w:t> </w:t>
      </w:r>
      <w:r>
        <w:rPr>
          <w:rFonts w:ascii="Calibri"/>
          <w:color w:val="075700"/>
          <w:w w:val="125"/>
        </w:rPr>
        <w:t>Loss</w:t>
      </w:r>
      <w:r>
        <w:rPr>
          <w:rFonts w:ascii="Calibri"/>
          <w:color w:val="075700"/>
          <w:spacing w:val="-10"/>
          <w:w w:val="125"/>
        </w:rPr>
        <w:t> </w:t>
      </w:r>
      <w:r>
        <w:rPr>
          <w:rFonts w:ascii="Calibri"/>
          <w:color w:val="075700"/>
          <w:w w:val="125"/>
        </w:rPr>
        <w:t>Prevention</w:t>
      </w:r>
      <w:r>
        <w:rPr>
          <w:rFonts w:ascii="Calibri"/>
          <w:color w:val="075700"/>
          <w:spacing w:val="-10"/>
          <w:w w:val="125"/>
        </w:rPr>
        <w:t> </w:t>
      </w:r>
      <w:r>
        <w:rPr>
          <w:rFonts w:ascii="Calibri"/>
          <w:color w:val="075700"/>
          <w:spacing w:val="-2"/>
          <w:w w:val="125"/>
        </w:rPr>
        <w:t>Oficer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3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1240" w:bottom="280" w:left="0" w:right="740"/>
        </w:sectPr>
      </w:pPr>
    </w:p>
    <w:p>
      <w:pPr>
        <w:spacing w:line="280" w:lineRule="auto" w:before="104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1473617</wp:posOffset>
                </wp:positionV>
                <wp:extent cx="4962525" cy="2762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0757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75700"/>
                                <w:w w:val="125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075700"/>
                                <w:spacing w:val="31"/>
                                <w:w w:val="13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075700"/>
                                <w:spacing w:val="-2"/>
                                <w:w w:val="130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16.032867pt;width:390.75pt;height:21.75pt;mso-position-horizontal-relative:page;mso-position-vertical-relative:paragraph;z-index:15729664" type="#_x0000_t202" id="docshape1" filled="true" fillcolor="#075700" stroked="false">
                <v:textbox inset="0,0,0,0">
                  <w:txbxContent>
                    <w:p>
                      <w:pPr>
                        <w:spacing w:before="30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075700"/>
                          <w:w w:val="125"/>
                          <w:sz w:val="33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075700"/>
                          <w:spacing w:val="31"/>
                          <w:w w:val="130"/>
                          <w:sz w:val="33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075700"/>
                          <w:spacing w:val="-2"/>
                          <w:w w:val="130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075700"/>
          <w:sz w:val="22"/>
        </w:rPr>
        <w:t>Retail Loss Prevention Officer</w:t>
      </w:r>
      <w:r>
        <w:rPr>
          <w:b/>
          <w:color w:val="075700"/>
          <w:spacing w:val="-2"/>
          <w:sz w:val="22"/>
        </w:rPr>
        <w:t> </w:t>
      </w:r>
      <w:r>
        <w:rPr>
          <w:b/>
          <w:color w:val="075700"/>
          <w:sz w:val="22"/>
        </w:rPr>
        <w:t>with 5 years of experience identifying theft and implementing safety procedures in department store settings. Skilled in covert surveillance, policy enforcement, and employee training. Passionate about maintaining a secure, theft-free shopping </w:t>
      </w:r>
      <w:r>
        <w:rPr>
          <w:b/>
          <w:color w:val="075700"/>
          <w:spacing w:val="-2"/>
          <w:sz w:val="22"/>
        </w:rPr>
        <w:t>experience.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85"/>
        <w:rPr>
          <w:b/>
        </w:rPr>
      </w:pPr>
    </w:p>
    <w:p>
      <w:pPr>
        <w:spacing w:before="0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75700"/>
          <w:w w:val="130"/>
          <w:sz w:val="18"/>
        </w:rPr>
        <w:t>Loss</w:t>
      </w:r>
      <w:r>
        <w:rPr>
          <w:rFonts w:ascii="Calibri"/>
          <w:b/>
          <w:color w:val="075700"/>
          <w:spacing w:val="1"/>
          <w:w w:val="130"/>
          <w:sz w:val="18"/>
        </w:rPr>
        <w:t> </w:t>
      </w:r>
      <w:r>
        <w:rPr>
          <w:rFonts w:ascii="Calibri"/>
          <w:b/>
          <w:color w:val="075700"/>
          <w:w w:val="130"/>
          <w:sz w:val="18"/>
        </w:rPr>
        <w:t>Prevention</w:t>
      </w:r>
      <w:r>
        <w:rPr>
          <w:rFonts w:ascii="Calibri"/>
          <w:b/>
          <w:color w:val="075700"/>
          <w:spacing w:val="2"/>
          <w:w w:val="130"/>
          <w:sz w:val="18"/>
        </w:rPr>
        <w:t> </w:t>
      </w:r>
      <w:r>
        <w:rPr>
          <w:rFonts w:ascii="Calibri"/>
          <w:b/>
          <w:color w:val="075700"/>
          <w:spacing w:val="-2"/>
          <w:w w:val="130"/>
          <w:sz w:val="18"/>
        </w:rPr>
        <w:t>Officer</w:t>
      </w:r>
    </w:p>
    <w:p>
      <w:pPr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075700"/>
          <w:spacing w:val="-2"/>
          <w:sz w:val="22"/>
        </w:rPr>
        <w:t>Colby’s</w:t>
      </w:r>
      <w:r>
        <w:rPr>
          <w:i/>
          <w:color w:val="075700"/>
          <w:spacing w:val="-13"/>
          <w:sz w:val="22"/>
        </w:rPr>
        <w:t> </w:t>
      </w:r>
      <w:r>
        <w:rPr>
          <w:i/>
          <w:color w:val="075700"/>
          <w:spacing w:val="-2"/>
          <w:sz w:val="22"/>
        </w:rPr>
        <w:t>Department</w:t>
      </w:r>
      <w:r>
        <w:rPr>
          <w:i/>
          <w:color w:val="075700"/>
          <w:spacing w:val="-13"/>
          <w:sz w:val="22"/>
        </w:rPr>
        <w:t> </w:t>
      </w:r>
      <w:r>
        <w:rPr>
          <w:i/>
          <w:color w:val="075700"/>
          <w:spacing w:val="-2"/>
          <w:sz w:val="22"/>
        </w:rPr>
        <w:t>Store,</w:t>
      </w:r>
    </w:p>
    <w:p>
      <w:pPr>
        <w:tabs>
          <w:tab w:pos="5561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075700"/>
          <w:spacing w:val="-6"/>
          <w:sz w:val="22"/>
        </w:rPr>
        <w:t>Phoenix, </w:t>
      </w:r>
      <w:r>
        <w:rPr>
          <w:i/>
          <w:color w:val="075700"/>
          <w:spacing w:val="-5"/>
          <w:sz w:val="22"/>
        </w:rPr>
        <w:t>AZ</w:t>
      </w:r>
      <w:r>
        <w:rPr>
          <w:i/>
          <w:color w:val="075700"/>
          <w:sz w:val="22"/>
        </w:rPr>
        <w:tab/>
        <w:t>July</w:t>
      </w:r>
      <w:r>
        <w:rPr>
          <w:i/>
          <w:color w:val="075700"/>
          <w:spacing w:val="-11"/>
          <w:sz w:val="22"/>
        </w:rPr>
        <w:t> </w:t>
      </w:r>
      <w:r>
        <w:rPr>
          <w:i/>
          <w:color w:val="075700"/>
          <w:sz w:val="22"/>
        </w:rPr>
        <w:t>2020</w:t>
      </w:r>
      <w:r>
        <w:rPr>
          <w:i/>
          <w:color w:val="075700"/>
          <w:spacing w:val="-7"/>
          <w:sz w:val="22"/>
        </w:rPr>
        <w:t> </w:t>
      </w:r>
      <w:r>
        <w:rPr>
          <w:i/>
          <w:color w:val="075700"/>
          <w:sz w:val="22"/>
        </w:rPr>
        <w:t>-</w:t>
      </w:r>
      <w:r>
        <w:rPr>
          <w:i/>
          <w:color w:val="075700"/>
          <w:spacing w:val="-7"/>
          <w:sz w:val="22"/>
        </w:rPr>
        <w:t> </w:t>
      </w:r>
      <w:r>
        <w:rPr>
          <w:i/>
          <w:color w:val="075700"/>
          <w:spacing w:val="-2"/>
          <w:sz w:val="22"/>
        </w:rPr>
        <w:t>Present</w:t>
      </w:r>
    </w:p>
    <w:p>
      <w:pPr>
        <w:pStyle w:val="BodyText"/>
        <w:spacing w:line="280" w:lineRule="auto" w:before="149"/>
        <w:ind w:left="1710"/>
      </w:pPr>
      <w:r>
        <w:rPr>
          <w:color w:val="075700"/>
          <w:w w:val="105"/>
        </w:rPr>
        <w:t>Monitor</w:t>
      </w:r>
      <w:r>
        <w:rPr>
          <w:color w:val="075700"/>
          <w:spacing w:val="-19"/>
          <w:w w:val="105"/>
        </w:rPr>
        <w:t> </w:t>
      </w:r>
      <w:r>
        <w:rPr>
          <w:color w:val="075700"/>
          <w:w w:val="105"/>
        </w:rPr>
        <w:t>security</w:t>
      </w:r>
      <w:r>
        <w:rPr>
          <w:color w:val="075700"/>
          <w:spacing w:val="-19"/>
          <w:w w:val="105"/>
        </w:rPr>
        <w:t> </w:t>
      </w:r>
      <w:r>
        <w:rPr>
          <w:color w:val="075700"/>
          <w:w w:val="105"/>
        </w:rPr>
        <w:t>footage</w:t>
      </w:r>
      <w:r>
        <w:rPr>
          <w:color w:val="075700"/>
          <w:spacing w:val="-15"/>
          <w:w w:val="105"/>
        </w:rPr>
        <w:t> </w:t>
      </w:r>
      <w:r>
        <w:rPr>
          <w:color w:val="075700"/>
          <w:w w:val="105"/>
        </w:rPr>
        <w:t>and</w:t>
      </w:r>
      <w:r>
        <w:rPr>
          <w:color w:val="075700"/>
          <w:spacing w:val="-15"/>
          <w:w w:val="105"/>
        </w:rPr>
        <w:t> </w:t>
      </w:r>
      <w:r>
        <w:rPr>
          <w:color w:val="075700"/>
          <w:w w:val="105"/>
        </w:rPr>
        <w:t>perform</w:t>
      </w:r>
      <w:r>
        <w:rPr>
          <w:color w:val="075700"/>
          <w:spacing w:val="-15"/>
          <w:w w:val="105"/>
        </w:rPr>
        <w:t> </w:t>
      </w:r>
      <w:r>
        <w:rPr>
          <w:color w:val="075700"/>
          <w:w w:val="105"/>
        </w:rPr>
        <w:t>random</w:t>
      </w:r>
      <w:r>
        <w:rPr>
          <w:color w:val="075700"/>
          <w:spacing w:val="-15"/>
          <w:w w:val="105"/>
        </w:rPr>
        <w:t> </w:t>
      </w:r>
      <w:r>
        <w:rPr>
          <w:color w:val="075700"/>
          <w:w w:val="105"/>
        </w:rPr>
        <w:t>floor walkthroughs to detect suspicious behavior</w:t>
      </w:r>
    </w:p>
    <w:p>
      <w:pPr>
        <w:pStyle w:val="BodyText"/>
        <w:spacing w:line="280" w:lineRule="auto" w:before="92"/>
        <w:ind w:left="1710"/>
      </w:pPr>
      <w:r>
        <w:rPr>
          <w:color w:val="075700"/>
          <w:w w:val="105"/>
        </w:rPr>
        <w:t>Collaborate</w:t>
      </w:r>
      <w:r>
        <w:rPr>
          <w:color w:val="075700"/>
          <w:spacing w:val="-18"/>
          <w:w w:val="105"/>
        </w:rPr>
        <w:t> </w:t>
      </w:r>
      <w:r>
        <w:rPr>
          <w:color w:val="075700"/>
          <w:w w:val="105"/>
        </w:rPr>
        <w:t>with</w:t>
      </w:r>
      <w:r>
        <w:rPr>
          <w:color w:val="075700"/>
          <w:spacing w:val="-11"/>
          <w:w w:val="105"/>
        </w:rPr>
        <w:t> </w:t>
      </w:r>
      <w:r>
        <w:rPr>
          <w:color w:val="075700"/>
          <w:w w:val="105"/>
        </w:rPr>
        <w:t>store</w:t>
      </w:r>
      <w:r>
        <w:rPr>
          <w:color w:val="075700"/>
          <w:spacing w:val="-11"/>
          <w:w w:val="105"/>
        </w:rPr>
        <w:t> </w:t>
      </w:r>
      <w:r>
        <w:rPr>
          <w:color w:val="075700"/>
          <w:w w:val="105"/>
        </w:rPr>
        <w:t>managers</w:t>
      </w:r>
      <w:r>
        <w:rPr>
          <w:color w:val="075700"/>
          <w:spacing w:val="-11"/>
          <w:w w:val="105"/>
        </w:rPr>
        <w:t> </w:t>
      </w:r>
      <w:r>
        <w:rPr>
          <w:color w:val="075700"/>
          <w:w w:val="105"/>
        </w:rPr>
        <w:t>to</w:t>
      </w:r>
      <w:r>
        <w:rPr>
          <w:color w:val="075700"/>
          <w:spacing w:val="-11"/>
          <w:w w:val="105"/>
        </w:rPr>
        <w:t> </w:t>
      </w:r>
      <w:r>
        <w:rPr>
          <w:color w:val="075700"/>
          <w:w w:val="105"/>
        </w:rPr>
        <w:t>implement</w:t>
      </w:r>
      <w:r>
        <w:rPr>
          <w:color w:val="075700"/>
          <w:spacing w:val="-11"/>
          <w:w w:val="105"/>
        </w:rPr>
        <w:t> </w:t>
      </w:r>
      <w:r>
        <w:rPr>
          <w:color w:val="075700"/>
          <w:w w:val="105"/>
        </w:rPr>
        <w:t>loss prevention procedures and reduce theft by 20%</w:t>
      </w:r>
    </w:p>
    <w:p>
      <w:pPr>
        <w:pStyle w:val="BodyText"/>
        <w:spacing w:line="280" w:lineRule="auto" w:before="93"/>
        <w:ind w:left="1710"/>
      </w:pPr>
      <w:r>
        <w:rPr>
          <w:color w:val="075700"/>
        </w:rPr>
        <w:t>Conduct detainment and reporting of shoplifters in compliance with store policy</w:t>
      </w:r>
    </w:p>
    <w:p>
      <w:pPr>
        <w:spacing w:before="217"/>
        <w:ind w:left="1338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075700"/>
          <w:w w:val="130"/>
          <w:sz w:val="18"/>
        </w:rPr>
        <w:t>Security</w:t>
      </w:r>
      <w:r>
        <w:rPr>
          <w:rFonts w:ascii="Calibri"/>
          <w:b/>
          <w:color w:val="075700"/>
          <w:spacing w:val="5"/>
          <w:w w:val="130"/>
          <w:sz w:val="18"/>
        </w:rPr>
        <w:t> </w:t>
      </w:r>
      <w:r>
        <w:rPr>
          <w:rFonts w:ascii="Calibri"/>
          <w:b/>
          <w:color w:val="075700"/>
          <w:spacing w:val="-2"/>
          <w:w w:val="130"/>
          <w:sz w:val="18"/>
        </w:rPr>
        <w:t>Guard</w:t>
      </w:r>
    </w:p>
    <w:p>
      <w:pPr>
        <w:spacing w:before="60"/>
        <w:ind w:left="1338" w:right="0" w:firstLine="0"/>
        <w:jc w:val="left"/>
        <w:rPr>
          <w:i/>
          <w:sz w:val="22"/>
        </w:rPr>
      </w:pPr>
      <w:r>
        <w:rPr>
          <w:i/>
          <w:color w:val="075700"/>
          <w:spacing w:val="-4"/>
          <w:sz w:val="22"/>
        </w:rPr>
        <w:t>SecureX Retail</w:t>
      </w:r>
      <w:r>
        <w:rPr>
          <w:i/>
          <w:color w:val="075700"/>
          <w:spacing w:val="-8"/>
          <w:sz w:val="22"/>
        </w:rPr>
        <w:t> </w:t>
      </w:r>
      <w:r>
        <w:rPr>
          <w:i/>
          <w:color w:val="075700"/>
          <w:spacing w:val="-4"/>
          <w:sz w:val="22"/>
        </w:rPr>
        <w:t>Patrol,</w:t>
      </w:r>
      <w:r>
        <w:rPr>
          <w:i/>
          <w:color w:val="075700"/>
          <w:sz w:val="22"/>
        </w:rPr>
        <w:t> </w:t>
      </w:r>
      <w:r>
        <w:rPr>
          <w:i/>
          <w:color w:val="075700"/>
          <w:spacing w:val="-4"/>
          <w:sz w:val="22"/>
        </w:rPr>
        <w:t>Phoenix,</w:t>
      </w:r>
    </w:p>
    <w:p>
      <w:pPr>
        <w:tabs>
          <w:tab w:pos="5283" w:val="left" w:leader="none"/>
        </w:tabs>
        <w:spacing w:before="45"/>
        <w:ind w:left="1338" w:right="0" w:firstLine="0"/>
        <w:jc w:val="left"/>
        <w:rPr>
          <w:i/>
          <w:sz w:val="22"/>
        </w:rPr>
      </w:pPr>
      <w:r>
        <w:rPr>
          <w:i/>
          <w:color w:val="075700"/>
          <w:spacing w:val="-5"/>
          <w:sz w:val="22"/>
        </w:rPr>
        <w:t>AZ</w:t>
      </w:r>
      <w:r>
        <w:rPr>
          <w:i/>
          <w:color w:val="075700"/>
          <w:sz w:val="22"/>
        </w:rPr>
        <w:tab/>
        <w:t>May</w:t>
      </w:r>
      <w:r>
        <w:rPr>
          <w:i/>
          <w:color w:val="075700"/>
          <w:spacing w:val="-6"/>
          <w:sz w:val="22"/>
        </w:rPr>
        <w:t> </w:t>
      </w:r>
      <w:r>
        <w:rPr>
          <w:i/>
          <w:color w:val="075700"/>
          <w:sz w:val="22"/>
        </w:rPr>
        <w:t>2018 -</w:t>
      </w:r>
      <w:r>
        <w:rPr>
          <w:i/>
          <w:color w:val="075700"/>
          <w:spacing w:val="-7"/>
          <w:sz w:val="22"/>
        </w:rPr>
        <w:t> </w:t>
      </w:r>
      <w:r>
        <w:rPr>
          <w:i/>
          <w:color w:val="075700"/>
          <w:sz w:val="22"/>
        </w:rPr>
        <w:t>June</w:t>
      </w:r>
      <w:r>
        <w:rPr>
          <w:i/>
          <w:color w:val="075700"/>
          <w:spacing w:val="-1"/>
          <w:sz w:val="22"/>
        </w:rPr>
        <w:t> </w:t>
      </w:r>
      <w:r>
        <w:rPr>
          <w:i/>
          <w:color w:val="075700"/>
          <w:spacing w:val="-4"/>
          <w:sz w:val="22"/>
        </w:rPr>
        <w:t>2020</w:t>
      </w:r>
    </w:p>
    <w:p>
      <w:pPr>
        <w:pStyle w:val="BodyText"/>
        <w:spacing w:line="280" w:lineRule="auto" w:before="149"/>
        <w:ind w:left="1710"/>
      </w:pPr>
      <w:r>
        <w:rPr>
          <w:color w:val="075700"/>
          <w:w w:val="105"/>
        </w:rPr>
        <w:t>Performed</w:t>
      </w:r>
      <w:r>
        <w:rPr>
          <w:color w:val="075700"/>
          <w:spacing w:val="-18"/>
          <w:w w:val="105"/>
        </w:rPr>
        <w:t> </w:t>
      </w:r>
      <w:r>
        <w:rPr>
          <w:color w:val="075700"/>
          <w:w w:val="105"/>
        </w:rPr>
        <w:t>undercover</w:t>
      </w:r>
      <w:r>
        <w:rPr>
          <w:color w:val="075700"/>
          <w:spacing w:val="-18"/>
          <w:w w:val="105"/>
        </w:rPr>
        <w:t> </w:t>
      </w:r>
      <w:r>
        <w:rPr>
          <w:color w:val="075700"/>
          <w:w w:val="105"/>
        </w:rPr>
        <w:t>loss</w:t>
      </w:r>
      <w:r>
        <w:rPr>
          <w:color w:val="075700"/>
          <w:spacing w:val="-18"/>
          <w:w w:val="105"/>
        </w:rPr>
        <w:t> </w:t>
      </w:r>
      <w:r>
        <w:rPr>
          <w:color w:val="075700"/>
          <w:w w:val="105"/>
        </w:rPr>
        <w:t>prevention</w:t>
      </w:r>
      <w:r>
        <w:rPr>
          <w:color w:val="075700"/>
          <w:spacing w:val="-17"/>
          <w:w w:val="105"/>
        </w:rPr>
        <w:t> </w:t>
      </w:r>
      <w:r>
        <w:rPr>
          <w:color w:val="075700"/>
          <w:w w:val="105"/>
        </w:rPr>
        <w:t>across</w:t>
      </w:r>
      <w:r>
        <w:rPr>
          <w:color w:val="075700"/>
          <w:spacing w:val="-17"/>
          <w:w w:val="105"/>
        </w:rPr>
        <w:t> </w:t>
      </w:r>
      <w:r>
        <w:rPr>
          <w:color w:val="075700"/>
          <w:w w:val="105"/>
        </w:rPr>
        <w:t>four</w:t>
      </w:r>
      <w:r>
        <w:rPr>
          <w:color w:val="075700"/>
          <w:spacing w:val="-19"/>
          <w:w w:val="105"/>
        </w:rPr>
        <w:t> </w:t>
      </w:r>
      <w:r>
        <w:rPr>
          <w:color w:val="075700"/>
          <w:w w:val="105"/>
        </w:rPr>
        <w:t>retail </w:t>
      </w:r>
      <w:r>
        <w:rPr>
          <w:color w:val="075700"/>
          <w:spacing w:val="-2"/>
          <w:w w:val="105"/>
        </w:rPr>
        <w:t>locations</w:t>
      </w:r>
    </w:p>
    <w:p>
      <w:pPr>
        <w:pStyle w:val="BodyText"/>
        <w:spacing w:line="280" w:lineRule="auto" w:before="92"/>
        <w:ind w:left="1710"/>
      </w:pPr>
      <w:r>
        <w:rPr>
          <w:color w:val="075700"/>
          <w:w w:val="105"/>
        </w:rPr>
        <w:t>Led</w:t>
      </w:r>
      <w:r>
        <w:rPr>
          <w:color w:val="075700"/>
          <w:spacing w:val="-17"/>
          <w:w w:val="105"/>
        </w:rPr>
        <w:t> </w:t>
      </w:r>
      <w:r>
        <w:rPr>
          <w:color w:val="075700"/>
          <w:w w:val="105"/>
        </w:rPr>
        <w:t>internal</w:t>
      </w:r>
      <w:r>
        <w:rPr>
          <w:color w:val="075700"/>
          <w:spacing w:val="-21"/>
          <w:w w:val="105"/>
        </w:rPr>
        <w:t> </w:t>
      </w:r>
      <w:r>
        <w:rPr>
          <w:color w:val="075700"/>
          <w:w w:val="105"/>
        </w:rPr>
        <w:t>theft</w:t>
      </w:r>
      <w:r>
        <w:rPr>
          <w:color w:val="075700"/>
          <w:spacing w:val="-15"/>
          <w:w w:val="105"/>
        </w:rPr>
        <w:t> </w:t>
      </w:r>
      <w:r>
        <w:rPr>
          <w:color w:val="075700"/>
          <w:w w:val="105"/>
        </w:rPr>
        <w:t>investigations</w:t>
      </w:r>
      <w:r>
        <w:rPr>
          <w:color w:val="075700"/>
          <w:spacing w:val="-16"/>
          <w:w w:val="105"/>
        </w:rPr>
        <w:t> </w:t>
      </w:r>
      <w:r>
        <w:rPr>
          <w:color w:val="075700"/>
          <w:w w:val="105"/>
        </w:rPr>
        <w:t>and</w:t>
      </w:r>
      <w:r>
        <w:rPr>
          <w:color w:val="075700"/>
          <w:spacing w:val="-16"/>
          <w:w w:val="105"/>
        </w:rPr>
        <w:t> </w:t>
      </w:r>
      <w:r>
        <w:rPr>
          <w:color w:val="075700"/>
          <w:w w:val="105"/>
        </w:rPr>
        <w:t>documented</w:t>
      </w:r>
      <w:r>
        <w:rPr>
          <w:color w:val="075700"/>
          <w:spacing w:val="-16"/>
          <w:w w:val="105"/>
        </w:rPr>
        <w:t> </w:t>
      </w:r>
      <w:r>
        <w:rPr>
          <w:color w:val="075700"/>
          <w:w w:val="105"/>
        </w:rPr>
        <w:t>case </w:t>
      </w:r>
      <w:r>
        <w:rPr>
          <w:color w:val="075700"/>
          <w:spacing w:val="-2"/>
          <w:w w:val="105"/>
        </w:rPr>
        <w:t>outcomes</w:t>
      </w:r>
    </w:p>
    <w:p>
      <w:pPr>
        <w:pStyle w:val="BodyText"/>
        <w:spacing w:line="280" w:lineRule="auto" w:before="93"/>
        <w:ind w:left="1710" w:right="10"/>
      </w:pPr>
      <w:r>
        <w:rPr>
          <w:color w:val="075700"/>
          <w:w w:val="105"/>
        </w:rPr>
        <w:t>Educated</w:t>
      </w:r>
      <w:r>
        <w:rPr>
          <w:color w:val="075700"/>
          <w:spacing w:val="-5"/>
          <w:w w:val="105"/>
        </w:rPr>
        <w:t> </w:t>
      </w:r>
      <w:r>
        <w:rPr>
          <w:color w:val="075700"/>
          <w:w w:val="105"/>
        </w:rPr>
        <w:t>employees</w:t>
      </w:r>
      <w:r>
        <w:rPr>
          <w:color w:val="075700"/>
          <w:spacing w:val="-5"/>
          <w:w w:val="105"/>
        </w:rPr>
        <w:t> </w:t>
      </w:r>
      <w:r>
        <w:rPr>
          <w:color w:val="075700"/>
          <w:w w:val="105"/>
        </w:rPr>
        <w:t>on</w:t>
      </w:r>
      <w:r>
        <w:rPr>
          <w:color w:val="075700"/>
          <w:spacing w:val="-5"/>
          <w:w w:val="105"/>
        </w:rPr>
        <w:t> </w:t>
      </w:r>
      <w:r>
        <w:rPr>
          <w:color w:val="075700"/>
          <w:w w:val="105"/>
        </w:rPr>
        <w:t>inventory</w:t>
      </w:r>
      <w:r>
        <w:rPr>
          <w:color w:val="075700"/>
          <w:spacing w:val="-12"/>
          <w:w w:val="105"/>
        </w:rPr>
        <w:t> </w:t>
      </w:r>
      <w:r>
        <w:rPr>
          <w:color w:val="075700"/>
          <w:w w:val="105"/>
        </w:rPr>
        <w:t>control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and suspicious behavior spotting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7"/>
      </w:pPr>
    </w:p>
    <w:p>
      <w:pPr>
        <w:pStyle w:val="BodyText"/>
        <w:ind w:left="1038"/>
      </w:pPr>
      <w:r>
        <w:rPr>
          <w:color w:val="FFFFFF"/>
          <w:spacing w:val="-2"/>
          <w:w w:val="105"/>
        </w:rPr>
        <w:t>Phoenix,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AZ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85001</w:t>
      </w:r>
    </w:p>
    <w:p>
      <w:pPr>
        <w:pStyle w:val="BodyText"/>
        <w:spacing w:before="90"/>
        <w:ind w:left="1038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04"/>
        <w:ind w:left="1038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221"/>
      </w:pPr>
    </w:p>
    <w:p>
      <w:pPr>
        <w:pStyle w:val="Heading1"/>
        <w:spacing w:before="0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30"/>
        <w:ind w:left="1038"/>
      </w:pPr>
      <w:r>
        <w:rPr>
          <w:color w:val="FFFFFF"/>
          <w:w w:val="105"/>
        </w:rPr>
        <w:t>Asset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protection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line="280" w:lineRule="auto" w:before="1"/>
        <w:ind w:left="1038" w:right="765"/>
      </w:pPr>
      <w:r>
        <w:rPr>
          <w:color w:val="FFFFFF"/>
          <w:w w:val="105"/>
        </w:rPr>
        <w:t>Customer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incident </w:t>
      </w:r>
      <w:r>
        <w:rPr>
          <w:color w:val="FFFFFF"/>
          <w:spacing w:val="-2"/>
          <w:w w:val="105"/>
        </w:rPr>
        <w:t>logging</w:t>
      </w:r>
    </w:p>
    <w:p>
      <w:pPr>
        <w:pStyle w:val="BodyText"/>
        <w:spacing w:before="226"/>
      </w:pPr>
    </w:p>
    <w:p>
      <w:pPr>
        <w:pStyle w:val="BodyText"/>
        <w:ind w:left="1038"/>
      </w:pPr>
      <w:r>
        <w:rPr>
          <w:color w:val="FFFFFF"/>
          <w:w w:val="105"/>
        </w:rPr>
        <w:t>Employee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training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</w:rPr>
        <w:t>Inventory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checks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</w:rPr>
        <w:t>Surveillance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review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</w:rPr>
        <w:t>Theft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prevention</w:t>
      </w:r>
    </w:p>
    <w:p>
      <w:pPr>
        <w:spacing w:after="0"/>
        <w:sectPr>
          <w:type w:val="continuous"/>
          <w:pgSz w:w="11920" w:h="16860"/>
          <w:pgMar w:top="1240" w:bottom="280" w:left="0" w:right="740"/>
          <w:cols w:num="2" w:equalWidth="0">
            <w:col w:w="7440" w:space="40"/>
            <w:col w:w="3700"/>
          </w:cols>
        </w:sectPr>
      </w:pPr>
    </w:p>
    <w:p>
      <w:pPr>
        <w:pStyle w:val="BodyText"/>
        <w:spacing w:before="11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907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90687"/>
                                </a:lnTo>
                                <a:lnTo>
                                  <a:pt x="4962512" y="17906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600574"/>
                            <a:ext cx="38100" cy="293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2933700">
                                <a:moveTo>
                                  <a:pt x="38100" y="2902610"/>
                                </a:moveTo>
                                <a:lnTo>
                                  <a:pt x="21577" y="2886075"/>
                                </a:lnTo>
                                <a:lnTo>
                                  <a:pt x="16535" y="2886075"/>
                                </a:lnTo>
                                <a:lnTo>
                                  <a:pt x="0" y="2902610"/>
                                </a:lnTo>
                                <a:lnTo>
                                  <a:pt x="0" y="2914650"/>
                                </a:lnTo>
                                <a:lnTo>
                                  <a:pt x="0" y="2917177"/>
                                </a:lnTo>
                                <a:lnTo>
                                  <a:pt x="16535" y="2933700"/>
                                </a:lnTo>
                                <a:lnTo>
                                  <a:pt x="21577" y="2933700"/>
                                </a:lnTo>
                                <a:lnTo>
                                  <a:pt x="38100" y="2917177"/>
                                </a:lnTo>
                                <a:lnTo>
                                  <a:pt x="38100" y="2902610"/>
                                </a:lnTo>
                                <a:close/>
                              </a:path>
                              <a:path w="38100" h="2933700">
                                <a:moveTo>
                                  <a:pt x="38100" y="2464460"/>
                                </a:moveTo>
                                <a:lnTo>
                                  <a:pt x="21577" y="2447925"/>
                                </a:lnTo>
                                <a:lnTo>
                                  <a:pt x="16535" y="2447925"/>
                                </a:lnTo>
                                <a:lnTo>
                                  <a:pt x="0" y="2464460"/>
                                </a:lnTo>
                                <a:lnTo>
                                  <a:pt x="0" y="2476500"/>
                                </a:lnTo>
                                <a:lnTo>
                                  <a:pt x="0" y="2479027"/>
                                </a:lnTo>
                                <a:lnTo>
                                  <a:pt x="16535" y="2495550"/>
                                </a:lnTo>
                                <a:lnTo>
                                  <a:pt x="21577" y="2495550"/>
                                </a:lnTo>
                                <a:lnTo>
                                  <a:pt x="38100" y="2479027"/>
                                </a:lnTo>
                                <a:lnTo>
                                  <a:pt x="38100" y="2464460"/>
                                </a:lnTo>
                                <a:close/>
                              </a:path>
                              <a:path w="38100" h="2933700">
                                <a:moveTo>
                                  <a:pt x="38100" y="2035835"/>
                                </a:moveTo>
                                <a:lnTo>
                                  <a:pt x="21577" y="2019300"/>
                                </a:lnTo>
                                <a:lnTo>
                                  <a:pt x="16535" y="2019300"/>
                                </a:lnTo>
                                <a:lnTo>
                                  <a:pt x="0" y="2035835"/>
                                </a:lnTo>
                                <a:lnTo>
                                  <a:pt x="0" y="2047875"/>
                                </a:lnTo>
                                <a:lnTo>
                                  <a:pt x="0" y="2050402"/>
                                </a:lnTo>
                                <a:lnTo>
                                  <a:pt x="16535" y="2066925"/>
                                </a:lnTo>
                                <a:lnTo>
                                  <a:pt x="21577" y="2066925"/>
                                </a:lnTo>
                                <a:lnTo>
                                  <a:pt x="38100" y="2050402"/>
                                </a:lnTo>
                                <a:lnTo>
                                  <a:pt x="38100" y="2035835"/>
                                </a:lnTo>
                                <a:close/>
                              </a:path>
                              <a:path w="38100" h="2933700">
                                <a:moveTo>
                                  <a:pt x="38100" y="883310"/>
                                </a:moveTo>
                                <a:lnTo>
                                  <a:pt x="21577" y="866775"/>
                                </a:lnTo>
                                <a:lnTo>
                                  <a:pt x="16535" y="866775"/>
                                </a:lnTo>
                                <a:lnTo>
                                  <a:pt x="0" y="883310"/>
                                </a:lnTo>
                                <a:lnTo>
                                  <a:pt x="0" y="895350"/>
                                </a:lnTo>
                                <a:lnTo>
                                  <a:pt x="0" y="897877"/>
                                </a:lnTo>
                                <a:lnTo>
                                  <a:pt x="16535" y="914400"/>
                                </a:lnTo>
                                <a:lnTo>
                                  <a:pt x="21577" y="914400"/>
                                </a:lnTo>
                                <a:lnTo>
                                  <a:pt x="38100" y="897877"/>
                                </a:lnTo>
                                <a:lnTo>
                                  <a:pt x="38100" y="883310"/>
                                </a:lnTo>
                                <a:close/>
                              </a:path>
                              <a:path w="38100" h="29337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29337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5005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5053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517683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5181599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6816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6864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61769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61817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6722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6770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4962" y="716756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9724" y="71723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4960" id="docshapegroup2" coordorigin="0,0" coordsize="11919,16858">
                <v:rect style="position:absolute;left:7815;top:0;width:4104;height:16858" id="docshape3" filled="true" fillcolor="#075700" stroked="false">
                  <v:fill type="solid"/>
                </v:rect>
                <v:shape style="position:absolute;left:0;top:0;width:7815;height:2820" id="docshape4" coordorigin="0,0" coordsize="7815,2820" path="m7815,0l0,0,0,510,0,2820,7815,2820,7815,510,7815,0xe" filled="true" fillcolor="#075700" stroked="false">
                  <v:path arrowok="t"/>
                  <v:fill opacity="32899f" type="solid"/>
                </v:shape>
                <v:shape style="position:absolute;left:1364;top:7245;width:60;height:4620" id="docshape5" coordorigin="1365,7245" coordsize="60,4620" path="m1425,11816l1424,11812,1421,11805,1419,11802,1413,11796,1410,11794,1403,11791,1399,11790,1391,11790,1387,11791,1380,11794,1377,11796,1371,11802,1369,11805,1366,11812,1365,11816,1365,11835,1365,11839,1366,11843,1369,11850,1371,11853,1377,11859,1380,11861,1387,11864,1391,11865,1399,11865,1403,11864,1410,11861,1413,11859,1419,11853,1421,11850,1424,11843,1425,11839,1425,11816xm1425,11126l1424,11122,1421,11115,1419,11112,1413,11106,1410,11104,1403,11101,1399,11100,1391,11100,1387,11101,1380,11104,1377,11106,1371,11112,1369,11115,1366,11122,1365,11126,1365,11145,1365,11149,1366,11153,1369,11160,1371,11163,1377,11169,1380,11171,1387,11174,1391,11175,1399,11175,1403,11174,1410,11171,1413,11169,1419,11163,1421,11160,1424,11153,1425,11149,1425,11126xm1425,10451l1424,10447,1421,10440,1419,10437,1413,10431,1410,10429,1403,10426,1399,10425,1391,10425,1387,10426,1380,10429,1377,10431,1371,10437,1369,10440,1366,10447,1365,10451,1365,10470,1365,10474,1366,10478,1369,10485,1371,10488,1377,10494,1380,10496,1387,10499,1391,10500,1399,10500,1403,10499,1410,10496,1413,10494,1419,10488,1421,10485,1424,10478,1425,10474,1425,10451xm1425,8636l1424,8632,1421,8625,1419,8622,1413,8616,1410,8614,1403,8611,1399,8610,1391,8610,1387,8611,1380,8614,1377,8616,1371,8622,1369,8625,1366,8632,1365,8636,1365,8655,1365,8659,1366,8663,1369,8670,1371,8673,1377,8679,1380,8681,1387,8684,1391,8685,1399,8685,1403,8684,1410,8681,1413,8679,1419,8673,1421,8670,1424,8663,1425,8659,1425,8636xm1425,7961l1424,7957,1421,7950,1419,7947,1413,7941,1410,7939,1403,7936,1399,7935,1391,7935,1387,7936,1380,7939,1377,7941,1371,7947,1369,7950,1366,7957,1365,7961,1365,7980,1365,7984,1366,7988,1369,7995,1371,7998,1377,8004,1380,8006,1387,8009,1391,8010,1399,8010,1403,8009,1410,8006,1413,8004,1419,7998,1421,7995,1424,7988,1425,7984,1425,7961xm1425,7271l1424,7267,1421,7260,1419,7257,1413,7251,1410,7249,1403,7246,1399,7245,1391,7245,1387,7246,1380,7249,1377,7251,1371,7257,1369,7260,1366,7267,1365,7271,1365,7290,1365,7294,1366,7298,1369,7305,1371,7308,1377,7314,1380,7316,1387,7319,1391,7320,1399,7320,1403,7319,1410,7316,1413,7314,1419,7308,1421,7305,1424,7298,1425,7294,1425,7271xe" filled="true" fillcolor="#075700" stroked="false">
                  <v:path arrowok="t"/>
                  <v:fill type="solid"/>
                </v:shape>
                <v:rect style="position:absolute;left:8527;top:7087;width:2655;height:165" id="docshape6" filled="false" stroked="true" strokeweight=".75pt" strokecolor="#ffffff">
                  <v:stroke dashstyle="solid"/>
                </v:rect>
                <v:rect style="position:absolute;left:8535;top:7095;width:2640;height:165" id="docshape7" filled="true" fillcolor="#ffffff" stroked="false">
                  <v:fill type="solid"/>
                </v:rect>
                <v:rect style="position:absolute;left:8527;top:8152;width:2655;height:180" id="docshape8" filled="false" stroked="true" strokeweight=".75pt" strokecolor="#ffffff">
                  <v:stroke dashstyle="solid"/>
                </v:rect>
                <v:rect style="position:absolute;left:8535;top:8160;width:2115;height:180" id="docshape9" filled="true" fillcolor="#ffffff" stroked="false">
                  <v:fill type="solid"/>
                </v:rect>
                <v:rect style="position:absolute;left:8527;top:8947;width:2655;height:165" id="docshape10" filled="false" stroked="true" strokeweight=".75pt" strokecolor="#ffffff">
                  <v:stroke dashstyle="solid"/>
                </v:rect>
                <v:rect style="position:absolute;left:8535;top:8955;width:2115;height:165" id="docshape11" filled="true" fillcolor="#ffffff" stroked="false">
                  <v:fill type="solid"/>
                </v:rect>
                <v:rect style="position:absolute;left:8527;top:9727;width:2655;height:165" id="docshape12" filled="false" stroked="true" strokeweight=".75pt" strokecolor="#ffffff">
                  <v:stroke dashstyle="solid"/>
                </v:rect>
                <v:rect style="position:absolute;left:8535;top:9735;width:1590;height:165" id="docshape13" filled="true" fillcolor="#ffffff" stroked="false">
                  <v:fill type="solid"/>
                </v:rect>
                <v:rect style="position:absolute;left:8527;top:10507;width:2655;height:165" id="docshape14" filled="false" stroked="true" strokeweight=".75pt" strokecolor="#ffffff">
                  <v:stroke dashstyle="solid"/>
                </v:rect>
                <v:rect style="position:absolute;left:8535;top:10515;width:1590;height:165" id="docshape15" filled="true" fillcolor="#ffffff" stroked="false">
                  <v:fill type="solid"/>
                </v:rect>
                <v:rect style="position:absolute;left:8527;top:11287;width:2655;height:165" id="docshape16" filled="false" stroked="true" strokeweight=".75pt" strokecolor="#ffffff">
                  <v:stroke dashstyle="solid"/>
                </v:rect>
                <v:rect style="position:absolute;left:8535;top:11295;width:1065;height:165" id="docshape17" filled="true" fillcolor="#ffffff" stroked="false">
                  <v:fill type="solid"/>
                </v:rect>
                <v:shape style="position:absolute;left:8520;top:1590;width:2040;height:2040" type="#_x0000_t75" id="docshape18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76225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0757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0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75700"/>
                                <w:spacing w:val="-2"/>
                                <w:w w:val="130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21.75pt;mso-position-horizontal-relative:char;mso-position-vertical-relative:line" type="#_x0000_t202" id="docshape19" filled="true" fillcolor="#075700" stroked="false">
                <w10:anchorlock/>
                <v:textbox inset="0,0,0,0">
                  <w:txbxContent>
                    <w:p>
                      <w:pPr>
                        <w:spacing w:before="30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075700"/>
                          <w:spacing w:val="-2"/>
                          <w:w w:val="130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4"/>
        <w:rPr>
          <w:sz w:val="18"/>
        </w:rPr>
      </w:pPr>
    </w:p>
    <w:p>
      <w:pPr>
        <w:spacing w:before="0"/>
        <w:ind w:left="1338" w:right="0" w:firstLine="0"/>
        <w:jc w:val="left"/>
        <w:rPr>
          <w:rFonts w:ascii="Calibri"/>
          <w:sz w:val="18"/>
        </w:rPr>
      </w:pPr>
      <w:r>
        <w:rPr>
          <w:rFonts w:ascii="Calibri"/>
          <w:color w:val="075700"/>
          <w:w w:val="130"/>
          <w:sz w:val="18"/>
        </w:rPr>
        <w:t>High</w:t>
      </w:r>
      <w:r>
        <w:rPr>
          <w:rFonts w:ascii="Calibri"/>
          <w:color w:val="075700"/>
          <w:spacing w:val="-3"/>
          <w:w w:val="130"/>
          <w:sz w:val="18"/>
        </w:rPr>
        <w:t> </w:t>
      </w:r>
      <w:r>
        <w:rPr>
          <w:rFonts w:ascii="Calibri"/>
          <w:color w:val="075700"/>
          <w:w w:val="130"/>
          <w:sz w:val="18"/>
        </w:rPr>
        <w:t>School</w:t>
      </w:r>
      <w:r>
        <w:rPr>
          <w:rFonts w:ascii="Calibri"/>
          <w:color w:val="075700"/>
          <w:spacing w:val="-2"/>
          <w:w w:val="130"/>
          <w:sz w:val="18"/>
        </w:rPr>
        <w:t> Diploma</w:t>
      </w:r>
    </w:p>
    <w:p>
      <w:pPr>
        <w:pStyle w:val="BodyText"/>
        <w:spacing w:line="280" w:lineRule="auto" w:before="90"/>
        <w:ind w:left="1338" w:right="6665"/>
      </w:pPr>
      <w:r>
        <w:rPr>
          <w:color w:val="075700"/>
        </w:rPr>
        <w:t>Cypress Creek High School </w:t>
      </w:r>
      <w:r>
        <w:rPr>
          <w:color w:val="075700"/>
          <w:w w:val="85"/>
        </w:rPr>
        <w:t>| </w:t>
      </w:r>
      <w:r>
        <w:rPr>
          <w:color w:val="075700"/>
          <w:spacing w:val="-4"/>
        </w:rPr>
        <w:t>2015</w:t>
      </w:r>
    </w:p>
    <w:sectPr>
      <w:type w:val="continuous"/>
      <w:pgSz w:w="11920" w:h="16860"/>
      <w:pgMar w:top="1240" w:bottom="280" w:left="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"/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2"/>
      <w:ind w:left="1338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2025-11-28T17:47:01Z</dcterms:created>
  <dcterms:modified xsi:type="dcterms:W3CDTF">2025-11-28T17:47:01Z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