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80"/>
        </w:sectPr>
      </w:pPr>
    </w:p>
    <w:p>
      <w:pPr>
        <w:pStyle w:val="Title"/>
        <w:spacing w:line="237" w:lineRule="auto"/>
      </w:pPr>
      <w:r>
        <w:rPr>
          <w:color w:val="FFFFFF"/>
          <w:spacing w:val="-2"/>
        </w:rPr>
        <w:t>Chris </w:t>
      </w:r>
      <w:r>
        <w:rPr>
          <w:color w:val="FFFFFF"/>
          <w:spacing w:val="-12"/>
        </w:rPr>
        <w:t>Jackson</w:t>
      </w:r>
    </w:p>
    <w:p>
      <w:pPr>
        <w:pStyle w:val="Heading1"/>
        <w:spacing w:before="116"/>
      </w:pPr>
      <w:r>
        <w:rPr>
          <w:color w:val="FFFFFF"/>
          <w:spacing w:val="-2"/>
          <w:w w:val="105"/>
        </w:rPr>
        <w:t>Colorist</w:t>
      </w:r>
    </w:p>
    <w:p>
      <w:pPr>
        <w:pStyle w:val="BodyText"/>
        <w:spacing w:line="268" w:lineRule="auto" w:before="107"/>
        <w:ind w:left="114" w:right="612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/>
        <w:ind w:left="114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31"/>
        <w:ind w:left="114"/>
      </w:pPr>
      <w:r>
        <w:rPr>
          <w:color w:val="FFFFFF"/>
          <w:spacing w:val="-2"/>
          <w:w w:val="120"/>
        </w:rPr>
        <w:t>Portfolio</w:t>
      </w:r>
    </w:p>
    <w:p>
      <w:pPr>
        <w:spacing w:after="0"/>
        <w:sectPr>
          <w:type w:val="continuous"/>
          <w:pgSz w:w="11920" w:h="16860"/>
          <w:pgMar w:top="0" w:bottom="280" w:left="220" w:right="380"/>
          <w:cols w:num="2" w:equalWidth="0">
            <w:col w:w="2442" w:space="5473"/>
            <w:col w:w="3405"/>
          </w:cols>
        </w:sectPr>
      </w:pPr>
    </w:p>
    <w:p>
      <w:pPr>
        <w:pStyle w:val="BodyText"/>
        <w:spacing w:before="22"/>
      </w:pPr>
    </w:p>
    <w:p>
      <w:pPr>
        <w:spacing w:before="0"/>
        <w:ind w:left="114" w:right="0" w:firstLine="0"/>
        <w:jc w:val="both"/>
        <w:rPr>
          <w:b/>
          <w:sz w:val="22"/>
        </w:rPr>
      </w:pPr>
      <w:r>
        <w:rPr>
          <w:b/>
          <w:color w:val="FFFFFF"/>
          <w:w w:val="125"/>
          <w:sz w:val="22"/>
        </w:rPr>
        <w:t>Color</w:t>
      </w:r>
      <w:r>
        <w:rPr>
          <w:b/>
          <w:color w:val="FFFFFF"/>
          <w:spacing w:val="4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artist</w:t>
      </w:r>
      <w:r>
        <w:rPr>
          <w:b/>
          <w:color w:val="FFFFFF"/>
          <w:spacing w:val="5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with</w:t>
      </w:r>
      <w:r>
        <w:rPr>
          <w:b/>
          <w:color w:val="FFFFFF"/>
          <w:spacing w:val="4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an</w:t>
      </w:r>
      <w:r>
        <w:rPr>
          <w:b/>
          <w:color w:val="FFFFFF"/>
          <w:spacing w:val="5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eye</w:t>
      </w:r>
      <w:r>
        <w:rPr>
          <w:b/>
          <w:color w:val="FFFFFF"/>
          <w:spacing w:val="5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for</w:t>
      </w:r>
      <w:r>
        <w:rPr>
          <w:b/>
          <w:color w:val="FFFFFF"/>
          <w:spacing w:val="4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tone</w:t>
      </w:r>
      <w:r>
        <w:rPr>
          <w:b/>
          <w:color w:val="FFFFFF"/>
          <w:spacing w:val="5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and</w:t>
      </w:r>
      <w:r>
        <w:rPr>
          <w:b/>
          <w:color w:val="FFFFFF"/>
          <w:spacing w:val="5"/>
          <w:w w:val="125"/>
          <w:sz w:val="22"/>
        </w:rPr>
        <w:t> </w:t>
      </w:r>
      <w:r>
        <w:rPr>
          <w:b/>
          <w:color w:val="FFFFFF"/>
          <w:spacing w:val="-2"/>
          <w:w w:val="125"/>
          <w:sz w:val="22"/>
        </w:rPr>
        <w:t>atmosphere</w:t>
      </w:r>
    </w:p>
    <w:p>
      <w:pPr>
        <w:pStyle w:val="BodyText"/>
        <w:spacing w:line="268" w:lineRule="auto" w:before="136"/>
        <w:ind w:left="114" w:right="182"/>
        <w:jc w:val="both"/>
      </w:pPr>
      <w:r>
        <w:rPr>
          <w:color w:val="FFFFFF"/>
          <w:w w:val="125"/>
        </w:rPr>
        <w:t>Experienced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colorist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8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grading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commercials,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music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videos,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indie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films. Skilled in DaVinci Resolve and Adobe Premiere Pro. Passionate about enhancing visual storytelling through color theory and mood creation.</w:t>
      </w:r>
    </w:p>
    <w:p>
      <w:pPr>
        <w:pStyle w:val="BodyText"/>
        <w:spacing w:before="17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80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-29480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2.321301pt;width:563.249955pt;height:.75pt;mso-position-horizontal-relative:page;mso-position-vertical-relative:paragraph;z-index:15729152" id="docshape1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2"/>
        </w:rPr>
        <w:t>Key</w:t>
      </w:r>
      <w:r>
        <w:rPr>
          <w:color w:val="2BD879"/>
          <w:spacing w:val="-16"/>
        </w:rPr>
        <w:t> </w:t>
      </w:r>
      <w:r>
        <w:rPr>
          <w:color w:val="2BD879"/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293"/>
        <w:rPr>
          <w:rFonts w:ascii="Arial"/>
          <w:b/>
          <w:sz w:val="26"/>
        </w:rPr>
      </w:pPr>
    </w:p>
    <w:p>
      <w:pPr>
        <w:spacing w:before="1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2BD879"/>
          <w:sz w:val="26"/>
        </w:rPr>
        <w:t>Professional</w:t>
      </w:r>
      <w:r>
        <w:rPr>
          <w:rFonts w:ascii="Arial"/>
          <w:b/>
          <w:color w:val="2BD879"/>
          <w:spacing w:val="-6"/>
          <w:sz w:val="26"/>
        </w:rPr>
        <w:t> </w:t>
      </w:r>
      <w:r>
        <w:rPr>
          <w:rFonts w:ascii="Arial"/>
          <w:b/>
          <w:color w:val="2BD879"/>
          <w:spacing w:val="-2"/>
          <w:sz w:val="26"/>
        </w:rPr>
        <w:t>Experience</w:t>
      </w:r>
    </w:p>
    <w:p>
      <w:pPr>
        <w:spacing w:before="22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pacing w:val="-2"/>
          <w:w w:val="105"/>
          <w:sz w:val="18"/>
        </w:rPr>
        <w:t>Producer</w:t>
      </w:r>
    </w:p>
    <w:p>
      <w:pPr>
        <w:spacing w:line="268" w:lineRule="auto" w:before="22"/>
        <w:ind w:left="114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TrueSide Docs, Washington,</w:t>
      </w:r>
      <w:r>
        <w:rPr>
          <w:i/>
          <w:w w:val="120"/>
          <w:sz w:val="22"/>
        </w:rPr>
        <w:t> DC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January 2016 - 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76"/>
        <w:rPr>
          <w:i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Associate</w:t>
      </w:r>
      <w:r>
        <w:rPr>
          <w:rFonts w:ascii="Arial"/>
          <w:b/>
          <w:spacing w:val="-2"/>
          <w:sz w:val="18"/>
        </w:rPr>
        <w:t> Producer</w:t>
      </w:r>
    </w:p>
    <w:p>
      <w:pPr>
        <w:spacing w:line="268" w:lineRule="auto" w:before="23"/>
        <w:ind w:left="114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VisionLens Media,</w:t>
      </w:r>
      <w:r>
        <w:rPr>
          <w:i/>
          <w:w w:val="120"/>
          <w:sz w:val="22"/>
        </w:rPr>
        <w:t> Washington,</w:t>
      </w:r>
      <w:r>
        <w:rPr>
          <w:i/>
          <w:spacing w:val="-2"/>
          <w:w w:val="120"/>
          <w:sz w:val="22"/>
        </w:rPr>
        <w:t> </w:t>
      </w:r>
      <w:r>
        <w:rPr>
          <w:i/>
          <w:w w:val="120"/>
          <w:sz w:val="22"/>
        </w:rPr>
        <w:t>DC</w:t>
      </w:r>
      <w:r>
        <w:rPr>
          <w:i/>
          <w:spacing w:val="-2"/>
          <w:w w:val="120"/>
          <w:sz w:val="22"/>
        </w:rPr>
        <w:t>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May</w:t>
      </w:r>
      <w:r>
        <w:rPr>
          <w:i/>
          <w:spacing w:val="-2"/>
          <w:w w:val="120"/>
          <w:sz w:val="22"/>
        </w:rPr>
        <w:t> </w:t>
      </w:r>
      <w:r>
        <w:rPr>
          <w:i/>
          <w:w w:val="120"/>
          <w:sz w:val="22"/>
        </w:rPr>
        <w:t>2012</w:t>
      </w:r>
      <w:r>
        <w:rPr>
          <w:i/>
          <w:spacing w:val="-2"/>
          <w:w w:val="120"/>
          <w:sz w:val="22"/>
        </w:rPr>
        <w:t> </w:t>
      </w:r>
      <w:r>
        <w:rPr>
          <w:i/>
          <w:w w:val="120"/>
          <w:sz w:val="22"/>
        </w:rPr>
        <w:t>- December 2015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32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-92396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275335pt;width:563.249955pt;height:.75pt;mso-position-horizontal-relative:page;mso-position-vertical-relative:paragraph;z-index:15729664" id="docshape2" filled="true" fillcolor="#2bd879" stroked="false">
                <v:fill type="solid"/>
                <w10:wrap type="none"/>
              </v:rect>
            </w:pict>
          </mc:Fallback>
        </mc:AlternateContent>
      </w:r>
      <w:r>
        <w:rPr>
          <w:color w:val="2BD879"/>
          <w:spacing w:val="-2"/>
        </w:rPr>
        <w:t>Education</w:t>
      </w:r>
    </w:p>
    <w:p>
      <w:pPr>
        <w:pStyle w:val="BodyText"/>
        <w:spacing w:line="348" w:lineRule="auto" w:before="119"/>
        <w:ind w:left="114" w:right="5212"/>
      </w:pPr>
      <w:r>
        <w:rPr/>
        <w:br w:type="column"/>
      </w:r>
      <w:r>
        <w:rPr>
          <w:w w:val="125"/>
        </w:rPr>
        <w:t>Color grading DaVinci</w:t>
      </w:r>
      <w:r>
        <w:rPr>
          <w:spacing w:val="-16"/>
          <w:w w:val="125"/>
        </w:rPr>
        <w:t> </w:t>
      </w:r>
      <w:r>
        <w:rPr>
          <w:w w:val="125"/>
        </w:rPr>
        <w:t>Resolve LUT creation Shot matching</w:t>
      </w:r>
    </w:p>
    <w:p>
      <w:pPr>
        <w:pStyle w:val="BodyText"/>
        <w:spacing w:line="348" w:lineRule="auto" w:before="2"/>
        <w:ind w:left="114" w:right="388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-913157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71.902161pt;width:3.75pt;height:3.75pt;mso-position-horizontal-relative:page;mso-position-vertical-relative:paragraph;z-index:15730176" id="docshape3" coordorigin="4080,-1438" coordsize="75,75" path="m4123,-1363l4112,-1363,4107,-1364,4080,-1395,4080,-1400,4080,-1406,4112,-1438,4123,-1438,4155,-1406,4155,-1395,4128,-1364,4123,-1363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-665507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2.402164pt;width:3.75pt;height:3.75pt;mso-position-horizontal-relative:page;mso-position-vertical-relative:paragraph;z-index:15730688" id="docshape4" coordorigin="4080,-1048" coordsize="75,75" path="m4123,-973l4112,-973,4107,-974,4080,-1005,4080,-1010,4080,-1016,4112,-1048,4123,-1048,4155,-1016,4155,-1005,4128,-974,4123,-973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-417857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2.902164pt;width:3.75pt;height:3.75pt;mso-position-horizontal-relative:page;mso-position-vertical-relative:paragraph;z-index:15731200" id="docshape5" coordorigin="4080,-658" coordsize="75,75" path="m4123,-583l4112,-583,4107,-584,4080,-615,4080,-620,4080,-626,4112,-658,4123,-658,4155,-626,4155,-615,4128,-584,4123,-583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-170207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3.402166pt;width:3.75pt;height:3.75pt;mso-position-horizontal-relative:page;mso-position-vertical-relative:paragraph;z-index:15731712" id="docshape6" coordorigin="4080,-268" coordsize="75,75" path="m4123,-193l4112,-193,4107,-194,4080,-225,4080,-230,4080,-236,4112,-268,4123,-268,4155,-236,4155,-225,4128,-194,4123,-193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77442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097832pt;width:3.75pt;height:3.75pt;mso-position-horizontal-relative:page;mso-position-vertical-relative:paragraph;z-index:15732224" id="docshape7" coordorigin="4080,122" coordsize="75,75" path="m4123,197l4112,197,4107,196,4080,165,4080,160,4080,154,4112,122,4123,122,4155,154,4155,165,4128,196,4123,197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325092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59783pt;width:3.75pt;height:3.75pt;mso-position-horizontal-relative:page;mso-position-vertical-relative:paragraph;z-index:15732736" id="docshape8" coordorigin="4080,512" coordsize="75,75" path="m4123,587l4112,587,4107,586,4080,555,4080,550,4080,544,4112,512,4123,512,4155,544,4155,555,4128,586,4123,587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Skin tone balancing </w:t>
      </w:r>
      <w:r>
        <w:rPr>
          <w:spacing w:val="-2"/>
          <w:w w:val="125"/>
        </w:rPr>
        <w:t>Workflow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optimization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"/>
      </w:pPr>
    </w:p>
    <w:p>
      <w:pPr>
        <w:pStyle w:val="BodyText"/>
        <w:spacing w:line="268" w:lineRule="auto"/>
        <w:ind w:left="114" w:right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66347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224193pt;width:3.75pt;height:3.75pt;mso-position-horizontal-relative:page;mso-position-vertical-relative:paragraph;z-index:15733248" id="docshape9" coordorigin="4080,104" coordsize="75,75" path="m4123,179l4112,179,4107,179,4080,147,4080,142,4080,137,4112,104,4123,104,4155,137,4155,147,4128,179,4123,179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Produced five award-winning documentaries screened at Hot Docs and Full Frame</w:t>
      </w:r>
    </w:p>
    <w:p>
      <w:pPr>
        <w:pStyle w:val="BodyText"/>
        <w:spacing w:line="268" w:lineRule="auto" w:before="88"/>
        <w:ind w:left="114" w:right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122505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46065pt;width:3.75pt;height:3.75pt;mso-position-horizontal-relative:page;mso-position-vertical-relative:paragraph;z-index:15733760" id="docshape10" coordorigin="4080,193" coordsize="75,75" path="m4123,268l4112,268,4107,267,4080,236,4080,231,4080,225,4112,193,4123,193,4155,225,4155,236,4128,267,4123,268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Managed production budgets from $80K–$300K across international shoots</w:t>
      </w:r>
    </w:p>
    <w:p>
      <w:pPr>
        <w:pStyle w:val="BodyText"/>
        <w:spacing w:line="268" w:lineRule="auto" w:before="89"/>
        <w:ind w:left="114" w:right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122782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67937pt;width:3.75pt;height:3.75pt;mso-position-horizontal-relative:page;mso-position-vertical-relative:paragraph;z-index:15734272" id="docshape11" coordorigin="4080,193" coordsize="75,75" path="m4123,268l4112,268,4107,267,4080,236,4080,231,4080,226,4112,193,4123,193,4155,226,4155,236,4128,267,4123,268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Led</w:t>
      </w:r>
      <w:r>
        <w:rPr>
          <w:spacing w:val="-7"/>
          <w:w w:val="125"/>
        </w:rPr>
        <w:t> </w:t>
      </w:r>
      <w:r>
        <w:rPr>
          <w:w w:val="125"/>
        </w:rPr>
        <w:t>research,</w:t>
      </w:r>
      <w:r>
        <w:rPr>
          <w:spacing w:val="-7"/>
          <w:w w:val="125"/>
        </w:rPr>
        <w:t> </w:t>
      </w:r>
      <w:r>
        <w:rPr>
          <w:w w:val="125"/>
        </w:rPr>
        <w:t>secured</w:t>
      </w:r>
      <w:r>
        <w:rPr>
          <w:spacing w:val="-7"/>
          <w:w w:val="125"/>
        </w:rPr>
        <w:t> </w:t>
      </w:r>
      <w:r>
        <w:rPr>
          <w:w w:val="125"/>
        </w:rPr>
        <w:t>access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7"/>
          <w:w w:val="125"/>
        </w:rPr>
        <w:t> </w:t>
      </w:r>
      <w:r>
        <w:rPr>
          <w:w w:val="125"/>
        </w:rPr>
        <w:t>subjects,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oversaw</w:t>
      </w:r>
      <w:r>
        <w:rPr>
          <w:spacing w:val="-7"/>
          <w:w w:val="125"/>
        </w:rPr>
        <w:t> </w:t>
      </w:r>
      <w:r>
        <w:rPr>
          <w:w w:val="125"/>
        </w:rPr>
        <w:t>editing and final delivery</w:t>
      </w:r>
    </w:p>
    <w:p>
      <w:pPr>
        <w:pStyle w:val="BodyText"/>
        <w:spacing w:line="268" w:lineRule="auto" w:before="268"/>
        <w:ind w:left="114" w:right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236725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8.639809pt;width:3.75pt;height:3.75pt;mso-position-horizontal-relative:page;mso-position-vertical-relative:paragraph;z-index:15734784" id="docshape12" coordorigin="4080,373" coordsize="75,75" path="m4123,448l4112,448,4107,447,4080,416,4080,411,4080,405,4112,373,4123,373,4155,405,4155,416,4128,447,4123,448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Coordinated</w:t>
      </w:r>
      <w:r>
        <w:rPr>
          <w:spacing w:val="-12"/>
          <w:w w:val="125"/>
        </w:rPr>
        <w:t> </w:t>
      </w:r>
      <w:r>
        <w:rPr>
          <w:w w:val="125"/>
        </w:rPr>
        <w:t>logistics</w:t>
      </w:r>
      <w:r>
        <w:rPr>
          <w:spacing w:val="-12"/>
          <w:w w:val="125"/>
        </w:rPr>
        <w:t> </w:t>
      </w:r>
      <w:r>
        <w:rPr>
          <w:w w:val="125"/>
        </w:rPr>
        <w:t>for</w:t>
      </w:r>
      <w:r>
        <w:rPr>
          <w:spacing w:val="-12"/>
          <w:w w:val="125"/>
        </w:rPr>
        <w:t> </w:t>
      </w:r>
      <w:r>
        <w:rPr>
          <w:w w:val="125"/>
        </w:rPr>
        <w:t>location</w:t>
      </w:r>
      <w:r>
        <w:rPr>
          <w:spacing w:val="-12"/>
          <w:w w:val="125"/>
        </w:rPr>
        <w:t> </w:t>
      </w:r>
      <w:r>
        <w:rPr>
          <w:w w:val="125"/>
        </w:rPr>
        <w:t>shoots</w:t>
      </w:r>
      <w:r>
        <w:rPr>
          <w:spacing w:val="-12"/>
          <w:w w:val="125"/>
        </w:rPr>
        <w:t> </w:t>
      </w:r>
      <w:r>
        <w:rPr>
          <w:w w:val="125"/>
        </w:rPr>
        <w:t>across</w:t>
      </w:r>
      <w:r>
        <w:rPr>
          <w:spacing w:val="-12"/>
          <w:w w:val="125"/>
        </w:rPr>
        <w:t> </w:t>
      </w:r>
      <w:r>
        <w:rPr>
          <w:w w:val="125"/>
        </w:rPr>
        <w:t>the</w:t>
      </w:r>
      <w:r>
        <w:rPr>
          <w:spacing w:val="-12"/>
          <w:w w:val="125"/>
        </w:rPr>
        <w:t> </w:t>
      </w:r>
      <w:r>
        <w:rPr>
          <w:w w:val="125"/>
        </w:rPr>
        <w:t>U.S.</w:t>
      </w:r>
      <w:r>
        <w:rPr>
          <w:spacing w:val="-12"/>
          <w:w w:val="125"/>
        </w:rPr>
        <w:t> </w:t>
      </w:r>
      <w:r>
        <w:rPr>
          <w:w w:val="125"/>
        </w:rPr>
        <w:t>and Latin America</w:t>
      </w:r>
    </w:p>
    <w:p>
      <w:pPr>
        <w:pStyle w:val="BodyText"/>
        <w:spacing w:before="88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122703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61681pt;width:3.75pt;height:3.75pt;mso-position-horizontal-relative:page;mso-position-vertical-relative:paragraph;z-index:15735296" id="docshape13" coordorigin="4080,193" coordsize="75,75" path="m4123,268l4112,268,4107,267,4080,236,4080,231,4080,225,4112,193,4123,193,4155,225,4155,236,4128,267,4123,268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Handled</w:t>
      </w:r>
      <w:r>
        <w:rPr>
          <w:spacing w:val="-7"/>
          <w:w w:val="125"/>
        </w:rPr>
        <w:t> </w:t>
      </w:r>
      <w:r>
        <w:rPr>
          <w:w w:val="125"/>
        </w:rPr>
        <w:t>rights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permissions</w:t>
      </w:r>
      <w:r>
        <w:rPr>
          <w:spacing w:val="-6"/>
          <w:w w:val="125"/>
        </w:rPr>
        <w:t> </w:t>
      </w:r>
      <w:r>
        <w:rPr>
          <w:w w:val="125"/>
        </w:rPr>
        <w:t>for</w:t>
      </w:r>
      <w:r>
        <w:rPr>
          <w:spacing w:val="-6"/>
          <w:w w:val="125"/>
        </w:rPr>
        <w:t> </w:t>
      </w:r>
      <w:r>
        <w:rPr>
          <w:w w:val="125"/>
        </w:rPr>
        <w:t>archival</w:t>
      </w:r>
      <w:r>
        <w:rPr>
          <w:spacing w:val="-7"/>
          <w:w w:val="125"/>
        </w:rPr>
        <w:t> </w:t>
      </w:r>
      <w:r>
        <w:rPr>
          <w:w w:val="125"/>
        </w:rPr>
        <w:t>footage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music</w:t>
      </w:r>
    </w:p>
    <w:p>
      <w:pPr>
        <w:pStyle w:val="BodyText"/>
        <w:spacing w:line="268" w:lineRule="auto" w:before="122"/>
        <w:ind w:left="114" w:right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143941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333945pt;width:3.75pt;height:3.75pt;mso-position-horizontal-relative:page;mso-position-vertical-relative:paragraph;z-index:15735808" id="docshape14" coordorigin="4080,227" coordsize="75,75" path="m4123,302l4112,302,4107,301,4080,269,4080,265,4080,259,4112,227,4123,227,4155,259,4155,269,4128,301,4123,302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Supported</w:t>
      </w:r>
      <w:r>
        <w:rPr>
          <w:spacing w:val="-6"/>
          <w:w w:val="125"/>
        </w:rPr>
        <w:t> </w:t>
      </w:r>
      <w:r>
        <w:rPr>
          <w:w w:val="125"/>
        </w:rPr>
        <w:t>the</w:t>
      </w:r>
      <w:r>
        <w:rPr>
          <w:spacing w:val="-6"/>
          <w:w w:val="125"/>
        </w:rPr>
        <w:t> </w:t>
      </w:r>
      <w:r>
        <w:rPr>
          <w:w w:val="125"/>
        </w:rPr>
        <w:t>editor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director</w:t>
      </w:r>
      <w:r>
        <w:rPr>
          <w:spacing w:val="-6"/>
          <w:w w:val="125"/>
        </w:rPr>
        <w:t> </w:t>
      </w:r>
      <w:r>
        <w:rPr>
          <w:w w:val="125"/>
        </w:rPr>
        <w:t>in</w:t>
      </w:r>
      <w:r>
        <w:rPr>
          <w:spacing w:val="-6"/>
          <w:w w:val="125"/>
        </w:rPr>
        <w:t> </w:t>
      </w:r>
      <w:r>
        <w:rPr>
          <w:w w:val="125"/>
        </w:rPr>
        <w:t>story</w:t>
      </w:r>
      <w:r>
        <w:rPr>
          <w:spacing w:val="-6"/>
          <w:w w:val="125"/>
        </w:rPr>
        <w:t> </w:t>
      </w:r>
      <w:r>
        <w:rPr>
          <w:w w:val="125"/>
        </w:rPr>
        <w:t>development</w:t>
      </w:r>
      <w:r>
        <w:rPr>
          <w:spacing w:val="-6"/>
          <w:w w:val="125"/>
        </w:rPr>
        <w:t> </w:t>
      </w:r>
      <w:r>
        <w:rPr>
          <w:w w:val="125"/>
        </w:rPr>
        <w:t>and </w:t>
      </w:r>
      <w:r>
        <w:rPr>
          <w:spacing w:val="-2"/>
          <w:w w:val="125"/>
        </w:rPr>
        <w:t>pacing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380"/>
          <w:cols w:num="2" w:equalWidth="0">
            <w:col w:w="3345" w:space="747"/>
            <w:col w:w="7228"/>
          </w:cols>
        </w:sectPr>
      </w:pPr>
    </w:p>
    <w:p>
      <w:pPr>
        <w:pStyle w:val="BodyText"/>
        <w:spacing w:before="6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78130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8565" cy="2781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7813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838325"/>
                              </a:lnTo>
                              <a:lnTo>
                                <a:pt x="0" y="1847850"/>
                              </a:lnTo>
                              <a:lnTo>
                                <a:pt x="0" y="2781287"/>
                              </a:lnTo>
                              <a:lnTo>
                                <a:pt x="7568171" y="2781287"/>
                              </a:lnTo>
                              <a:lnTo>
                                <a:pt x="7568171" y="1847850"/>
                              </a:lnTo>
                              <a:lnTo>
                                <a:pt x="7568171" y="18383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9pt;mso-position-horizontal-relative:page;mso-position-vertical-relative:page;z-index:-15779328" id="docshape15" coordorigin="0,0" coordsize="11919,4380" path="m11918,0l0,0,0,510,0,525,0,2895,0,2910,0,4380,11918,4380,11918,2910,11918,2895,11918,525,11918,510,11918,0xe" filled="true" fillcolor="#2bd879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before="1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Bachelor</w:t>
      </w:r>
      <w:r>
        <w:rPr>
          <w:rFonts w:ascii="Arial"/>
          <w:b/>
          <w:spacing w:val="6"/>
          <w:sz w:val="18"/>
        </w:rPr>
        <w:t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6"/>
          <w:sz w:val="18"/>
        </w:rPr>
        <w:t> </w:t>
      </w:r>
      <w:r>
        <w:rPr>
          <w:rFonts w:ascii="Arial"/>
          <w:b/>
          <w:sz w:val="18"/>
        </w:rPr>
        <w:t>Arts</w:t>
      </w:r>
      <w:r>
        <w:rPr>
          <w:rFonts w:ascii="Arial"/>
          <w:b/>
          <w:spacing w:val="6"/>
          <w:sz w:val="18"/>
        </w:rPr>
        <w:t> </w:t>
      </w:r>
      <w:r>
        <w:rPr>
          <w:rFonts w:ascii="Arial"/>
          <w:b/>
          <w:sz w:val="18"/>
        </w:rPr>
        <w:t>in</w:t>
      </w:r>
      <w:r>
        <w:rPr>
          <w:rFonts w:ascii="Arial"/>
          <w:b/>
          <w:spacing w:val="6"/>
          <w:sz w:val="18"/>
        </w:rPr>
        <w:t> </w:t>
      </w:r>
      <w:r>
        <w:rPr>
          <w:rFonts w:ascii="Arial"/>
          <w:b/>
          <w:sz w:val="18"/>
        </w:rPr>
        <w:t>Journalism</w:t>
      </w:r>
      <w:r>
        <w:rPr>
          <w:rFonts w:ascii="Arial"/>
          <w:b/>
          <w:spacing w:val="7"/>
          <w:sz w:val="18"/>
        </w:rPr>
        <w:t> </w:t>
      </w:r>
      <w:r>
        <w:rPr>
          <w:rFonts w:ascii="Arial"/>
          <w:b/>
          <w:sz w:val="18"/>
        </w:rPr>
        <w:t>and</w:t>
      </w:r>
      <w:r>
        <w:rPr>
          <w:rFonts w:ascii="Arial"/>
          <w:b/>
          <w:spacing w:val="6"/>
          <w:sz w:val="18"/>
        </w:rPr>
        <w:t> </w:t>
      </w:r>
      <w:r>
        <w:rPr>
          <w:rFonts w:ascii="Arial"/>
          <w:b/>
          <w:sz w:val="18"/>
        </w:rPr>
        <w:t>Documentary</w:t>
      </w:r>
      <w:r>
        <w:rPr>
          <w:rFonts w:ascii="Arial"/>
          <w:b/>
          <w:spacing w:val="6"/>
          <w:sz w:val="18"/>
        </w:rPr>
        <w:t> </w:t>
      </w:r>
      <w:r>
        <w:rPr>
          <w:rFonts w:ascii="Arial"/>
          <w:b/>
          <w:spacing w:val="-4"/>
          <w:sz w:val="18"/>
        </w:rPr>
        <w:t>Media</w:t>
      </w:r>
    </w:p>
    <w:p>
      <w:pPr>
        <w:pStyle w:val="BodyText"/>
        <w:spacing w:before="37"/>
        <w:ind w:left="114"/>
      </w:pPr>
      <w:r>
        <w:rPr>
          <w:w w:val="115"/>
        </w:rPr>
        <w:t>American</w:t>
      </w:r>
      <w:r>
        <w:rPr>
          <w:spacing w:val="34"/>
          <w:w w:val="115"/>
        </w:rPr>
        <w:t> </w:t>
      </w:r>
      <w:r>
        <w:rPr>
          <w:w w:val="115"/>
        </w:rPr>
        <w:t>University</w:t>
      </w:r>
      <w:r>
        <w:rPr>
          <w:spacing w:val="33"/>
          <w:w w:val="115"/>
        </w:rPr>
        <w:t> </w:t>
      </w:r>
      <w:r>
        <w:rPr/>
        <w:t>|</w:t>
      </w:r>
      <w:r>
        <w:rPr>
          <w:spacing w:val="34"/>
          <w:w w:val="115"/>
        </w:rPr>
        <w:t> </w:t>
      </w:r>
      <w:r>
        <w:rPr>
          <w:w w:val="115"/>
        </w:rPr>
        <w:t>Washington,</w:t>
      </w:r>
      <w:r>
        <w:rPr>
          <w:spacing w:val="34"/>
          <w:w w:val="115"/>
        </w:rPr>
        <w:t> </w:t>
      </w:r>
      <w:r>
        <w:rPr>
          <w:w w:val="115"/>
        </w:rPr>
        <w:t>DC</w:t>
      </w:r>
      <w:r>
        <w:rPr>
          <w:spacing w:val="34"/>
          <w:w w:val="115"/>
        </w:rPr>
        <w:t> </w:t>
      </w:r>
      <w:r>
        <w:rPr/>
        <w:t>|</w:t>
      </w:r>
      <w:r>
        <w:rPr>
          <w:spacing w:val="34"/>
          <w:w w:val="115"/>
        </w:rPr>
        <w:t> </w:t>
      </w:r>
      <w:r>
        <w:rPr>
          <w:w w:val="115"/>
        </w:rPr>
        <w:t>May</w:t>
      </w:r>
      <w:r>
        <w:rPr>
          <w:spacing w:val="34"/>
          <w:w w:val="115"/>
        </w:rPr>
        <w:t> </w:t>
      </w:r>
      <w:r>
        <w:rPr>
          <w:spacing w:val="-4"/>
          <w:w w:val="115"/>
        </w:rPr>
        <w:t>2012</w:t>
      </w:r>
    </w:p>
    <w:sectPr>
      <w:type w:val="continuous"/>
      <w:pgSz w:w="11920" w:h="16860"/>
      <w:pgMar w:top="0" w:bottom="280" w:left="22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3"/>
      <w:ind w:left="114" w:right="30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2025-11-10T23:07:02Z</dcterms:created>
  <dcterms:modified xsi:type="dcterms:W3CDTF">2025-11-10T23:07:02Z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