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9986FF"/>
          <w:spacing w:val="-9"/>
        </w:rPr>
        <w:t>Jesse</w:t>
      </w:r>
      <w:r>
        <w:rPr>
          <w:color w:val="9986FF"/>
          <w:spacing w:val="-17"/>
        </w:rPr>
        <w:t> </w:t>
      </w:r>
      <w:r>
        <w:rPr>
          <w:color w:val="9986FF"/>
          <w:spacing w:val="-2"/>
        </w:rPr>
        <w:t>Martin</w:t>
      </w:r>
    </w:p>
    <w:p>
      <w:pPr>
        <w:spacing w:before="124"/>
        <w:ind w:left="1338" w:right="0" w:firstLine="0"/>
        <w:jc w:val="left"/>
        <w:rPr>
          <w:rFonts w:ascii="Microsoft Sans Serif"/>
          <w:sz w:val="22"/>
        </w:rPr>
      </w:pPr>
      <w:r>
        <w:rPr>
          <w:rFonts w:ascii="Microsoft Sans Serif"/>
          <w:color w:val="9986FF"/>
          <w:sz w:val="22"/>
        </w:rPr>
        <w:t>Radiologic</w:t>
      </w:r>
      <w:r>
        <w:rPr>
          <w:rFonts w:ascii="Microsoft Sans Serif"/>
          <w:color w:val="9986FF"/>
          <w:spacing w:val="6"/>
          <w:sz w:val="22"/>
        </w:rPr>
        <w:t> </w:t>
      </w:r>
      <w:r>
        <w:rPr>
          <w:rFonts w:ascii="Microsoft Sans Serif"/>
          <w:color w:val="9986FF"/>
          <w:spacing w:val="-2"/>
          <w:sz w:val="22"/>
        </w:rPr>
        <w:t>Technologist</w:t>
      </w:r>
    </w:p>
    <w:p>
      <w:pPr>
        <w:pStyle w:val="BodyText"/>
        <w:rPr>
          <w:rFonts w:ascii="Microsoft Sans Serif"/>
        </w:rPr>
      </w:pPr>
    </w:p>
    <w:p>
      <w:pPr>
        <w:pStyle w:val="BodyText"/>
        <w:rPr>
          <w:rFonts w:ascii="Microsoft Sans Serif"/>
        </w:rPr>
      </w:pPr>
    </w:p>
    <w:p>
      <w:pPr>
        <w:pStyle w:val="BodyText"/>
        <w:spacing w:before="128"/>
        <w:rPr>
          <w:rFonts w:ascii="Microsoft Sans Serif"/>
        </w:rPr>
      </w:pPr>
    </w:p>
    <w:p>
      <w:pPr>
        <w:spacing w:after="0"/>
        <w:rPr>
          <w:rFonts w:ascii="Microsoft Sans Serif"/>
        </w:rPr>
        <w:sectPr>
          <w:type w:val="continuous"/>
          <w:pgSz w:w="11920" w:h="16860"/>
          <w:pgMar w:top="1260" w:bottom="280" w:left="0" w:right="720"/>
        </w:sectPr>
      </w:pPr>
    </w:p>
    <w:p>
      <w:pPr>
        <w:spacing w:before="107"/>
        <w:ind w:left="1338" w:right="0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28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962524" y="0"/>
                            <a:ext cx="260604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604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05659" y="0"/>
                                </a:lnTo>
                                <a:lnTo>
                                  <a:pt x="260565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4962525" cy="1666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2525" h="1666875">
                                <a:moveTo>
                                  <a:pt x="49625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1666862"/>
                                </a:lnTo>
                                <a:lnTo>
                                  <a:pt x="4962512" y="1666862"/>
                                </a:lnTo>
                                <a:lnTo>
                                  <a:pt x="4962512" y="323850"/>
                                </a:lnTo>
                                <a:lnTo>
                                  <a:pt x="49625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847712" y="4314824"/>
                            <a:ext cx="47625" cy="468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686300">
                                <a:moveTo>
                                  <a:pt x="47625" y="4659134"/>
                                </a:moveTo>
                                <a:lnTo>
                                  <a:pt x="27165" y="4638675"/>
                                </a:lnTo>
                                <a:lnTo>
                                  <a:pt x="20472" y="4638675"/>
                                </a:lnTo>
                                <a:lnTo>
                                  <a:pt x="0" y="4659134"/>
                                </a:lnTo>
                                <a:lnTo>
                                  <a:pt x="0" y="4662716"/>
                                </a:lnTo>
                                <a:lnTo>
                                  <a:pt x="0" y="4665840"/>
                                </a:lnTo>
                                <a:lnTo>
                                  <a:pt x="20472" y="4686300"/>
                                </a:lnTo>
                                <a:lnTo>
                                  <a:pt x="27165" y="4686300"/>
                                </a:lnTo>
                                <a:lnTo>
                                  <a:pt x="47625" y="4665840"/>
                                </a:lnTo>
                                <a:lnTo>
                                  <a:pt x="47625" y="4659134"/>
                                </a:lnTo>
                                <a:close/>
                              </a:path>
                              <a:path w="47625" h="4686300">
                                <a:moveTo>
                                  <a:pt x="47625" y="4449597"/>
                                </a:moveTo>
                                <a:lnTo>
                                  <a:pt x="27165" y="4429125"/>
                                </a:lnTo>
                                <a:lnTo>
                                  <a:pt x="20472" y="4429125"/>
                                </a:lnTo>
                                <a:lnTo>
                                  <a:pt x="0" y="4449597"/>
                                </a:lnTo>
                                <a:lnTo>
                                  <a:pt x="0" y="4453166"/>
                                </a:lnTo>
                                <a:lnTo>
                                  <a:pt x="0" y="4456290"/>
                                </a:lnTo>
                                <a:lnTo>
                                  <a:pt x="20472" y="4476750"/>
                                </a:lnTo>
                                <a:lnTo>
                                  <a:pt x="27165" y="4476750"/>
                                </a:lnTo>
                                <a:lnTo>
                                  <a:pt x="47625" y="4456290"/>
                                </a:lnTo>
                                <a:lnTo>
                                  <a:pt x="47625" y="4449597"/>
                                </a:lnTo>
                                <a:close/>
                              </a:path>
                              <a:path w="47625" h="4686300">
                                <a:moveTo>
                                  <a:pt x="47625" y="2354288"/>
                                </a:moveTo>
                                <a:lnTo>
                                  <a:pt x="26974" y="2333625"/>
                                </a:lnTo>
                                <a:lnTo>
                                  <a:pt x="20662" y="2333625"/>
                                </a:lnTo>
                                <a:lnTo>
                                  <a:pt x="0" y="2354288"/>
                                </a:lnTo>
                                <a:lnTo>
                                  <a:pt x="0" y="2360599"/>
                                </a:lnTo>
                                <a:lnTo>
                                  <a:pt x="20662" y="2381250"/>
                                </a:lnTo>
                                <a:lnTo>
                                  <a:pt x="26974" y="2381250"/>
                                </a:lnTo>
                                <a:lnTo>
                                  <a:pt x="47625" y="2360599"/>
                                </a:lnTo>
                                <a:lnTo>
                                  <a:pt x="47625" y="2357437"/>
                                </a:lnTo>
                                <a:lnTo>
                                  <a:pt x="47625" y="2354288"/>
                                </a:lnTo>
                                <a:close/>
                              </a:path>
                              <a:path w="47625" h="4686300">
                                <a:moveTo>
                                  <a:pt x="47625" y="2144738"/>
                                </a:moveTo>
                                <a:lnTo>
                                  <a:pt x="26974" y="2124075"/>
                                </a:lnTo>
                                <a:lnTo>
                                  <a:pt x="20662" y="2124075"/>
                                </a:lnTo>
                                <a:lnTo>
                                  <a:pt x="0" y="2144738"/>
                                </a:lnTo>
                                <a:lnTo>
                                  <a:pt x="0" y="2151049"/>
                                </a:lnTo>
                                <a:lnTo>
                                  <a:pt x="20662" y="2171700"/>
                                </a:lnTo>
                                <a:lnTo>
                                  <a:pt x="26974" y="2171700"/>
                                </a:lnTo>
                                <a:lnTo>
                                  <a:pt x="47625" y="2151049"/>
                                </a:lnTo>
                                <a:lnTo>
                                  <a:pt x="47625" y="2147887"/>
                                </a:lnTo>
                                <a:lnTo>
                                  <a:pt x="47625" y="2144738"/>
                                </a:lnTo>
                                <a:close/>
                              </a:path>
                              <a:path w="47625" h="4686300">
                                <a:moveTo>
                                  <a:pt x="47625" y="1782787"/>
                                </a:moveTo>
                                <a:lnTo>
                                  <a:pt x="26974" y="1762125"/>
                                </a:lnTo>
                                <a:lnTo>
                                  <a:pt x="20662" y="1762125"/>
                                </a:lnTo>
                                <a:lnTo>
                                  <a:pt x="0" y="1782787"/>
                                </a:lnTo>
                                <a:lnTo>
                                  <a:pt x="0" y="1789099"/>
                                </a:lnTo>
                                <a:lnTo>
                                  <a:pt x="20662" y="1809750"/>
                                </a:lnTo>
                                <a:lnTo>
                                  <a:pt x="26974" y="1809750"/>
                                </a:lnTo>
                                <a:lnTo>
                                  <a:pt x="47625" y="1789099"/>
                                </a:lnTo>
                                <a:lnTo>
                                  <a:pt x="47625" y="1785937"/>
                                </a:lnTo>
                                <a:lnTo>
                                  <a:pt x="47625" y="1782787"/>
                                </a:lnTo>
                                <a:close/>
                              </a:path>
                              <a:path w="47625" h="4686300">
                                <a:moveTo>
                                  <a:pt x="47625" y="754087"/>
                                </a:moveTo>
                                <a:lnTo>
                                  <a:pt x="26974" y="733425"/>
                                </a:lnTo>
                                <a:lnTo>
                                  <a:pt x="20662" y="733425"/>
                                </a:lnTo>
                                <a:lnTo>
                                  <a:pt x="0" y="754087"/>
                                </a:lnTo>
                                <a:lnTo>
                                  <a:pt x="0" y="760399"/>
                                </a:lnTo>
                                <a:lnTo>
                                  <a:pt x="20662" y="781050"/>
                                </a:lnTo>
                                <a:lnTo>
                                  <a:pt x="26974" y="781050"/>
                                </a:lnTo>
                                <a:lnTo>
                                  <a:pt x="47625" y="760399"/>
                                </a:lnTo>
                                <a:lnTo>
                                  <a:pt x="47625" y="757237"/>
                                </a:lnTo>
                                <a:lnTo>
                                  <a:pt x="47625" y="754087"/>
                                </a:lnTo>
                                <a:close/>
                              </a:path>
                              <a:path w="47625" h="4686300">
                                <a:moveTo>
                                  <a:pt x="47625" y="382612"/>
                                </a:moveTo>
                                <a:lnTo>
                                  <a:pt x="26974" y="361950"/>
                                </a:lnTo>
                                <a:lnTo>
                                  <a:pt x="20662" y="361950"/>
                                </a:lnTo>
                                <a:lnTo>
                                  <a:pt x="0" y="382612"/>
                                </a:lnTo>
                                <a:lnTo>
                                  <a:pt x="0" y="388924"/>
                                </a:lnTo>
                                <a:lnTo>
                                  <a:pt x="20662" y="409575"/>
                                </a:lnTo>
                                <a:lnTo>
                                  <a:pt x="26974" y="409575"/>
                                </a:lnTo>
                                <a:lnTo>
                                  <a:pt x="47625" y="388924"/>
                                </a:lnTo>
                                <a:lnTo>
                                  <a:pt x="47625" y="385762"/>
                                </a:lnTo>
                                <a:lnTo>
                                  <a:pt x="47625" y="382612"/>
                                </a:lnTo>
                                <a:close/>
                              </a:path>
                              <a:path w="47625" h="4686300">
                                <a:moveTo>
                                  <a:pt x="47625" y="20662"/>
                                </a:moveTo>
                                <a:lnTo>
                                  <a:pt x="26974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25"/>
                                </a:lnTo>
                                <a:lnTo>
                                  <a:pt x="26974" y="47625"/>
                                </a:lnTo>
                                <a:lnTo>
                                  <a:pt x="47625" y="26974"/>
                                </a:lnTo>
                                <a:lnTo>
                                  <a:pt x="47625" y="23812"/>
                                </a:lnTo>
                                <a:lnTo>
                                  <a:pt x="47625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414962" y="4814886"/>
                            <a:ext cx="16859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14300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419724" y="4819649"/>
                            <a:ext cx="16764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6400" h="104775">
                                <a:moveTo>
                                  <a:pt x="16763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676399" y="0"/>
                                </a:lnTo>
                                <a:lnTo>
                                  <a:pt x="16763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414962" y="5291136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419724" y="5295899"/>
                            <a:ext cx="13430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3025" h="104775">
                                <a:moveTo>
                                  <a:pt x="13430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43024" y="0"/>
                                </a:lnTo>
                                <a:lnTo>
                                  <a:pt x="13430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414962" y="5757861"/>
                            <a:ext cx="16859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14300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419724" y="5762624"/>
                            <a:ext cx="13430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3025" h="104775">
                                <a:moveTo>
                                  <a:pt x="13430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43024" y="0"/>
                                </a:lnTo>
                                <a:lnTo>
                                  <a:pt x="13430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414962" y="6396036"/>
                            <a:ext cx="16859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14300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419724" y="6400799"/>
                            <a:ext cx="1009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0" h="104775">
                                <a:moveTo>
                                  <a:pt x="10096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09649" y="0"/>
                                </a:lnTo>
                                <a:lnTo>
                                  <a:pt x="10096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414962" y="6872286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419724" y="6877049"/>
                            <a:ext cx="1009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0" h="104775">
                                <a:moveTo>
                                  <a:pt x="10096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09649" y="0"/>
                                </a:lnTo>
                                <a:lnTo>
                                  <a:pt x="10096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414962" y="7339011"/>
                            <a:ext cx="16859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14300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419724" y="7343774"/>
                            <a:ext cx="1009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0" h="114300">
                                <a:moveTo>
                                  <a:pt x="1009649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1009649" y="0"/>
                                </a:lnTo>
                                <a:lnTo>
                                  <a:pt x="1009649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414962" y="781526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419724" y="7820024"/>
                            <a:ext cx="1009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0" h="104775">
                                <a:moveTo>
                                  <a:pt x="10096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09649" y="0"/>
                                </a:lnTo>
                                <a:lnTo>
                                  <a:pt x="10096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414962" y="8453436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419724" y="8458199"/>
                            <a:ext cx="6762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275" h="104775">
                                <a:moveTo>
                                  <a:pt x="6762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676274" y="0"/>
                                </a:lnTo>
                                <a:lnTo>
                                  <a:pt x="6762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5414962" y="909161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5419724" y="9096374"/>
                            <a:ext cx="6762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275" h="104775">
                                <a:moveTo>
                                  <a:pt x="6762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676274" y="0"/>
                                </a:lnTo>
                                <a:lnTo>
                                  <a:pt x="6762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5414962" y="9558336"/>
                            <a:ext cx="16859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14300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5419724" y="9563099"/>
                            <a:ext cx="33337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114300">
                                <a:moveTo>
                                  <a:pt x="333374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333374" y="0"/>
                                </a:lnTo>
                                <a:lnTo>
                                  <a:pt x="333374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10200" y="1009649"/>
                            <a:ext cx="1295399" cy="12953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93664" id="docshapegroup1" coordorigin="0,0" coordsize="11919,16858">
                <v:rect style="position:absolute;left:7815;top:0;width:4104;height:16858" id="docshape2" filled="true" fillcolor="#9986ff" stroked="false">
                  <v:fill type="solid"/>
                </v:rect>
                <v:shape style="position:absolute;left:0;top:0;width:7815;height:2625" id="docshape3" coordorigin="0,0" coordsize="7815,2625" path="m7815,0l0,0,0,510,0,2625,7815,2625,7815,510,7815,0xe" filled="true" fillcolor="#9986ff" stroked="false">
                  <v:path arrowok="t"/>
                  <v:fill opacity="32899f" type="solid"/>
                </v:shape>
                <v:shape style="position:absolute;left:1334;top:6795;width:75;height:7380" id="docshape4" coordorigin="1335,6795" coordsize="75,7380" path="m1410,14132l1409,14127,1405,14118,1403,14114,1396,14107,1392,14105,1383,14101,1378,14100,1367,14100,1362,14101,1353,14105,1349,14107,1342,14114,1340,14118,1336,14127,1335,14132,1335,14138,1335,14143,1336,14148,1340,14157,1342,14161,1349,14168,1353,14170,1362,14174,1367,14175,1378,14175,1383,14174,1392,14170,1396,14168,1403,14161,1405,14157,1409,14148,1410,14143,1410,14132xm1410,13802l1409,13797,1405,13788,1403,13784,1396,13777,1392,13775,1383,13771,1378,13770,1367,13770,1362,13771,1353,13775,1349,13777,1342,13784,1340,13788,1336,13797,1335,13802,1335,13808,1335,13813,1336,13818,1340,13827,1342,13831,1349,13838,1353,13840,1362,13844,1367,13845,1378,13845,1383,13844,1392,13840,1396,13838,1403,13831,1405,13827,1409,13818,1410,13813,1410,13802xm1410,10503l1409,10498,1405,10489,1403,10484,1395,10477,1391,10475,1382,10471,1377,10470,1368,10470,1363,10471,1354,10475,1349,10477,1342,10484,1340,10489,1336,10498,1335,10503,1335,10512,1336,10517,1340,10526,1342,10530,1349,10538,1354,10540,1363,10544,1368,10545,1377,10545,1382,10544,1391,10540,1395,10538,1403,10530,1405,10526,1409,10517,1410,10512,1410,10507,1410,10503xm1410,10173l1409,10168,1405,10159,1403,10154,1395,10147,1391,10145,1382,10141,1377,10140,1368,10140,1363,10141,1354,10145,1349,10147,1342,10154,1340,10159,1336,10168,1335,10173,1335,10182,1336,10187,1340,10196,1342,10200,1349,10208,1354,10210,1363,10214,1368,10215,1377,10215,1382,10214,1391,10210,1395,10208,1403,10200,1405,10196,1409,10187,1410,10182,1410,10177,1410,10173xm1410,9603l1409,9598,1405,9589,1403,9584,1395,9577,1391,9575,1382,9571,1377,9570,1368,9570,1363,9571,1354,9575,1349,9577,1342,9584,1340,9589,1336,9598,1335,9603,1335,9612,1336,9617,1340,9626,1342,9630,1349,9638,1354,9640,1363,9644,1368,9645,1377,9645,1382,9644,1391,9640,1395,9638,1403,9630,1405,9626,1409,9617,1410,9612,1410,9607,1410,9603xm1410,7983l1409,7978,1405,7969,1403,7964,1395,7957,1391,7955,1382,7951,1377,7950,1368,7950,1363,7951,1354,7955,1349,7957,1342,7964,1340,7969,1336,7978,1335,7983,1335,7992,1336,7997,1340,8006,1342,8010,1349,8018,1354,8020,1363,8024,1368,8025,1377,8025,1382,8024,1391,8020,1395,8018,1403,8010,1405,8006,1409,7997,1410,7992,1410,7987,1410,7983xm1410,7398l1409,7393,1405,7384,1403,7379,1395,7372,1391,7370,1382,7366,1377,7365,1368,7365,1363,7366,1354,7370,1349,7372,1342,7379,1340,7384,1336,7393,1335,7398,1335,7407,1336,7412,1340,7421,1342,7425,1349,7433,1354,7435,1363,7439,1368,7440,1377,7440,1382,7439,1391,7435,1395,7433,1403,7425,1405,7421,1409,7412,1410,7407,1410,7402,1410,7398xm1410,6828l1409,6823,1405,6814,1403,6809,1395,6802,1391,6800,1382,6796,1377,6795,1368,6795,1363,6796,1354,6800,1349,6802,1342,6809,1340,6814,1336,6823,1335,6828,1335,6837,1336,6842,1340,6851,1342,6855,1349,6863,1354,6865,1363,6869,1368,6870,1377,6870,1382,6869,1391,6865,1395,6863,1403,6855,1405,6851,1409,6842,1410,6837,1410,6832,1410,6828xe" filled="true" fillcolor="#9986ff" stroked="false">
                  <v:path arrowok="t"/>
                  <v:fill type="solid"/>
                </v:shape>
                <v:rect style="position:absolute;left:8527;top:7582;width:2655;height:180" id="docshape5" filled="false" stroked="true" strokeweight=".75pt" strokecolor="#ffffff">
                  <v:stroke dashstyle="solid"/>
                </v:rect>
                <v:rect style="position:absolute;left:8535;top:7590;width:2640;height:165" id="docshape6" filled="true" fillcolor="#ffffff" stroked="false">
                  <v:fill type="solid"/>
                </v:rect>
                <v:rect style="position:absolute;left:8527;top:8332;width:2655;height:165" id="docshape7" filled="false" stroked="true" strokeweight=".75pt" strokecolor="#ffffff">
                  <v:stroke dashstyle="solid"/>
                </v:rect>
                <v:rect style="position:absolute;left:8535;top:8340;width:2115;height:165" id="docshape8" filled="true" fillcolor="#ffffff" stroked="false">
                  <v:fill type="solid"/>
                </v:rect>
                <v:rect style="position:absolute;left:8527;top:9067;width:2655;height:180" id="docshape9" filled="false" stroked="true" strokeweight=".75pt" strokecolor="#ffffff">
                  <v:stroke dashstyle="solid"/>
                </v:rect>
                <v:rect style="position:absolute;left:8535;top:9075;width:2115;height:165" id="docshape10" filled="true" fillcolor="#ffffff" stroked="false">
                  <v:fill type="solid"/>
                </v:rect>
                <v:rect style="position:absolute;left:8527;top:10072;width:2655;height:180" id="docshape11" filled="false" stroked="true" strokeweight=".75pt" strokecolor="#ffffff">
                  <v:stroke dashstyle="solid"/>
                </v:rect>
                <v:rect style="position:absolute;left:8535;top:10080;width:1590;height:165" id="docshape12" filled="true" fillcolor="#ffffff" stroked="false">
                  <v:fill type="solid"/>
                </v:rect>
                <v:rect style="position:absolute;left:8527;top:10822;width:2655;height:165" id="docshape13" filled="false" stroked="true" strokeweight=".75pt" strokecolor="#ffffff">
                  <v:stroke dashstyle="solid"/>
                </v:rect>
                <v:rect style="position:absolute;left:8535;top:10830;width:1590;height:165" id="docshape14" filled="true" fillcolor="#ffffff" stroked="false">
                  <v:fill type="solid"/>
                </v:rect>
                <v:rect style="position:absolute;left:8527;top:11557;width:2655;height:180" id="docshape15" filled="false" stroked="true" strokeweight=".75pt" strokecolor="#ffffff">
                  <v:stroke dashstyle="solid"/>
                </v:rect>
                <v:rect style="position:absolute;left:8535;top:11565;width:1590;height:180" id="docshape16" filled="true" fillcolor="#ffffff" stroked="false">
                  <v:fill type="solid"/>
                </v:rect>
                <v:rect style="position:absolute;left:8527;top:12307;width:2655;height:165" id="docshape17" filled="false" stroked="true" strokeweight=".75pt" strokecolor="#ffffff">
                  <v:stroke dashstyle="solid"/>
                </v:rect>
                <v:rect style="position:absolute;left:8535;top:12315;width:1590;height:165" id="docshape18" filled="true" fillcolor="#ffffff" stroked="false">
                  <v:fill type="solid"/>
                </v:rect>
                <v:rect style="position:absolute;left:8527;top:13312;width:2655;height:165" id="docshape19" filled="false" stroked="true" strokeweight=".75pt" strokecolor="#ffffff">
                  <v:stroke dashstyle="solid"/>
                </v:rect>
                <v:rect style="position:absolute;left:8535;top:13320;width:1065;height:165" id="docshape20" filled="true" fillcolor="#ffffff" stroked="false">
                  <v:fill type="solid"/>
                </v:rect>
                <v:rect style="position:absolute;left:8527;top:14317;width:2655;height:165" id="docshape21" filled="false" stroked="true" strokeweight=".75pt" strokecolor="#ffffff">
                  <v:stroke dashstyle="solid"/>
                </v:rect>
                <v:rect style="position:absolute;left:8535;top:14325;width:1065;height:165" id="docshape22" filled="true" fillcolor="#ffffff" stroked="false">
                  <v:fill type="solid"/>
                </v:rect>
                <v:rect style="position:absolute;left:8527;top:15052;width:2655;height:180" id="docshape23" filled="false" stroked="true" strokeweight=".75pt" strokecolor="#ffffff">
                  <v:stroke dashstyle="solid"/>
                </v:rect>
                <v:rect style="position:absolute;left:8535;top:15060;width:525;height:180" id="docshape24" filled="true" fillcolor="#ffffff" stroked="false">
                  <v:fill type="solid"/>
                </v:rect>
                <v:shape style="position:absolute;left:8520;top:1590;width:2040;height:2040" type="#_x0000_t75" id="docshape25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>
          <w:b/>
          <w:color w:val="9986FF"/>
          <w:spacing w:val="-2"/>
          <w:w w:val="130"/>
          <w:sz w:val="22"/>
        </w:rPr>
        <w:t>Precise</w:t>
      </w:r>
      <w:r>
        <w:rPr>
          <w:b/>
          <w:color w:val="9986FF"/>
          <w:w w:val="130"/>
          <w:sz w:val="22"/>
        </w:rPr>
        <w:t> </w:t>
      </w:r>
      <w:r>
        <w:rPr>
          <w:b/>
          <w:color w:val="9986FF"/>
          <w:spacing w:val="-2"/>
          <w:w w:val="130"/>
          <w:sz w:val="22"/>
        </w:rPr>
        <w:t>and</w:t>
      </w:r>
      <w:r>
        <w:rPr>
          <w:b/>
          <w:color w:val="9986FF"/>
          <w:w w:val="130"/>
          <w:sz w:val="22"/>
        </w:rPr>
        <w:t> </w:t>
      </w:r>
      <w:r>
        <w:rPr>
          <w:b/>
          <w:color w:val="9986FF"/>
          <w:spacing w:val="-2"/>
          <w:w w:val="130"/>
          <w:sz w:val="22"/>
        </w:rPr>
        <w:t>patient-focused</w:t>
      </w:r>
      <w:r>
        <w:rPr>
          <w:b/>
          <w:color w:val="9986FF"/>
          <w:w w:val="130"/>
          <w:sz w:val="22"/>
        </w:rPr>
        <w:t> </w:t>
      </w:r>
      <w:r>
        <w:rPr>
          <w:b/>
          <w:color w:val="9986FF"/>
          <w:spacing w:val="-2"/>
          <w:w w:val="130"/>
          <w:sz w:val="22"/>
        </w:rPr>
        <w:t>radiologic</w:t>
      </w:r>
      <w:r>
        <w:rPr>
          <w:b/>
          <w:color w:val="9986FF"/>
          <w:spacing w:val="1"/>
          <w:w w:val="130"/>
          <w:sz w:val="22"/>
        </w:rPr>
        <w:t> </w:t>
      </w:r>
      <w:r>
        <w:rPr>
          <w:b/>
          <w:color w:val="9986FF"/>
          <w:spacing w:val="-2"/>
          <w:w w:val="130"/>
          <w:sz w:val="22"/>
        </w:rPr>
        <w:t>technologist</w:t>
      </w:r>
    </w:p>
    <w:p>
      <w:pPr>
        <w:spacing w:line="228" w:lineRule="auto" w:before="117"/>
        <w:ind w:left="1338" w:right="0" w:firstLine="0"/>
        <w:jc w:val="left"/>
        <w:rPr>
          <w:b/>
          <w:sz w:val="22"/>
        </w:rPr>
      </w:pPr>
      <w:r>
        <w:rPr>
          <w:b/>
          <w:color w:val="9986FF"/>
          <w:w w:val="130"/>
          <w:sz w:val="22"/>
        </w:rPr>
        <w:t>Experienced</w:t>
      </w:r>
      <w:r>
        <w:rPr>
          <w:b/>
          <w:color w:val="9986FF"/>
          <w:spacing w:val="-4"/>
          <w:w w:val="130"/>
          <w:sz w:val="22"/>
        </w:rPr>
        <w:t> </w:t>
      </w:r>
      <w:r>
        <w:rPr>
          <w:b/>
          <w:color w:val="9986FF"/>
          <w:w w:val="130"/>
          <w:sz w:val="22"/>
        </w:rPr>
        <w:t>RT</w:t>
      </w:r>
      <w:r>
        <w:rPr>
          <w:b/>
          <w:color w:val="9986FF"/>
          <w:spacing w:val="-4"/>
          <w:w w:val="130"/>
          <w:sz w:val="22"/>
        </w:rPr>
        <w:t> </w:t>
      </w:r>
      <w:r>
        <w:rPr>
          <w:b/>
          <w:color w:val="9986FF"/>
          <w:w w:val="130"/>
          <w:sz w:val="22"/>
        </w:rPr>
        <w:t>with</w:t>
      </w:r>
      <w:r>
        <w:rPr>
          <w:b/>
          <w:color w:val="9986FF"/>
          <w:spacing w:val="-4"/>
          <w:w w:val="130"/>
          <w:sz w:val="22"/>
        </w:rPr>
        <w:t> </w:t>
      </w:r>
      <w:r>
        <w:rPr>
          <w:b/>
          <w:color w:val="9986FF"/>
          <w:w w:val="130"/>
          <w:sz w:val="22"/>
        </w:rPr>
        <w:t>6</w:t>
      </w:r>
      <w:r>
        <w:rPr>
          <w:b/>
          <w:color w:val="9986FF"/>
          <w:spacing w:val="-4"/>
          <w:w w:val="130"/>
          <w:sz w:val="22"/>
        </w:rPr>
        <w:t> </w:t>
      </w:r>
      <w:r>
        <w:rPr>
          <w:b/>
          <w:color w:val="9986FF"/>
          <w:w w:val="130"/>
          <w:sz w:val="22"/>
        </w:rPr>
        <w:t>years</w:t>
      </w:r>
      <w:r>
        <w:rPr>
          <w:b/>
          <w:color w:val="9986FF"/>
          <w:spacing w:val="-4"/>
          <w:w w:val="130"/>
          <w:sz w:val="22"/>
        </w:rPr>
        <w:t> </w:t>
      </w:r>
      <w:r>
        <w:rPr>
          <w:b/>
          <w:color w:val="9986FF"/>
          <w:w w:val="130"/>
          <w:sz w:val="22"/>
        </w:rPr>
        <w:t>of</w:t>
      </w:r>
      <w:r>
        <w:rPr>
          <w:b/>
          <w:color w:val="9986FF"/>
          <w:spacing w:val="-4"/>
          <w:w w:val="130"/>
          <w:sz w:val="22"/>
        </w:rPr>
        <w:t> </w:t>
      </w:r>
      <w:r>
        <w:rPr>
          <w:b/>
          <w:color w:val="9986FF"/>
          <w:w w:val="130"/>
          <w:sz w:val="22"/>
        </w:rPr>
        <w:t>diagnostic</w:t>
      </w:r>
      <w:r>
        <w:rPr>
          <w:b/>
          <w:color w:val="9986FF"/>
          <w:spacing w:val="-4"/>
          <w:w w:val="130"/>
          <w:sz w:val="22"/>
        </w:rPr>
        <w:t> </w:t>
      </w:r>
      <w:r>
        <w:rPr>
          <w:b/>
          <w:color w:val="9986FF"/>
          <w:w w:val="130"/>
          <w:sz w:val="22"/>
        </w:rPr>
        <w:t>imaging experience in urgent care and hospital settings.</w:t>
      </w:r>
    </w:p>
    <w:p>
      <w:pPr>
        <w:spacing w:line="228" w:lineRule="auto" w:before="15"/>
        <w:ind w:left="1338" w:right="47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783603</wp:posOffset>
                </wp:positionV>
                <wp:extent cx="4962525" cy="238125"/>
                <wp:effectExtent l="0" t="0" r="0" b="0"/>
                <wp:wrapNone/>
                <wp:docPr id="26" name="Textbox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Textbox 26"/>
                      <wps:cNvSpPr txBox="1"/>
                      <wps:spPr>
                        <a:xfrm>
                          <a:off x="0" y="0"/>
                          <a:ext cx="4962525" cy="238125"/>
                        </a:xfrm>
                        <a:prstGeom prst="rect">
                          <a:avLst/>
                        </a:prstGeom>
                        <a:solidFill>
                          <a:srgbClr val="9986FF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6"/>
                              <w:ind w:left="1338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9986FF"/>
                                <w:spacing w:val="-2"/>
                                <w:sz w:val="26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color w:val="9986FF"/>
                                <w:spacing w:val="2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9986FF"/>
                                <w:spacing w:val="-2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61.701084pt;width:390.75pt;height:18.75pt;mso-position-horizontal-relative:page;mso-position-vertical-relative:paragraph;z-index:15730176" type="#_x0000_t202" id="docshape26" filled="true" fillcolor="#9986ff" stroked="false">
                <v:textbox inset="0,0,0,0">
                  <w:txbxContent>
                    <w:p>
                      <w:pPr>
                        <w:spacing w:before="56"/>
                        <w:ind w:left="1338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9986FF"/>
                          <w:spacing w:val="-2"/>
                          <w:sz w:val="26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color w:val="9986FF"/>
                          <w:spacing w:val="2"/>
                          <w:sz w:val="26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9986FF"/>
                          <w:spacing w:val="-2"/>
                          <w:sz w:val="26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b/>
          <w:color w:val="9986FF"/>
          <w:w w:val="130"/>
          <w:sz w:val="22"/>
        </w:rPr>
        <w:t>Skilled in producing clear, high-quality images </w:t>
      </w:r>
      <w:r>
        <w:rPr>
          <w:b/>
          <w:color w:val="9986FF"/>
          <w:spacing w:val="-2"/>
          <w:w w:val="130"/>
          <w:sz w:val="22"/>
        </w:rPr>
        <w:t>while</w:t>
      </w:r>
      <w:r>
        <w:rPr>
          <w:b/>
          <w:color w:val="9986FF"/>
          <w:spacing w:val="-8"/>
          <w:w w:val="130"/>
          <w:sz w:val="22"/>
        </w:rPr>
        <w:t> </w:t>
      </w:r>
      <w:r>
        <w:rPr>
          <w:b/>
          <w:color w:val="9986FF"/>
          <w:spacing w:val="-2"/>
          <w:w w:val="130"/>
          <w:sz w:val="22"/>
        </w:rPr>
        <w:t>prioritizing</w:t>
      </w:r>
      <w:r>
        <w:rPr>
          <w:b/>
          <w:color w:val="9986FF"/>
          <w:spacing w:val="-8"/>
          <w:w w:val="130"/>
          <w:sz w:val="22"/>
        </w:rPr>
        <w:t> </w:t>
      </w:r>
      <w:r>
        <w:rPr>
          <w:b/>
          <w:color w:val="9986FF"/>
          <w:spacing w:val="-2"/>
          <w:w w:val="130"/>
          <w:sz w:val="22"/>
        </w:rPr>
        <w:t>patient</w:t>
      </w:r>
      <w:r>
        <w:rPr>
          <w:b/>
          <w:color w:val="9986FF"/>
          <w:spacing w:val="-8"/>
          <w:w w:val="130"/>
          <w:sz w:val="22"/>
        </w:rPr>
        <w:t> </w:t>
      </w:r>
      <w:r>
        <w:rPr>
          <w:b/>
          <w:color w:val="9986FF"/>
          <w:spacing w:val="-2"/>
          <w:w w:val="130"/>
          <w:sz w:val="22"/>
        </w:rPr>
        <w:t>comfort</w:t>
      </w:r>
      <w:r>
        <w:rPr>
          <w:b/>
          <w:color w:val="9986FF"/>
          <w:spacing w:val="-8"/>
          <w:w w:val="130"/>
          <w:sz w:val="22"/>
        </w:rPr>
        <w:t> </w:t>
      </w:r>
      <w:r>
        <w:rPr>
          <w:b/>
          <w:color w:val="9986FF"/>
          <w:spacing w:val="-2"/>
          <w:w w:val="130"/>
          <w:sz w:val="22"/>
        </w:rPr>
        <w:t>and</w:t>
      </w:r>
      <w:r>
        <w:rPr>
          <w:b/>
          <w:color w:val="9986FF"/>
          <w:spacing w:val="-8"/>
          <w:w w:val="130"/>
          <w:sz w:val="22"/>
        </w:rPr>
        <w:t> </w:t>
      </w:r>
      <w:r>
        <w:rPr>
          <w:b/>
          <w:color w:val="9986FF"/>
          <w:spacing w:val="-2"/>
          <w:w w:val="130"/>
          <w:sz w:val="22"/>
        </w:rPr>
        <w:t>radiation safety.</w:t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5"/>
        <w:rPr>
          <w:b/>
          <w:sz w:val="22"/>
        </w:rPr>
      </w:pPr>
    </w:p>
    <w:p>
      <w:pPr>
        <w:spacing w:before="0"/>
        <w:ind w:left="1338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9986FF"/>
          <w:sz w:val="18"/>
        </w:rPr>
        <w:t>Radiologic</w:t>
      </w:r>
      <w:r>
        <w:rPr>
          <w:rFonts w:ascii="Arial"/>
          <w:b/>
          <w:color w:val="9986FF"/>
          <w:spacing w:val="-10"/>
          <w:sz w:val="18"/>
        </w:rPr>
        <w:t> </w:t>
      </w:r>
      <w:r>
        <w:rPr>
          <w:rFonts w:ascii="Arial"/>
          <w:b/>
          <w:color w:val="9986FF"/>
          <w:spacing w:val="-2"/>
          <w:sz w:val="18"/>
        </w:rPr>
        <w:t>Technologist</w:t>
      </w:r>
    </w:p>
    <w:p>
      <w:pPr>
        <w:pStyle w:val="Heading2"/>
        <w:spacing w:line="262" w:lineRule="exact" w:before="38"/>
        <w:rPr>
          <w:i/>
        </w:rPr>
      </w:pPr>
      <w:r>
        <w:rPr>
          <w:i/>
          <w:color w:val="9986FF"/>
          <w:w w:val="125"/>
        </w:rPr>
        <w:t>Mercy</w:t>
      </w:r>
      <w:r>
        <w:rPr>
          <w:i/>
          <w:color w:val="9986FF"/>
          <w:spacing w:val="-14"/>
          <w:w w:val="125"/>
        </w:rPr>
        <w:t> </w:t>
      </w:r>
      <w:r>
        <w:rPr>
          <w:i/>
          <w:color w:val="9986FF"/>
          <w:w w:val="125"/>
        </w:rPr>
        <w:t>General</w:t>
      </w:r>
      <w:r>
        <w:rPr>
          <w:i/>
          <w:color w:val="9986FF"/>
          <w:spacing w:val="-13"/>
          <w:w w:val="125"/>
        </w:rPr>
        <w:t> </w:t>
      </w:r>
      <w:r>
        <w:rPr>
          <w:i/>
          <w:color w:val="9986FF"/>
          <w:spacing w:val="-2"/>
          <w:w w:val="125"/>
        </w:rPr>
        <w:t>Hospital,</w:t>
      </w:r>
    </w:p>
    <w:p>
      <w:pPr>
        <w:tabs>
          <w:tab w:pos="5416" w:val="left" w:leader="none"/>
        </w:tabs>
        <w:spacing w:line="262" w:lineRule="exact" w:before="0"/>
        <w:ind w:left="1338" w:right="0" w:firstLine="0"/>
        <w:jc w:val="left"/>
        <w:rPr>
          <w:i/>
          <w:sz w:val="16"/>
        </w:rPr>
      </w:pPr>
      <w:r>
        <w:rPr>
          <w:i/>
          <w:color w:val="9986FF"/>
          <w:spacing w:val="-2"/>
          <w:w w:val="125"/>
          <w:sz w:val="22"/>
        </w:rPr>
        <w:t>Denver,</w:t>
      </w:r>
      <w:r>
        <w:rPr>
          <w:i/>
          <w:color w:val="9986FF"/>
          <w:spacing w:val="-5"/>
          <w:w w:val="130"/>
          <w:sz w:val="22"/>
        </w:rPr>
        <w:t> CO</w:t>
      </w:r>
      <w:r>
        <w:rPr>
          <w:i/>
          <w:color w:val="9986FF"/>
          <w:sz w:val="22"/>
        </w:rPr>
        <w:tab/>
      </w:r>
      <w:r>
        <w:rPr>
          <w:i/>
          <w:color w:val="9986FF"/>
          <w:w w:val="130"/>
          <w:sz w:val="16"/>
        </w:rPr>
        <w:t>February</w:t>
      </w:r>
      <w:r>
        <w:rPr>
          <w:i/>
          <w:color w:val="9986FF"/>
          <w:spacing w:val="-6"/>
          <w:w w:val="130"/>
          <w:sz w:val="16"/>
        </w:rPr>
        <w:t> </w:t>
      </w:r>
      <w:r>
        <w:rPr>
          <w:i/>
          <w:color w:val="9986FF"/>
          <w:w w:val="130"/>
          <w:sz w:val="16"/>
        </w:rPr>
        <w:t>2020</w:t>
      </w:r>
      <w:r>
        <w:rPr>
          <w:i/>
          <w:color w:val="9986FF"/>
          <w:spacing w:val="-5"/>
          <w:w w:val="130"/>
          <w:sz w:val="16"/>
        </w:rPr>
        <w:t> </w:t>
      </w:r>
      <w:r>
        <w:rPr>
          <w:i/>
          <w:color w:val="9986FF"/>
          <w:w w:val="130"/>
          <w:sz w:val="16"/>
        </w:rPr>
        <w:t>-</w:t>
      </w:r>
      <w:r>
        <w:rPr>
          <w:i/>
          <w:color w:val="9986FF"/>
          <w:spacing w:val="-6"/>
          <w:w w:val="130"/>
          <w:sz w:val="16"/>
        </w:rPr>
        <w:t> </w:t>
      </w:r>
      <w:r>
        <w:rPr>
          <w:i/>
          <w:color w:val="9986FF"/>
          <w:spacing w:val="-2"/>
          <w:w w:val="130"/>
          <w:sz w:val="16"/>
        </w:rPr>
        <w:t>Present</w:t>
      </w:r>
    </w:p>
    <w:p>
      <w:pPr>
        <w:pStyle w:val="BodyText"/>
        <w:spacing w:line="235" w:lineRule="auto" w:before="129"/>
        <w:ind w:left="1636"/>
      </w:pPr>
      <w:r>
        <w:rPr>
          <w:color w:val="9986FF"/>
          <w:w w:val="125"/>
        </w:rPr>
        <w:t>Perform</w:t>
      </w:r>
      <w:r>
        <w:rPr>
          <w:color w:val="9986FF"/>
          <w:spacing w:val="-9"/>
          <w:w w:val="125"/>
        </w:rPr>
        <w:t> </w:t>
      </w:r>
      <w:r>
        <w:rPr>
          <w:color w:val="9986FF"/>
          <w:w w:val="125"/>
        </w:rPr>
        <w:t>X-rays</w:t>
      </w:r>
      <w:r>
        <w:rPr>
          <w:color w:val="9986FF"/>
          <w:spacing w:val="-9"/>
          <w:w w:val="125"/>
        </w:rPr>
        <w:t> </w:t>
      </w:r>
      <w:r>
        <w:rPr>
          <w:color w:val="9986FF"/>
          <w:w w:val="125"/>
        </w:rPr>
        <w:t>for</w:t>
      </w:r>
      <w:r>
        <w:rPr>
          <w:color w:val="9986FF"/>
          <w:spacing w:val="-9"/>
          <w:w w:val="125"/>
        </w:rPr>
        <w:t> </w:t>
      </w:r>
      <w:r>
        <w:rPr>
          <w:color w:val="9986FF"/>
          <w:w w:val="125"/>
        </w:rPr>
        <w:t>ER,</w:t>
      </w:r>
      <w:r>
        <w:rPr>
          <w:color w:val="9986FF"/>
          <w:spacing w:val="-9"/>
          <w:w w:val="125"/>
        </w:rPr>
        <w:t> </w:t>
      </w:r>
      <w:r>
        <w:rPr>
          <w:color w:val="9986FF"/>
          <w:w w:val="125"/>
        </w:rPr>
        <w:t>inpatient,</w:t>
      </w:r>
      <w:r>
        <w:rPr>
          <w:color w:val="9986FF"/>
          <w:spacing w:val="-9"/>
          <w:w w:val="125"/>
        </w:rPr>
        <w:t> </w:t>
      </w:r>
      <w:r>
        <w:rPr>
          <w:color w:val="9986FF"/>
          <w:w w:val="125"/>
        </w:rPr>
        <w:t>and</w:t>
      </w:r>
      <w:r>
        <w:rPr>
          <w:color w:val="9986FF"/>
          <w:spacing w:val="-9"/>
          <w:w w:val="125"/>
        </w:rPr>
        <w:t> </w:t>
      </w:r>
      <w:r>
        <w:rPr>
          <w:color w:val="9986FF"/>
          <w:w w:val="125"/>
        </w:rPr>
        <w:t>outpatient </w:t>
      </w:r>
      <w:r>
        <w:rPr>
          <w:color w:val="9986FF"/>
          <w:spacing w:val="-2"/>
          <w:w w:val="125"/>
        </w:rPr>
        <w:t>departments</w:t>
      </w:r>
    </w:p>
    <w:p>
      <w:pPr>
        <w:pStyle w:val="BodyText"/>
        <w:spacing w:line="235" w:lineRule="auto" w:before="91"/>
        <w:ind w:left="1636"/>
      </w:pPr>
      <w:r>
        <w:rPr>
          <w:color w:val="9986FF"/>
          <w:w w:val="125"/>
        </w:rPr>
        <w:t>Work closely with physicians to provide fast imaging </w:t>
      </w:r>
      <w:r>
        <w:rPr>
          <w:color w:val="9986FF"/>
          <w:spacing w:val="-2"/>
          <w:w w:val="125"/>
        </w:rPr>
        <w:t>turnaround</w:t>
      </w:r>
    </w:p>
    <w:p>
      <w:pPr>
        <w:pStyle w:val="BodyText"/>
        <w:spacing w:line="235" w:lineRule="auto" w:before="107"/>
        <w:ind w:left="1636"/>
      </w:pPr>
      <w:r>
        <w:rPr>
          <w:color w:val="9986FF"/>
          <w:w w:val="125"/>
        </w:rPr>
        <w:t>Maintain</w:t>
      </w:r>
      <w:r>
        <w:rPr>
          <w:color w:val="9986FF"/>
          <w:spacing w:val="-2"/>
          <w:w w:val="125"/>
        </w:rPr>
        <w:t> </w:t>
      </w:r>
      <w:r>
        <w:rPr>
          <w:color w:val="9986FF"/>
          <w:w w:val="125"/>
        </w:rPr>
        <w:t>QA</w:t>
      </w:r>
      <w:r>
        <w:rPr>
          <w:color w:val="9986FF"/>
          <w:spacing w:val="-2"/>
          <w:w w:val="125"/>
        </w:rPr>
        <w:t> </w:t>
      </w:r>
      <w:r>
        <w:rPr>
          <w:color w:val="9986FF"/>
          <w:w w:val="125"/>
        </w:rPr>
        <w:t>standards</w:t>
      </w:r>
      <w:r>
        <w:rPr>
          <w:color w:val="9986FF"/>
          <w:spacing w:val="-2"/>
          <w:w w:val="125"/>
        </w:rPr>
        <w:t> </w:t>
      </w:r>
      <w:r>
        <w:rPr>
          <w:color w:val="9986FF"/>
          <w:w w:val="125"/>
        </w:rPr>
        <w:t>and</w:t>
      </w:r>
      <w:r>
        <w:rPr>
          <w:color w:val="9986FF"/>
          <w:spacing w:val="-2"/>
          <w:w w:val="125"/>
        </w:rPr>
        <w:t> </w:t>
      </w:r>
      <w:r>
        <w:rPr>
          <w:color w:val="9986FF"/>
          <w:w w:val="125"/>
        </w:rPr>
        <w:t>log</w:t>
      </w:r>
      <w:r>
        <w:rPr>
          <w:color w:val="9986FF"/>
          <w:spacing w:val="-2"/>
          <w:w w:val="125"/>
        </w:rPr>
        <w:t> </w:t>
      </w:r>
      <w:r>
        <w:rPr>
          <w:color w:val="9986FF"/>
          <w:w w:val="125"/>
        </w:rPr>
        <w:t>monthly</w:t>
      </w:r>
      <w:r>
        <w:rPr>
          <w:color w:val="9986FF"/>
          <w:spacing w:val="-2"/>
          <w:w w:val="125"/>
        </w:rPr>
        <w:t> </w:t>
      </w:r>
      <w:r>
        <w:rPr>
          <w:color w:val="9986FF"/>
          <w:w w:val="125"/>
        </w:rPr>
        <w:t>radiation</w:t>
      </w:r>
      <w:r>
        <w:rPr>
          <w:color w:val="9986FF"/>
          <w:spacing w:val="-2"/>
          <w:w w:val="125"/>
        </w:rPr>
        <w:t> </w:t>
      </w:r>
      <w:r>
        <w:rPr>
          <w:color w:val="9986FF"/>
          <w:w w:val="125"/>
        </w:rPr>
        <w:t>safety </w:t>
      </w:r>
      <w:r>
        <w:rPr>
          <w:color w:val="9986FF"/>
          <w:spacing w:val="-2"/>
          <w:w w:val="125"/>
        </w:rPr>
        <w:t>checks</w:t>
      </w:r>
    </w:p>
    <w:p>
      <w:pPr>
        <w:pStyle w:val="BodyText"/>
      </w:pPr>
    </w:p>
    <w:p>
      <w:pPr>
        <w:spacing w:before="0"/>
        <w:ind w:left="1338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9986FF"/>
          <w:spacing w:val="-2"/>
          <w:sz w:val="18"/>
        </w:rPr>
        <w:t>Radiology</w:t>
      </w:r>
      <w:r>
        <w:rPr>
          <w:rFonts w:ascii="Arial"/>
          <w:b/>
          <w:color w:val="9986FF"/>
          <w:spacing w:val="-1"/>
          <w:sz w:val="18"/>
        </w:rPr>
        <w:t> </w:t>
      </w:r>
      <w:r>
        <w:rPr>
          <w:rFonts w:ascii="Arial"/>
          <w:b/>
          <w:color w:val="9986FF"/>
          <w:spacing w:val="-2"/>
          <w:sz w:val="18"/>
        </w:rPr>
        <w:t>Tech</w:t>
      </w:r>
      <w:r>
        <w:rPr>
          <w:rFonts w:ascii="Arial"/>
          <w:b/>
          <w:color w:val="9986FF"/>
          <w:sz w:val="18"/>
        </w:rPr>
        <w:t> </w:t>
      </w:r>
      <w:r>
        <w:rPr>
          <w:rFonts w:ascii="Arial"/>
          <w:b/>
          <w:color w:val="9986FF"/>
          <w:spacing w:val="-2"/>
          <w:sz w:val="18"/>
        </w:rPr>
        <w:t>Assistant</w:t>
      </w:r>
    </w:p>
    <w:p>
      <w:pPr>
        <w:pStyle w:val="Heading2"/>
        <w:rPr>
          <w:i/>
        </w:rPr>
      </w:pPr>
      <w:r>
        <w:rPr>
          <w:i/>
          <w:color w:val="9986FF"/>
          <w:w w:val="125"/>
        </w:rPr>
        <w:t>HealthFirst</w:t>
      </w:r>
      <w:r>
        <w:rPr>
          <w:i/>
          <w:color w:val="9986FF"/>
          <w:spacing w:val="10"/>
          <w:w w:val="125"/>
        </w:rPr>
        <w:t> </w:t>
      </w:r>
      <w:r>
        <w:rPr>
          <w:i/>
          <w:color w:val="9986FF"/>
          <w:w w:val="125"/>
        </w:rPr>
        <w:t>Urgent</w:t>
      </w:r>
      <w:r>
        <w:rPr>
          <w:i/>
          <w:color w:val="9986FF"/>
          <w:spacing w:val="10"/>
          <w:w w:val="125"/>
        </w:rPr>
        <w:t> </w:t>
      </w:r>
      <w:r>
        <w:rPr>
          <w:i/>
          <w:color w:val="9986FF"/>
          <w:spacing w:val="-2"/>
          <w:w w:val="125"/>
        </w:rPr>
        <w:t>Care,</w:t>
      </w:r>
    </w:p>
    <w:p>
      <w:pPr>
        <w:tabs>
          <w:tab w:pos="5356" w:val="left" w:leader="none"/>
        </w:tabs>
        <w:spacing w:before="2"/>
        <w:ind w:left="1338" w:right="0" w:firstLine="0"/>
        <w:jc w:val="left"/>
        <w:rPr>
          <w:i/>
          <w:sz w:val="16"/>
        </w:rPr>
      </w:pPr>
      <w:r>
        <w:rPr>
          <w:i/>
          <w:color w:val="9986FF"/>
          <w:spacing w:val="-2"/>
          <w:w w:val="125"/>
          <w:sz w:val="22"/>
        </w:rPr>
        <w:t>Denver,</w:t>
      </w:r>
      <w:r>
        <w:rPr>
          <w:i/>
          <w:color w:val="9986FF"/>
          <w:spacing w:val="-5"/>
          <w:w w:val="130"/>
          <w:sz w:val="22"/>
        </w:rPr>
        <w:t> CO</w:t>
      </w:r>
      <w:r>
        <w:rPr>
          <w:i/>
          <w:color w:val="9986FF"/>
          <w:sz w:val="22"/>
        </w:rPr>
        <w:tab/>
      </w:r>
      <w:r>
        <w:rPr>
          <w:i/>
          <w:color w:val="9986FF"/>
          <w:w w:val="125"/>
          <w:sz w:val="16"/>
        </w:rPr>
        <w:t>May</w:t>
      </w:r>
      <w:r>
        <w:rPr>
          <w:i/>
          <w:color w:val="9986FF"/>
          <w:spacing w:val="2"/>
          <w:w w:val="125"/>
          <w:sz w:val="16"/>
        </w:rPr>
        <w:t> </w:t>
      </w:r>
      <w:r>
        <w:rPr>
          <w:i/>
          <w:color w:val="9986FF"/>
          <w:w w:val="125"/>
          <w:sz w:val="16"/>
        </w:rPr>
        <w:t>2018</w:t>
      </w:r>
      <w:r>
        <w:rPr>
          <w:i/>
          <w:color w:val="9986FF"/>
          <w:spacing w:val="2"/>
          <w:w w:val="125"/>
          <w:sz w:val="16"/>
        </w:rPr>
        <w:t> </w:t>
      </w:r>
      <w:r>
        <w:rPr>
          <w:i/>
          <w:color w:val="9986FF"/>
          <w:w w:val="125"/>
          <w:sz w:val="16"/>
        </w:rPr>
        <w:t>-</w:t>
      </w:r>
      <w:r>
        <w:rPr>
          <w:i/>
          <w:color w:val="9986FF"/>
          <w:spacing w:val="2"/>
          <w:w w:val="125"/>
          <w:sz w:val="16"/>
        </w:rPr>
        <w:t> </w:t>
      </w:r>
      <w:r>
        <w:rPr>
          <w:i/>
          <w:color w:val="9986FF"/>
          <w:w w:val="125"/>
          <w:sz w:val="16"/>
        </w:rPr>
        <w:t>January</w:t>
      </w:r>
      <w:r>
        <w:rPr>
          <w:i/>
          <w:color w:val="9986FF"/>
          <w:spacing w:val="2"/>
          <w:w w:val="125"/>
          <w:sz w:val="16"/>
        </w:rPr>
        <w:t> </w:t>
      </w:r>
      <w:r>
        <w:rPr>
          <w:i/>
          <w:color w:val="9986FF"/>
          <w:spacing w:val="-4"/>
          <w:w w:val="125"/>
          <w:sz w:val="16"/>
        </w:rPr>
        <w:t>2020</w:t>
      </w:r>
    </w:p>
    <w:p>
      <w:pPr>
        <w:pStyle w:val="BodyText"/>
        <w:spacing w:line="249" w:lineRule="auto" w:before="110"/>
        <w:ind w:left="1636"/>
      </w:pPr>
      <w:r>
        <w:rPr>
          <w:color w:val="9986FF"/>
          <w:w w:val="125"/>
        </w:rPr>
        <w:t>Assisted lead techs with image prep and patient </w:t>
      </w:r>
      <w:r>
        <w:rPr>
          <w:color w:val="9986FF"/>
          <w:spacing w:val="-2"/>
          <w:w w:val="125"/>
        </w:rPr>
        <w:t>positioning</w:t>
      </w:r>
    </w:p>
    <w:p>
      <w:pPr>
        <w:pStyle w:val="BodyText"/>
        <w:spacing w:line="324" w:lineRule="auto" w:before="78"/>
        <w:ind w:left="1636" w:right="4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646615</wp:posOffset>
                </wp:positionV>
                <wp:extent cx="4962525" cy="238125"/>
                <wp:effectExtent l="0" t="0" r="0" b="0"/>
                <wp:wrapNone/>
                <wp:docPr id="27" name="Textbox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Textbox 27"/>
                      <wps:cNvSpPr txBox="1"/>
                      <wps:spPr>
                        <a:xfrm>
                          <a:off x="0" y="0"/>
                          <a:ext cx="4962525" cy="238125"/>
                        </a:xfrm>
                        <a:prstGeom prst="rect">
                          <a:avLst/>
                        </a:prstGeom>
                        <a:solidFill>
                          <a:srgbClr val="9986FF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6"/>
                              <w:ind w:left="1338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9986FF"/>
                                <w:spacing w:val="-2"/>
                                <w:sz w:val="26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50.914635pt;width:390.75pt;height:18.75pt;mso-position-horizontal-relative:page;mso-position-vertical-relative:paragraph;z-index:15729664" type="#_x0000_t202" id="docshape27" filled="true" fillcolor="#9986ff" stroked="false">
                <v:textbox inset="0,0,0,0">
                  <w:txbxContent>
                    <w:p>
                      <w:pPr>
                        <w:spacing w:before="56"/>
                        <w:ind w:left="1338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9986FF"/>
                          <w:spacing w:val="-2"/>
                          <w:sz w:val="26"/>
                        </w:rPr>
                        <w:t>Education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color w:val="9986FF"/>
          <w:w w:val="130"/>
        </w:rPr>
        <w:t>Handled film processing and PACS uploads </w:t>
      </w:r>
      <w:r>
        <w:rPr>
          <w:color w:val="9986FF"/>
          <w:w w:val="125"/>
        </w:rPr>
        <w:t>Supported</w:t>
      </w:r>
      <w:r>
        <w:rPr>
          <w:color w:val="9986FF"/>
          <w:spacing w:val="-4"/>
          <w:w w:val="125"/>
        </w:rPr>
        <w:t> </w:t>
      </w:r>
      <w:r>
        <w:rPr>
          <w:color w:val="9986FF"/>
          <w:w w:val="125"/>
        </w:rPr>
        <w:t>40+</w:t>
      </w:r>
      <w:r>
        <w:rPr>
          <w:color w:val="9986FF"/>
          <w:spacing w:val="-4"/>
          <w:w w:val="125"/>
        </w:rPr>
        <w:t> </w:t>
      </w:r>
      <w:r>
        <w:rPr>
          <w:color w:val="9986FF"/>
          <w:w w:val="125"/>
        </w:rPr>
        <w:t>X-rays</w:t>
      </w:r>
      <w:r>
        <w:rPr>
          <w:color w:val="9986FF"/>
          <w:spacing w:val="-4"/>
          <w:w w:val="125"/>
        </w:rPr>
        <w:t> </w:t>
      </w:r>
      <w:r>
        <w:rPr>
          <w:color w:val="9986FF"/>
          <w:w w:val="125"/>
        </w:rPr>
        <w:t>per</w:t>
      </w:r>
      <w:r>
        <w:rPr>
          <w:color w:val="9986FF"/>
          <w:spacing w:val="-4"/>
          <w:w w:val="125"/>
        </w:rPr>
        <w:t> </w:t>
      </w:r>
      <w:r>
        <w:rPr>
          <w:color w:val="9986FF"/>
          <w:w w:val="125"/>
        </w:rPr>
        <w:t>week</w:t>
      </w:r>
      <w:r>
        <w:rPr>
          <w:color w:val="9986FF"/>
          <w:spacing w:val="-4"/>
          <w:w w:val="125"/>
        </w:rPr>
        <w:t> </w:t>
      </w:r>
      <w:r>
        <w:rPr>
          <w:color w:val="9986FF"/>
          <w:w w:val="125"/>
        </w:rPr>
        <w:t>for</w:t>
      </w:r>
      <w:r>
        <w:rPr>
          <w:color w:val="9986FF"/>
          <w:spacing w:val="-4"/>
          <w:w w:val="125"/>
        </w:rPr>
        <w:t> </w:t>
      </w:r>
      <w:r>
        <w:rPr>
          <w:color w:val="9986FF"/>
          <w:w w:val="125"/>
        </w:rPr>
        <w:t>walk-in</w:t>
      </w:r>
      <w:r>
        <w:rPr>
          <w:color w:val="9986FF"/>
          <w:spacing w:val="-4"/>
          <w:w w:val="125"/>
        </w:rPr>
        <w:t> </w:t>
      </w:r>
      <w:r>
        <w:rPr>
          <w:color w:val="9986FF"/>
          <w:w w:val="125"/>
        </w:rPr>
        <w:t>patients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7"/>
      </w:pPr>
    </w:p>
    <w:p>
      <w:pPr>
        <w:spacing w:line="300" w:lineRule="auto" w:before="0"/>
        <w:ind w:left="1338" w:right="2870" w:firstLine="0"/>
        <w:jc w:val="left"/>
        <w:rPr>
          <w:rFonts w:ascii="Microsoft Sans Serif" w:hAnsi="Microsoft Sans Serif"/>
          <w:sz w:val="18"/>
        </w:rPr>
      </w:pPr>
      <w:r>
        <w:rPr>
          <w:rFonts w:ascii="Microsoft Sans Serif" w:hAnsi="Microsoft Sans Serif"/>
          <w:color w:val="9986FF"/>
          <w:sz w:val="18"/>
        </w:rPr>
        <w:t>Associate of Applied Science – </w:t>
      </w:r>
      <w:r>
        <w:rPr>
          <w:rFonts w:ascii="Microsoft Sans Serif" w:hAnsi="Microsoft Sans Serif"/>
          <w:color w:val="9986FF"/>
          <w:spacing w:val="-2"/>
          <w:w w:val="115"/>
          <w:sz w:val="18"/>
        </w:rPr>
        <w:t>Radiologic</w:t>
      </w:r>
      <w:r>
        <w:rPr>
          <w:rFonts w:ascii="Microsoft Sans Serif" w:hAnsi="Microsoft Sans Serif"/>
          <w:color w:val="9986FF"/>
          <w:spacing w:val="-13"/>
          <w:w w:val="115"/>
          <w:sz w:val="18"/>
        </w:rPr>
        <w:t> </w:t>
      </w:r>
      <w:r>
        <w:rPr>
          <w:rFonts w:ascii="Microsoft Sans Serif" w:hAnsi="Microsoft Sans Serif"/>
          <w:color w:val="9986FF"/>
          <w:spacing w:val="-2"/>
          <w:w w:val="115"/>
          <w:sz w:val="18"/>
        </w:rPr>
        <w:t>Technology</w:t>
      </w:r>
    </w:p>
    <w:p>
      <w:pPr>
        <w:spacing w:line="295" w:lineRule="auto" w:before="60"/>
        <w:ind w:left="1338" w:right="2870" w:firstLine="0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601576</wp:posOffset>
                </wp:positionV>
                <wp:extent cx="4962525" cy="238125"/>
                <wp:effectExtent l="0" t="0" r="0" b="0"/>
                <wp:wrapNone/>
                <wp:docPr id="28" name="Textbox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Textbox 28"/>
                      <wps:cNvSpPr txBox="1"/>
                      <wps:spPr>
                        <a:xfrm>
                          <a:off x="0" y="0"/>
                          <a:ext cx="4962525" cy="238125"/>
                        </a:xfrm>
                        <a:prstGeom prst="rect">
                          <a:avLst/>
                        </a:prstGeom>
                        <a:solidFill>
                          <a:srgbClr val="9986FF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6"/>
                              <w:ind w:left="1338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9986FF"/>
                                <w:spacing w:val="-2"/>
                                <w:w w:val="115"/>
                                <w:sz w:val="26"/>
                              </w:rPr>
                              <w:t>Certiications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47.36824pt;width:390.75pt;height:18.75pt;mso-position-horizontal-relative:page;mso-position-vertical-relative:paragraph;z-index:15729152" type="#_x0000_t202" id="docshape28" filled="true" fillcolor="#9986ff" stroked="false">
                <v:textbox inset="0,0,0,0">
                  <w:txbxContent>
                    <w:p>
                      <w:pPr>
                        <w:spacing w:before="56"/>
                        <w:ind w:left="1338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9986FF"/>
                          <w:spacing w:val="-2"/>
                          <w:w w:val="115"/>
                          <w:sz w:val="26"/>
                        </w:rPr>
                        <w:t>Certiications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color w:val="9986FF"/>
          <w:w w:val="120"/>
          <w:sz w:val="16"/>
        </w:rPr>
        <w:t>Red Rocks Community College,</w:t>
      </w:r>
      <w:r>
        <w:rPr>
          <w:color w:val="9986FF"/>
          <w:spacing w:val="40"/>
          <w:w w:val="120"/>
          <w:sz w:val="16"/>
        </w:rPr>
        <w:t> </w:t>
      </w:r>
      <w:r>
        <w:rPr>
          <w:color w:val="9986FF"/>
          <w:w w:val="120"/>
          <w:sz w:val="16"/>
        </w:rPr>
        <w:t>Lakewood, CO </w:t>
      </w:r>
      <w:r>
        <w:rPr>
          <w:color w:val="9986FF"/>
          <w:sz w:val="16"/>
        </w:rPr>
        <w:t>| </w:t>
      </w:r>
      <w:r>
        <w:rPr>
          <w:color w:val="9986FF"/>
          <w:w w:val="120"/>
          <w:sz w:val="16"/>
        </w:rPr>
        <w:t>2018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34"/>
        <w:rPr>
          <w:sz w:val="16"/>
        </w:rPr>
      </w:pPr>
    </w:p>
    <w:p>
      <w:pPr>
        <w:pStyle w:val="BodyText"/>
        <w:spacing w:line="324" w:lineRule="auto" w:before="1"/>
        <w:ind w:left="1636" w:right="438"/>
      </w:pPr>
      <w:r>
        <w:rPr>
          <w:color w:val="9986FF"/>
          <w:w w:val="115"/>
        </w:rPr>
        <w:t>ARRT</w:t>
      </w:r>
      <w:r>
        <w:rPr>
          <w:color w:val="9986FF"/>
          <w:spacing w:val="40"/>
          <w:w w:val="115"/>
        </w:rPr>
        <w:t> </w:t>
      </w:r>
      <w:r>
        <w:rPr>
          <w:color w:val="9986FF"/>
          <w:w w:val="115"/>
        </w:rPr>
        <w:t>Certification</w:t>
      </w:r>
      <w:r>
        <w:rPr>
          <w:color w:val="9986FF"/>
          <w:spacing w:val="40"/>
          <w:w w:val="115"/>
        </w:rPr>
        <w:t> </w:t>
      </w:r>
      <w:r>
        <w:rPr>
          <w:color w:val="9986FF"/>
          <w:w w:val="115"/>
        </w:rPr>
        <w:t>–</w:t>
      </w:r>
      <w:r>
        <w:rPr>
          <w:color w:val="9986FF"/>
          <w:spacing w:val="40"/>
          <w:w w:val="115"/>
        </w:rPr>
        <w:t> </w:t>
      </w:r>
      <w:r>
        <w:rPr>
          <w:color w:val="9986FF"/>
          <w:w w:val="115"/>
        </w:rPr>
        <w:t>Radiologic</w:t>
      </w:r>
      <w:r>
        <w:rPr>
          <w:color w:val="9986FF"/>
          <w:spacing w:val="40"/>
          <w:w w:val="115"/>
        </w:rPr>
        <w:t> </w:t>
      </w:r>
      <w:r>
        <w:rPr>
          <w:color w:val="9986FF"/>
          <w:w w:val="115"/>
        </w:rPr>
        <w:t>Technologist</w:t>
      </w:r>
      <w:r>
        <w:rPr>
          <w:color w:val="9986FF"/>
          <w:spacing w:val="40"/>
          <w:w w:val="115"/>
        </w:rPr>
        <w:t> </w:t>
      </w:r>
      <w:r>
        <w:rPr>
          <w:color w:val="9986FF"/>
        </w:rPr>
        <w:t>|</w:t>
      </w:r>
      <w:r>
        <w:rPr>
          <w:color w:val="9986FF"/>
          <w:spacing w:val="40"/>
          <w:w w:val="115"/>
        </w:rPr>
        <w:t> </w:t>
      </w:r>
      <w:r>
        <w:rPr>
          <w:color w:val="9986FF"/>
          <w:w w:val="115"/>
        </w:rPr>
        <w:t>2018 CPR and AED </w:t>
      </w:r>
      <w:r>
        <w:rPr>
          <w:color w:val="9986FF"/>
        </w:rPr>
        <w:t>| </w:t>
      </w:r>
      <w:r>
        <w:rPr>
          <w:color w:val="9986FF"/>
          <w:w w:val="115"/>
        </w:rPr>
        <w:t>2023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69"/>
        <w:rPr>
          <w:sz w:val="22"/>
        </w:rPr>
      </w:pPr>
    </w:p>
    <w:p>
      <w:pPr>
        <w:spacing w:before="0"/>
        <w:ind w:left="1038" w:right="0" w:firstLine="0"/>
        <w:jc w:val="left"/>
        <w:rPr>
          <w:sz w:val="22"/>
        </w:rPr>
      </w:pPr>
      <w:r>
        <w:rPr>
          <w:color w:val="FFFFFF"/>
          <w:w w:val="120"/>
          <w:sz w:val="22"/>
        </w:rPr>
        <w:t>City,</w:t>
      </w:r>
      <w:r>
        <w:rPr>
          <w:color w:val="FFFFFF"/>
          <w:spacing w:val="-14"/>
          <w:w w:val="120"/>
          <w:sz w:val="22"/>
        </w:rPr>
        <w:t> </w:t>
      </w:r>
      <w:r>
        <w:rPr>
          <w:color w:val="FFFFFF"/>
          <w:spacing w:val="-5"/>
          <w:w w:val="120"/>
          <w:sz w:val="22"/>
        </w:rPr>
        <w:t>ST</w:t>
      </w:r>
    </w:p>
    <w:p>
      <w:pPr>
        <w:spacing w:before="47"/>
        <w:ind w:left="1038" w:right="0" w:firstLine="0"/>
        <w:jc w:val="left"/>
        <w:rPr>
          <w:sz w:val="22"/>
        </w:rPr>
      </w:pPr>
      <w:r>
        <w:rPr>
          <w:color w:val="FFFFFF"/>
          <w:w w:val="125"/>
          <w:sz w:val="22"/>
        </w:rPr>
        <w:t>(000)</w:t>
      </w:r>
      <w:r>
        <w:rPr>
          <w:color w:val="FFFFFF"/>
          <w:spacing w:val="19"/>
          <w:w w:val="125"/>
          <w:sz w:val="22"/>
        </w:rPr>
        <w:t> </w:t>
      </w:r>
      <w:r>
        <w:rPr>
          <w:color w:val="FFFFFF"/>
          <w:w w:val="125"/>
          <w:sz w:val="22"/>
        </w:rPr>
        <w:t>000-</w:t>
      </w:r>
      <w:r>
        <w:rPr>
          <w:color w:val="FFFFFF"/>
          <w:spacing w:val="-4"/>
          <w:w w:val="125"/>
          <w:sz w:val="22"/>
        </w:rPr>
        <w:t>0000</w:t>
      </w:r>
    </w:p>
    <w:p>
      <w:pPr>
        <w:spacing w:before="46"/>
        <w:ind w:left="1038" w:right="0" w:firstLine="0"/>
        <w:jc w:val="left"/>
        <w:rPr>
          <w:sz w:val="22"/>
        </w:rPr>
      </w:pPr>
      <w:hyperlink r:id="rId6">
        <w:r>
          <w:rPr>
            <w:color w:val="FFFFFF"/>
            <w:spacing w:val="-2"/>
            <w:w w:val="125"/>
            <w:sz w:val="22"/>
          </w:rPr>
          <w:t>email@example.com</w:t>
        </w:r>
      </w:hyperlink>
    </w:p>
    <w:p>
      <w:pPr>
        <w:pStyle w:val="BodyText"/>
        <w:rPr>
          <w:sz w:val="22"/>
        </w:rPr>
      </w:pPr>
    </w:p>
    <w:p>
      <w:pPr>
        <w:pStyle w:val="BodyText"/>
        <w:spacing w:before="199"/>
        <w:rPr>
          <w:sz w:val="22"/>
        </w:rPr>
      </w:pPr>
    </w:p>
    <w:p>
      <w:pPr>
        <w:spacing w:before="1"/>
        <w:ind w:left="1038" w:right="0" w:firstLine="0"/>
        <w:jc w:val="left"/>
        <w:rPr>
          <w:sz w:val="22"/>
        </w:rPr>
      </w:pPr>
      <w:r>
        <w:rPr>
          <w:color w:val="FFFFFF"/>
          <w:spacing w:val="-2"/>
          <w:w w:val="130"/>
          <w:sz w:val="22"/>
        </w:rPr>
        <w:t>LinkedIn</w:t>
      </w:r>
    </w:p>
    <w:p>
      <w:pPr>
        <w:pStyle w:val="BodyText"/>
        <w:spacing w:before="178"/>
        <w:rPr>
          <w:sz w:val="22"/>
        </w:rPr>
      </w:pPr>
    </w:p>
    <w:p>
      <w:pPr>
        <w:pStyle w:val="Heading1"/>
        <w:spacing w:before="0"/>
        <w:ind w:left="1038"/>
      </w:pPr>
      <w:r>
        <w:rPr>
          <w:color w:val="FFFFFF"/>
          <w:spacing w:val="-5"/>
        </w:rPr>
        <w:t>Key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spacing w:line="662" w:lineRule="auto" w:before="215"/>
        <w:ind w:left="1038" w:right="0" w:firstLine="0"/>
        <w:jc w:val="left"/>
        <w:rPr>
          <w:sz w:val="22"/>
        </w:rPr>
      </w:pPr>
      <w:r>
        <w:rPr>
          <w:color w:val="FFFFFF"/>
          <w:w w:val="125"/>
          <w:sz w:val="22"/>
        </w:rPr>
        <w:t>Diagnostic imaging Fluoroscopy</w:t>
      </w:r>
      <w:r>
        <w:rPr>
          <w:color w:val="FFFFFF"/>
          <w:spacing w:val="-16"/>
          <w:w w:val="125"/>
          <w:sz w:val="22"/>
        </w:rPr>
        <w:t> </w:t>
      </w:r>
      <w:r>
        <w:rPr>
          <w:color w:val="FFFFFF"/>
          <w:w w:val="125"/>
          <w:sz w:val="22"/>
        </w:rPr>
        <w:t>assistance HIPAA compliance</w:t>
      </w:r>
    </w:p>
    <w:p>
      <w:pPr>
        <w:spacing w:line="228" w:lineRule="auto" w:before="22"/>
        <w:ind w:left="1038" w:right="94" w:firstLine="0"/>
        <w:jc w:val="left"/>
        <w:rPr>
          <w:sz w:val="22"/>
        </w:rPr>
      </w:pPr>
      <w:r>
        <w:rPr>
          <w:color w:val="FFFFFF"/>
          <w:w w:val="125"/>
          <w:sz w:val="22"/>
        </w:rPr>
        <w:t>Image</w:t>
      </w:r>
      <w:r>
        <w:rPr>
          <w:color w:val="FFFFFF"/>
          <w:spacing w:val="-5"/>
          <w:w w:val="125"/>
          <w:sz w:val="22"/>
        </w:rPr>
        <w:t> </w:t>
      </w:r>
      <w:r>
        <w:rPr>
          <w:color w:val="FFFFFF"/>
          <w:w w:val="125"/>
          <w:sz w:val="22"/>
        </w:rPr>
        <w:t>quality </w:t>
      </w:r>
      <w:r>
        <w:rPr>
          <w:color w:val="FFFFFF"/>
          <w:spacing w:val="-2"/>
          <w:w w:val="125"/>
          <w:sz w:val="22"/>
        </w:rPr>
        <w:t>assurance</w:t>
      </w:r>
    </w:p>
    <w:p>
      <w:pPr>
        <w:pStyle w:val="BodyText"/>
        <w:spacing w:before="201"/>
        <w:rPr>
          <w:sz w:val="22"/>
        </w:rPr>
      </w:pPr>
    </w:p>
    <w:p>
      <w:pPr>
        <w:spacing w:line="669" w:lineRule="auto" w:before="0"/>
        <w:ind w:left="1038" w:right="514" w:firstLine="0"/>
        <w:jc w:val="both"/>
        <w:rPr>
          <w:sz w:val="22"/>
        </w:rPr>
      </w:pPr>
      <w:r>
        <w:rPr>
          <w:color w:val="FFFFFF"/>
          <w:spacing w:val="-2"/>
          <w:w w:val="125"/>
          <w:sz w:val="22"/>
        </w:rPr>
        <w:t>Mobile</w:t>
      </w:r>
      <w:r>
        <w:rPr>
          <w:color w:val="FFFFFF"/>
          <w:spacing w:val="-14"/>
          <w:w w:val="125"/>
          <w:sz w:val="22"/>
        </w:rPr>
        <w:t> </w:t>
      </w:r>
      <w:r>
        <w:rPr>
          <w:color w:val="FFFFFF"/>
          <w:spacing w:val="-2"/>
          <w:w w:val="125"/>
          <w:sz w:val="22"/>
        </w:rPr>
        <w:t>radiography </w:t>
      </w:r>
      <w:r>
        <w:rPr>
          <w:color w:val="FFFFFF"/>
          <w:w w:val="125"/>
          <w:sz w:val="22"/>
        </w:rPr>
        <w:t>Patient positioning PACS systems</w:t>
      </w:r>
    </w:p>
    <w:p>
      <w:pPr>
        <w:spacing w:line="242" w:lineRule="auto" w:before="0"/>
        <w:ind w:left="1038" w:right="0" w:firstLine="0"/>
        <w:jc w:val="left"/>
        <w:rPr>
          <w:sz w:val="22"/>
        </w:rPr>
      </w:pPr>
      <w:r>
        <w:rPr>
          <w:color w:val="FFFFFF"/>
          <w:spacing w:val="-2"/>
          <w:w w:val="125"/>
          <w:sz w:val="22"/>
        </w:rPr>
        <w:t>Radiation</w:t>
      </w:r>
      <w:r>
        <w:rPr>
          <w:color w:val="FFFFFF"/>
          <w:spacing w:val="-14"/>
          <w:w w:val="125"/>
          <w:sz w:val="22"/>
        </w:rPr>
        <w:t> </w:t>
      </w:r>
      <w:r>
        <w:rPr>
          <w:color w:val="FFFFFF"/>
          <w:spacing w:val="-2"/>
          <w:w w:val="125"/>
          <w:sz w:val="22"/>
        </w:rPr>
        <w:t>safety protocols</w:t>
      </w:r>
    </w:p>
    <w:p>
      <w:pPr>
        <w:pStyle w:val="BodyText"/>
        <w:spacing w:before="181"/>
        <w:rPr>
          <w:sz w:val="22"/>
        </w:rPr>
      </w:pPr>
    </w:p>
    <w:p>
      <w:pPr>
        <w:spacing w:before="0"/>
        <w:ind w:left="1038" w:right="94" w:firstLine="0"/>
        <w:jc w:val="left"/>
        <w:rPr>
          <w:sz w:val="22"/>
        </w:rPr>
      </w:pPr>
      <w:r>
        <w:rPr>
          <w:color w:val="FFFFFF"/>
          <w:w w:val="125"/>
          <w:sz w:val="22"/>
        </w:rPr>
        <w:t>X-ray</w:t>
      </w:r>
      <w:r>
        <w:rPr>
          <w:color w:val="FFFFFF"/>
          <w:spacing w:val="-16"/>
          <w:w w:val="125"/>
          <w:sz w:val="22"/>
        </w:rPr>
        <w:t> </w:t>
      </w:r>
      <w:r>
        <w:rPr>
          <w:color w:val="FFFFFF"/>
          <w:w w:val="125"/>
          <w:sz w:val="22"/>
        </w:rPr>
        <w:t>machine </w:t>
      </w:r>
      <w:r>
        <w:rPr>
          <w:color w:val="FFFFFF"/>
          <w:spacing w:val="-2"/>
          <w:w w:val="125"/>
          <w:sz w:val="22"/>
        </w:rPr>
        <w:t>operation</w:t>
      </w:r>
    </w:p>
    <w:p>
      <w:pPr>
        <w:pStyle w:val="BodyText"/>
        <w:spacing w:before="199"/>
        <w:rPr>
          <w:sz w:val="22"/>
        </w:rPr>
      </w:pPr>
    </w:p>
    <w:p>
      <w:pPr>
        <w:spacing w:before="0"/>
        <w:ind w:left="1038" w:right="0" w:firstLine="0"/>
        <w:jc w:val="left"/>
        <w:rPr>
          <w:sz w:val="22"/>
        </w:rPr>
      </w:pPr>
      <w:r>
        <w:rPr>
          <w:color w:val="FFFFFF"/>
          <w:spacing w:val="-2"/>
          <w:w w:val="125"/>
          <w:sz w:val="22"/>
        </w:rPr>
        <w:t>Workplace</w:t>
      </w:r>
      <w:r>
        <w:rPr>
          <w:color w:val="FFFFFF"/>
          <w:spacing w:val="-4"/>
          <w:w w:val="125"/>
          <w:sz w:val="22"/>
        </w:rPr>
        <w:t> </w:t>
      </w:r>
      <w:r>
        <w:rPr>
          <w:color w:val="FFFFFF"/>
          <w:spacing w:val="-2"/>
          <w:w w:val="125"/>
          <w:sz w:val="22"/>
        </w:rPr>
        <w:t>safety</w:t>
      </w:r>
    </w:p>
    <w:sectPr>
      <w:type w:val="continuous"/>
      <w:pgSz w:w="11920" w:h="16860"/>
      <w:pgMar w:top="1260" w:bottom="280" w:left="0" w:right="720"/>
      <w:cols w:num="2" w:equalWidth="0">
        <w:col w:w="7441" w:space="40"/>
        <w:col w:w="371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6"/>
      <w:ind w:left="1338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2"/>
      <w:ind w:left="1338"/>
      <w:outlineLvl w:val="2"/>
    </w:pPr>
    <w:rPr>
      <w:rFonts w:ascii="Calibri" w:hAnsi="Calibri" w:eastAsia="Calibri" w:cs="Calibri"/>
      <w:i/>
      <w:i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left="1338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2025-11-10T21:34:40Z</dcterms:created>
  <dcterms:modified xsi:type="dcterms:W3CDTF">2025-11-10T21:34:40Z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2025-11-10T00:00:00Z</vt:filetime>
  </property>
  <property fmtid="{D5CDD505-2E9C-101B-9397-08002B2CF9AE}" pid="5" name="Producer">
    <vt:lpwstr>Skia/PDF m121</vt:lpwstr>
  </property>
</Properties>
</file>