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62525" cy="1790700"/>
                <wp:effectExtent l="0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62525" cy="1790700"/>
                          <a:chExt cx="496252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49625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907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90687"/>
                                </a:lnTo>
                                <a:lnTo>
                                  <a:pt x="4962512" y="17906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96252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line="240" w:lineRule="auto" w:before="161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z w:val="52"/>
                                </w:rPr>
                                <w:t>David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5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52"/>
                                </w:rPr>
                                <w:t>Ramirez</w:t>
                              </w:r>
                            </w:p>
                            <w:p>
                              <w:pPr>
                                <w:spacing w:before="122"/>
                                <w:ind w:left="1338" w:right="0" w:firstLine="0"/>
                                <w:jc w:val="left"/>
                                <w:rPr>
                                  <w:rFonts w:ascii="Microsoft Sans Serif"/>
                                  <w:sz w:val="22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2A98DE"/>
                                  <w:sz w:val="22"/>
                                </w:rPr>
                                <w:t>Cybersecurity</w:t>
                              </w:r>
                              <w:r>
                                <w:rPr>
                                  <w:rFonts w:ascii="Microsoft Sans Serif"/>
                                  <w:color w:val="2A98DE"/>
                                  <w:spacing w:val="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2A98DE"/>
                                  <w:sz w:val="22"/>
                                </w:rPr>
                                <w:t>Software</w:t>
                              </w:r>
                              <w:r>
                                <w:rPr>
                                  <w:rFonts w:ascii="Microsoft Sans Serif"/>
                                  <w:color w:val="2A98DE"/>
                                  <w:spacing w:val="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2A98DE"/>
                                  <w:spacing w:val="-2"/>
                                  <w:sz w:val="22"/>
                                </w:rPr>
                                <w:t>Developer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0.75pt;height:141pt;mso-position-horizontal-relative:char;mso-position-vertical-relative:line" id="docshapegroup1" coordorigin="0,0" coordsize="7815,2820">
                <v:shape style="position:absolute;left:0;top:0;width:7815;height:2820" id="docshape2" coordorigin="0,0" coordsize="7815,2820" path="m7815,0l0,0,0,510,0,2820,7815,2820,7815,510,7815,0xe" filled="true" fillcolor="#2a98de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815;height:282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line="240" w:lineRule="auto" w:before="161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z w:val="52"/>
                          </w:rPr>
                          <w:t>David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25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52"/>
                          </w:rPr>
                          <w:t>Ramirez</w:t>
                        </w:r>
                      </w:p>
                      <w:p>
                        <w:pPr>
                          <w:spacing w:before="122"/>
                          <w:ind w:left="1338" w:right="0" w:firstLine="0"/>
                          <w:jc w:val="left"/>
                          <w:rPr>
                            <w:rFonts w:ascii="Microsoft Sans Serif"/>
                            <w:sz w:val="22"/>
                          </w:rPr>
                        </w:pPr>
                        <w:r>
                          <w:rPr>
                            <w:rFonts w:ascii="Microsoft Sans Serif"/>
                            <w:color w:val="2A98DE"/>
                            <w:sz w:val="22"/>
                          </w:rPr>
                          <w:t>Cybersecurity</w:t>
                        </w:r>
                        <w:r>
                          <w:rPr>
                            <w:rFonts w:ascii="Microsoft Sans Serif"/>
                            <w:color w:val="2A98DE"/>
                            <w:spacing w:val="27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2A98DE"/>
                            <w:sz w:val="22"/>
                          </w:rPr>
                          <w:t>Software</w:t>
                        </w:r>
                        <w:r>
                          <w:rPr>
                            <w:rFonts w:ascii="Microsoft Sans Serif"/>
                            <w:color w:val="2A98DE"/>
                            <w:spacing w:val="27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2A98DE"/>
                            <w:spacing w:val="-2"/>
                            <w:sz w:val="22"/>
                          </w:rPr>
                          <w:t>Developer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5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0" w:right="620"/>
        </w:sectPr>
      </w:pPr>
    </w:p>
    <w:p>
      <w:pPr>
        <w:spacing w:line="268" w:lineRule="auto" w:before="107"/>
        <w:ind w:left="1338" w:right="0" w:firstLine="0"/>
        <w:jc w:val="left"/>
        <w:rPr>
          <w:b/>
          <w:sz w:val="22"/>
        </w:rPr>
      </w:pPr>
      <w:r>
        <w:rPr>
          <w:b/>
          <w:color w:val="2A98DE"/>
          <w:spacing w:val="-2"/>
          <w:w w:val="130"/>
          <w:sz w:val="22"/>
        </w:rPr>
        <w:t>Cybersecurity</w:t>
      </w:r>
      <w:r>
        <w:rPr>
          <w:b/>
          <w:color w:val="2A98DE"/>
          <w:spacing w:val="-9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Software</w:t>
      </w:r>
      <w:r>
        <w:rPr>
          <w:b/>
          <w:color w:val="2A98DE"/>
          <w:spacing w:val="-9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Developer</w:t>
      </w:r>
      <w:r>
        <w:rPr>
          <w:b/>
          <w:color w:val="2A98DE"/>
          <w:spacing w:val="-9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with</w:t>
      </w:r>
      <w:r>
        <w:rPr>
          <w:b/>
          <w:color w:val="2A98DE"/>
          <w:spacing w:val="-9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expertise</w:t>
      </w:r>
      <w:r>
        <w:rPr>
          <w:b/>
          <w:color w:val="2A98DE"/>
          <w:spacing w:val="-9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in </w:t>
      </w:r>
      <w:r>
        <w:rPr>
          <w:b/>
          <w:color w:val="2A98DE"/>
          <w:w w:val="130"/>
          <w:sz w:val="22"/>
        </w:rPr>
        <w:t>secure application development</w:t>
      </w:r>
    </w:p>
    <w:p>
      <w:pPr>
        <w:spacing w:line="264" w:lineRule="auto" w:before="118"/>
        <w:ind w:left="1338" w:right="0" w:firstLine="0"/>
        <w:jc w:val="left"/>
        <w:rPr>
          <w:b/>
          <w:sz w:val="22"/>
        </w:rPr>
      </w:pPr>
      <w:r>
        <w:rPr>
          <w:b/>
          <w:color w:val="2A98DE"/>
          <w:w w:val="125"/>
          <w:sz w:val="22"/>
        </w:rPr>
        <w:t>Experienced security-focused Software Developer with six years of expertise in threat detection, encryption, and penetration testing. Passionate about building secure, resilient applications.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7"/>
        <w:rPr>
          <w:b/>
        </w:rPr>
      </w:pPr>
    </w:p>
    <w:p>
      <w:pPr>
        <w:pStyle w:val="BodyText"/>
        <w:ind w:left="111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5410200</wp:posOffset>
            </wp:positionH>
            <wp:positionV relativeFrom="paragraph">
              <wp:posOffset>-1771522</wp:posOffset>
            </wp:positionV>
            <wp:extent cx="1295399" cy="129539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9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20"/>
        </w:rPr>
        <w:t>Washington,</w:t>
      </w:r>
      <w:r>
        <w:rPr>
          <w:color w:val="FFFFFF"/>
          <w:spacing w:val="37"/>
          <w:w w:val="120"/>
        </w:rPr>
        <w:t> </w:t>
      </w:r>
      <w:r>
        <w:rPr>
          <w:color w:val="FFFFFF"/>
          <w:spacing w:val="-4"/>
          <w:w w:val="120"/>
        </w:rPr>
        <w:t>D.C.</w:t>
      </w:r>
    </w:p>
    <w:p>
      <w:pPr>
        <w:pStyle w:val="BodyText"/>
        <w:spacing w:before="77"/>
        <w:ind w:left="1118"/>
      </w:pPr>
      <w:r>
        <w:rPr>
          <w:color w:val="FFFFFF"/>
          <w:w w:val="115"/>
        </w:rPr>
        <w:t>(555)</w:t>
      </w:r>
      <w:r>
        <w:rPr>
          <w:color w:val="FFFFFF"/>
          <w:spacing w:val="-8"/>
          <w:w w:val="115"/>
        </w:rPr>
        <w:t> </w:t>
      </w:r>
      <w:r>
        <w:rPr>
          <w:color w:val="FFFFFF"/>
          <w:w w:val="115"/>
        </w:rPr>
        <w:t>543-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line="268" w:lineRule="auto" w:before="91"/>
        <w:ind w:left="1118" w:righ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ragraph">
                  <wp:posOffset>391217</wp:posOffset>
                </wp:positionV>
                <wp:extent cx="4962525" cy="26670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4962525" cy="2667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1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0.804548pt;width:390.75pt;height:21pt;mso-position-horizontal-relative:page;mso-position-vertical-relative:paragraph;z-index:15733760" type="#_x0000_t202" id="docshape4" filled="true" fillcolor="#2a98de" stroked="false">
                <v:textbox inset="0,0,0,0">
                  <w:txbxContent>
                    <w:p>
                      <w:pPr>
                        <w:spacing w:before="35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z w:val="33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2A98DE"/>
                          <w:spacing w:val="-1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hyperlink r:id="rId6">
        <w:r>
          <w:rPr>
            <w:color w:val="FFFFFF"/>
            <w:spacing w:val="-2"/>
            <w:w w:val="120"/>
          </w:rPr>
          <w:t>david.ramirez@email.co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spacing w:val="-10"/>
          <w:w w:val="125"/>
        </w:rPr>
        <w:t>m</w:t>
      </w:r>
    </w:p>
    <w:p>
      <w:pPr>
        <w:spacing w:after="0" w:line="268" w:lineRule="auto"/>
        <w:sectPr>
          <w:type w:val="continuous"/>
          <w:pgSz w:w="11920" w:h="16860"/>
          <w:pgMar w:top="0" w:bottom="0" w:left="0" w:right="620"/>
          <w:cols w:num="2" w:equalWidth="0">
            <w:col w:w="7360" w:space="40"/>
            <w:col w:w="390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0" w:right="620"/>
        </w:sectPr>
      </w:pPr>
    </w:p>
    <w:p>
      <w:pPr>
        <w:spacing w:line="278" w:lineRule="auto" w:before="105"/>
        <w:ind w:left="1338" w:right="38" w:firstLine="0"/>
        <w:jc w:val="left"/>
        <w:rPr>
          <w:i/>
          <w:sz w:val="22"/>
        </w:rPr>
      </w:pPr>
      <w:r>
        <w:rPr>
          <w:rFonts w:ascii="Arial"/>
          <w:b/>
          <w:color w:val="2A98DE"/>
          <w:sz w:val="18"/>
        </w:rPr>
        <w:t>Cybersecurity Software Engineer </w:t>
      </w:r>
      <w:r>
        <w:rPr>
          <w:i/>
          <w:color w:val="2A98DE"/>
          <w:w w:val="115"/>
          <w:sz w:val="22"/>
        </w:rPr>
        <w:t>SecureTech Solutions </w:t>
      </w:r>
      <w:r>
        <w:rPr>
          <w:i/>
          <w:color w:val="2A98DE"/>
          <w:sz w:val="22"/>
        </w:rPr>
        <w:t>|</w:t>
      </w:r>
      <w:r>
        <w:rPr>
          <w:i/>
          <w:color w:val="2A98DE"/>
          <w:sz w:val="22"/>
        </w:rPr>
        <w:t> </w:t>
      </w:r>
      <w:r>
        <w:rPr>
          <w:i/>
          <w:color w:val="2A98DE"/>
          <w:w w:val="115"/>
          <w:sz w:val="22"/>
        </w:rPr>
        <w:t>Washington, D.C.</w:t>
      </w:r>
    </w:p>
    <w:p>
      <w:pPr>
        <w:spacing w:line="240" w:lineRule="auto" w:before="96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0" w:firstLine="0"/>
        <w:jc w:val="right"/>
        <w:rPr>
          <w:i/>
          <w:sz w:val="22"/>
        </w:rPr>
      </w:pPr>
      <w:r>
        <w:rPr>
          <w:i/>
          <w:color w:val="2A98DE"/>
          <w:w w:val="120"/>
          <w:sz w:val="22"/>
        </w:rPr>
        <w:t>August</w:t>
      </w:r>
      <w:r>
        <w:rPr>
          <w:i/>
          <w:color w:val="2A98DE"/>
          <w:spacing w:val="-2"/>
          <w:w w:val="120"/>
          <w:sz w:val="22"/>
        </w:rPr>
        <w:t> </w:t>
      </w:r>
      <w:r>
        <w:rPr>
          <w:i/>
          <w:color w:val="2A98DE"/>
          <w:w w:val="120"/>
          <w:sz w:val="22"/>
        </w:rPr>
        <w:t>2019</w:t>
      </w:r>
      <w:r>
        <w:rPr>
          <w:i/>
          <w:color w:val="2A98DE"/>
          <w:spacing w:val="-1"/>
          <w:w w:val="120"/>
          <w:sz w:val="22"/>
        </w:rPr>
        <w:t> </w:t>
      </w:r>
      <w:r>
        <w:rPr>
          <w:i/>
          <w:color w:val="2A98DE"/>
          <w:spacing w:val="-10"/>
          <w:w w:val="120"/>
          <w:sz w:val="22"/>
        </w:rPr>
        <w:t>-</w:t>
      </w:r>
    </w:p>
    <w:p>
      <w:pPr>
        <w:spacing w:before="16"/>
        <w:ind w:left="0" w:right="0" w:firstLine="0"/>
        <w:jc w:val="right"/>
        <w:rPr>
          <w:i/>
          <w:sz w:val="22"/>
        </w:rPr>
      </w:pPr>
      <w:r>
        <w:rPr>
          <w:i/>
          <w:color w:val="2A98DE"/>
          <w:spacing w:val="-2"/>
          <w:w w:val="130"/>
          <w:sz w:val="22"/>
        </w:rPr>
        <w:t>Present</w:t>
      </w:r>
    </w:p>
    <w:p>
      <w:pPr>
        <w:pStyle w:val="BodyText"/>
        <w:spacing w:before="244"/>
        <w:ind w:left="1038"/>
      </w:pPr>
      <w:r>
        <w:rPr/>
        <w:br w:type="column"/>
      </w:r>
      <w:r>
        <w:rPr>
          <w:color w:val="FFFFFF"/>
          <w:w w:val="115"/>
        </w:rPr>
        <w:t>LinkedIn</w:t>
      </w:r>
      <w:r>
        <w:rPr>
          <w:color w:val="FFFFFF"/>
          <w:spacing w:val="31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2"/>
          <w:w w:val="115"/>
        </w:rPr>
        <w:t> </w:t>
      </w:r>
      <w:r>
        <w:rPr>
          <w:color w:val="FFFFFF"/>
          <w:spacing w:val="-2"/>
          <w:w w:val="115"/>
        </w:rPr>
        <w:t>GitHub</w:t>
      </w:r>
    </w:p>
    <w:p>
      <w:pPr>
        <w:spacing w:after="0"/>
        <w:sectPr>
          <w:type w:val="continuous"/>
          <w:pgSz w:w="11920" w:h="16860"/>
          <w:pgMar w:top="0" w:bottom="0" w:left="0" w:right="620"/>
          <w:cols w:num="3" w:equalWidth="0">
            <w:col w:w="4316" w:space="282"/>
            <w:col w:w="2842" w:space="40"/>
            <w:col w:w="3820"/>
          </w:cols>
        </w:sectPr>
      </w:pPr>
    </w:p>
    <w:p>
      <w:pPr>
        <w:pStyle w:val="BodyText"/>
        <w:tabs>
          <w:tab w:pos="1710" w:val="left" w:leader="none"/>
        </w:tabs>
        <w:spacing w:line="268" w:lineRule="auto" w:before="101"/>
        <w:ind w:left="1710" w:right="418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A98DE"/>
          <w:w w:val="125"/>
        </w:rPr>
        <w:t>Developed secure authentication protocols, reducing unauthorized access attempts by 60%</w:t>
      </w:r>
    </w:p>
    <w:p>
      <w:pPr>
        <w:pStyle w:val="BodyText"/>
        <w:tabs>
          <w:tab w:pos="1710" w:val="left" w:leader="none"/>
        </w:tabs>
        <w:spacing w:line="254" w:lineRule="auto" w:before="89"/>
        <w:ind w:left="1710" w:right="4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A98DE"/>
          <w:w w:val="125"/>
        </w:rPr>
        <w:t>Conduct</w:t>
      </w:r>
      <w:r>
        <w:rPr>
          <w:color w:val="2A98DE"/>
          <w:spacing w:val="-2"/>
          <w:w w:val="125"/>
        </w:rPr>
        <w:t> </w:t>
      </w:r>
      <w:r>
        <w:rPr>
          <w:color w:val="2A98DE"/>
          <w:w w:val="125"/>
        </w:rPr>
        <w:t>vulnerability</w:t>
      </w:r>
      <w:r>
        <w:rPr>
          <w:color w:val="2A98DE"/>
          <w:spacing w:val="-2"/>
          <w:w w:val="125"/>
        </w:rPr>
        <w:t> </w:t>
      </w:r>
      <w:r>
        <w:rPr>
          <w:color w:val="2A98DE"/>
          <w:w w:val="125"/>
        </w:rPr>
        <w:t>assessments,</w:t>
      </w:r>
      <w:r>
        <w:rPr>
          <w:color w:val="2A98DE"/>
          <w:spacing w:val="-2"/>
          <w:w w:val="125"/>
        </w:rPr>
        <w:t> </w:t>
      </w:r>
      <w:r>
        <w:rPr>
          <w:color w:val="2A98DE"/>
          <w:w w:val="125"/>
        </w:rPr>
        <w:t>identifying</w:t>
      </w:r>
      <w:r>
        <w:rPr>
          <w:color w:val="2A98DE"/>
          <w:spacing w:val="-2"/>
          <w:w w:val="125"/>
        </w:rPr>
        <w:t> </w:t>
      </w:r>
      <w:r>
        <w:rPr>
          <w:color w:val="2A98DE"/>
          <w:w w:val="125"/>
        </w:rPr>
        <w:t>and fixing over 200 security flaws</w:t>
      </w:r>
    </w:p>
    <w:p>
      <w:pPr>
        <w:pStyle w:val="BodyText"/>
        <w:tabs>
          <w:tab w:pos="1710" w:val="left" w:leader="none"/>
        </w:tabs>
        <w:spacing w:line="268" w:lineRule="auto" w:before="105"/>
        <w:ind w:left="1710" w:right="165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A98DE"/>
          <w:w w:val="125"/>
        </w:rPr>
        <w:t>Implement data encryption strategies, enhancing compliance with industry standards</w:t>
      </w:r>
    </w:p>
    <w:p>
      <w:pPr>
        <w:spacing w:line="295" w:lineRule="auto" w:before="250"/>
        <w:ind w:left="1338" w:right="2963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2A98DE"/>
          <w:w w:val="105"/>
          <w:sz w:val="18"/>
        </w:rPr>
        <w:t>Software</w:t>
      </w:r>
      <w:r>
        <w:rPr>
          <w:rFonts w:ascii="Arial" w:hAnsi="Arial"/>
          <w:b/>
          <w:color w:val="2A98DE"/>
          <w:spacing w:val="-14"/>
          <w:w w:val="105"/>
          <w:sz w:val="18"/>
        </w:rPr>
        <w:t> </w:t>
      </w:r>
      <w:r>
        <w:rPr>
          <w:rFonts w:ascii="Arial" w:hAnsi="Arial"/>
          <w:b/>
          <w:color w:val="2A98DE"/>
          <w:w w:val="105"/>
          <w:sz w:val="18"/>
        </w:rPr>
        <w:t>Developer</w:t>
      </w:r>
      <w:r>
        <w:rPr>
          <w:rFonts w:ascii="Arial" w:hAnsi="Arial"/>
          <w:b/>
          <w:color w:val="2A98DE"/>
          <w:spacing w:val="-13"/>
          <w:w w:val="105"/>
          <w:sz w:val="18"/>
        </w:rPr>
        <w:t> </w:t>
      </w:r>
      <w:r>
        <w:rPr>
          <w:rFonts w:ascii="Arial" w:hAnsi="Arial"/>
          <w:b/>
          <w:color w:val="2A98DE"/>
          <w:w w:val="105"/>
          <w:sz w:val="18"/>
        </w:rPr>
        <w:t>–</w:t>
      </w:r>
      <w:r>
        <w:rPr>
          <w:rFonts w:ascii="Arial" w:hAnsi="Arial"/>
          <w:b/>
          <w:color w:val="2A98DE"/>
          <w:spacing w:val="-13"/>
          <w:w w:val="105"/>
          <w:sz w:val="18"/>
        </w:rPr>
        <w:t> </w:t>
      </w:r>
      <w:r>
        <w:rPr>
          <w:rFonts w:ascii="Arial" w:hAnsi="Arial"/>
          <w:b/>
          <w:color w:val="2A98DE"/>
          <w:w w:val="105"/>
          <w:sz w:val="18"/>
        </w:rPr>
        <w:t>Security </w:t>
      </w:r>
      <w:r>
        <w:rPr>
          <w:rFonts w:ascii="Arial" w:hAnsi="Arial"/>
          <w:b/>
          <w:color w:val="2A98DE"/>
          <w:spacing w:val="-4"/>
          <w:w w:val="105"/>
          <w:sz w:val="18"/>
        </w:rPr>
        <w:t>Team</w:t>
      </w:r>
    </w:p>
    <w:p>
      <w:pPr>
        <w:spacing w:before="5"/>
        <w:ind w:left="1338" w:right="0" w:firstLine="0"/>
        <w:jc w:val="left"/>
        <w:rPr>
          <w:i/>
          <w:sz w:val="22"/>
        </w:rPr>
      </w:pPr>
      <w:r>
        <w:rPr>
          <w:i/>
          <w:color w:val="2A98DE"/>
          <w:w w:val="115"/>
          <w:sz w:val="22"/>
        </w:rPr>
        <w:t>InfoSec</w:t>
      </w:r>
      <w:r>
        <w:rPr>
          <w:i/>
          <w:color w:val="2A98DE"/>
          <w:spacing w:val="44"/>
          <w:w w:val="115"/>
          <w:sz w:val="22"/>
        </w:rPr>
        <w:t> </w:t>
      </w:r>
      <w:r>
        <w:rPr>
          <w:i/>
          <w:color w:val="2A98DE"/>
          <w:w w:val="115"/>
          <w:sz w:val="22"/>
        </w:rPr>
        <w:t>Systems</w:t>
      </w:r>
      <w:r>
        <w:rPr>
          <w:i/>
          <w:color w:val="2A98DE"/>
          <w:spacing w:val="44"/>
          <w:w w:val="115"/>
          <w:sz w:val="22"/>
        </w:rPr>
        <w:t> </w:t>
      </w:r>
      <w:r>
        <w:rPr>
          <w:i/>
          <w:color w:val="2A98DE"/>
          <w:sz w:val="22"/>
        </w:rPr>
        <w:t>|</w:t>
      </w:r>
      <w:r>
        <w:rPr>
          <w:i/>
          <w:color w:val="2A98DE"/>
          <w:spacing w:val="44"/>
          <w:w w:val="115"/>
          <w:sz w:val="22"/>
        </w:rPr>
        <w:t> </w:t>
      </w:r>
      <w:r>
        <w:rPr>
          <w:i/>
          <w:color w:val="2A98DE"/>
          <w:w w:val="115"/>
          <w:sz w:val="22"/>
        </w:rPr>
        <w:t>New</w:t>
      </w:r>
      <w:r>
        <w:rPr>
          <w:i/>
          <w:color w:val="2A98DE"/>
          <w:spacing w:val="44"/>
          <w:w w:val="115"/>
          <w:sz w:val="22"/>
        </w:rPr>
        <w:t> </w:t>
      </w:r>
      <w:r>
        <w:rPr>
          <w:i/>
          <w:color w:val="2A98DE"/>
          <w:spacing w:val="-2"/>
          <w:w w:val="115"/>
          <w:sz w:val="22"/>
        </w:rPr>
        <w:t>York,</w:t>
      </w:r>
    </w:p>
    <w:p>
      <w:pPr>
        <w:tabs>
          <w:tab w:pos="5247" w:val="left" w:leader="none"/>
        </w:tabs>
        <w:spacing w:before="31"/>
        <w:ind w:left="1338" w:right="0" w:firstLine="0"/>
        <w:jc w:val="left"/>
        <w:rPr>
          <w:i/>
          <w:sz w:val="22"/>
        </w:rPr>
      </w:pPr>
      <w:r>
        <w:rPr>
          <w:i/>
          <w:color w:val="2A98DE"/>
          <w:spacing w:val="-5"/>
          <w:w w:val="125"/>
          <w:sz w:val="22"/>
        </w:rPr>
        <w:t>NY</w:t>
      </w:r>
      <w:r>
        <w:rPr>
          <w:i/>
          <w:color w:val="2A98DE"/>
          <w:sz w:val="22"/>
        </w:rPr>
        <w:tab/>
      </w:r>
      <w:r>
        <w:rPr>
          <w:i/>
          <w:color w:val="2A98DE"/>
          <w:w w:val="125"/>
          <w:sz w:val="22"/>
        </w:rPr>
        <w:t>July</w:t>
      </w:r>
      <w:r>
        <w:rPr>
          <w:i/>
          <w:color w:val="2A98DE"/>
          <w:spacing w:val="-10"/>
          <w:w w:val="125"/>
          <w:sz w:val="22"/>
        </w:rPr>
        <w:t> </w:t>
      </w:r>
      <w:r>
        <w:rPr>
          <w:i/>
          <w:color w:val="2A98DE"/>
          <w:w w:val="125"/>
          <w:sz w:val="22"/>
        </w:rPr>
        <w:t>2018</w:t>
      </w:r>
      <w:r>
        <w:rPr>
          <w:i/>
          <w:color w:val="2A98DE"/>
          <w:spacing w:val="-9"/>
          <w:w w:val="125"/>
          <w:sz w:val="22"/>
        </w:rPr>
        <w:t> </w:t>
      </w:r>
      <w:r>
        <w:rPr>
          <w:i/>
          <w:color w:val="2A98DE"/>
          <w:w w:val="125"/>
          <w:sz w:val="22"/>
        </w:rPr>
        <w:t>-</w:t>
      </w:r>
      <w:r>
        <w:rPr>
          <w:i/>
          <w:color w:val="2A98DE"/>
          <w:spacing w:val="-10"/>
          <w:w w:val="125"/>
          <w:sz w:val="22"/>
        </w:rPr>
        <w:t> </w:t>
      </w:r>
      <w:r>
        <w:rPr>
          <w:i/>
          <w:color w:val="2A98DE"/>
          <w:w w:val="125"/>
          <w:sz w:val="22"/>
        </w:rPr>
        <w:t>July</w:t>
      </w:r>
      <w:r>
        <w:rPr>
          <w:i/>
          <w:color w:val="2A98DE"/>
          <w:spacing w:val="-9"/>
          <w:w w:val="125"/>
          <w:sz w:val="22"/>
        </w:rPr>
        <w:t> </w:t>
      </w:r>
      <w:r>
        <w:rPr>
          <w:i/>
          <w:color w:val="2A98DE"/>
          <w:spacing w:val="-5"/>
          <w:w w:val="115"/>
          <w:sz w:val="22"/>
        </w:rPr>
        <w:t>2019</w:t>
      </w:r>
    </w:p>
    <w:p>
      <w:pPr>
        <w:pStyle w:val="BodyText"/>
        <w:tabs>
          <w:tab w:pos="1710" w:val="left" w:leader="none"/>
        </w:tabs>
        <w:spacing w:line="268" w:lineRule="auto" w:before="137"/>
        <w:ind w:left="1710" w:right="928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A98DE"/>
          <w:w w:val="125"/>
        </w:rPr>
        <w:t>Built</w:t>
      </w:r>
      <w:r>
        <w:rPr>
          <w:color w:val="2A98DE"/>
          <w:spacing w:val="-3"/>
          <w:w w:val="125"/>
        </w:rPr>
        <w:t> </w:t>
      </w:r>
      <w:r>
        <w:rPr>
          <w:color w:val="2A98DE"/>
          <w:w w:val="125"/>
        </w:rPr>
        <w:t>intrusion</w:t>
      </w:r>
      <w:r>
        <w:rPr>
          <w:color w:val="2A98DE"/>
          <w:spacing w:val="-3"/>
          <w:w w:val="125"/>
        </w:rPr>
        <w:t> </w:t>
      </w:r>
      <w:r>
        <w:rPr>
          <w:color w:val="2A98DE"/>
          <w:w w:val="125"/>
        </w:rPr>
        <w:t>detection</w:t>
      </w:r>
      <w:r>
        <w:rPr>
          <w:color w:val="2A98DE"/>
          <w:spacing w:val="-3"/>
          <w:w w:val="125"/>
        </w:rPr>
        <w:t> </w:t>
      </w:r>
      <w:r>
        <w:rPr>
          <w:color w:val="2A98DE"/>
          <w:w w:val="125"/>
        </w:rPr>
        <w:t>systems,</w:t>
      </w:r>
      <w:r>
        <w:rPr>
          <w:color w:val="2A98DE"/>
          <w:spacing w:val="-3"/>
          <w:w w:val="125"/>
        </w:rPr>
        <w:t> </w:t>
      </w:r>
      <w:r>
        <w:rPr>
          <w:color w:val="2A98DE"/>
          <w:w w:val="125"/>
        </w:rPr>
        <w:t>reducing security breaches by 45%</w:t>
      </w:r>
    </w:p>
    <w:p>
      <w:pPr>
        <w:pStyle w:val="BodyText"/>
        <w:tabs>
          <w:tab w:pos="1710" w:val="left" w:leader="none"/>
        </w:tabs>
        <w:spacing w:line="268" w:lineRule="auto" w:before="88"/>
        <w:ind w:left="1710" w:right="69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A98DE"/>
          <w:w w:val="125"/>
        </w:rPr>
        <w:t>Collaborated</w:t>
      </w:r>
      <w:r>
        <w:rPr>
          <w:color w:val="2A98DE"/>
          <w:spacing w:val="-13"/>
          <w:w w:val="125"/>
        </w:rPr>
        <w:t> </w:t>
      </w:r>
      <w:r>
        <w:rPr>
          <w:color w:val="2A98DE"/>
          <w:w w:val="125"/>
        </w:rPr>
        <w:t>with</w:t>
      </w:r>
      <w:r>
        <w:rPr>
          <w:color w:val="2A98DE"/>
          <w:spacing w:val="-13"/>
          <w:w w:val="125"/>
        </w:rPr>
        <w:t> </w:t>
      </w:r>
      <w:r>
        <w:rPr>
          <w:color w:val="2A98DE"/>
          <w:w w:val="125"/>
        </w:rPr>
        <w:t>DevOps</w:t>
      </w:r>
      <w:r>
        <w:rPr>
          <w:color w:val="2A98DE"/>
          <w:spacing w:val="-13"/>
          <w:w w:val="125"/>
        </w:rPr>
        <w:t> </w:t>
      </w:r>
      <w:r>
        <w:rPr>
          <w:color w:val="2A98DE"/>
          <w:w w:val="125"/>
        </w:rPr>
        <w:t>teams</w:t>
      </w:r>
      <w:r>
        <w:rPr>
          <w:color w:val="2A98DE"/>
          <w:spacing w:val="-13"/>
          <w:w w:val="125"/>
        </w:rPr>
        <w:t> </w:t>
      </w:r>
      <w:r>
        <w:rPr>
          <w:color w:val="2A98DE"/>
          <w:w w:val="125"/>
        </w:rPr>
        <w:t>to</w:t>
      </w:r>
      <w:r>
        <w:rPr>
          <w:color w:val="2A98DE"/>
          <w:spacing w:val="-13"/>
          <w:w w:val="125"/>
        </w:rPr>
        <w:t> </w:t>
      </w:r>
      <w:r>
        <w:rPr>
          <w:color w:val="2A98DE"/>
          <w:w w:val="125"/>
        </w:rPr>
        <w:t>integrate security best practices into CI/CD pipelines</w:t>
      </w:r>
    </w:p>
    <w:p>
      <w:pPr>
        <w:pStyle w:val="BodyText"/>
        <w:tabs>
          <w:tab w:pos="1710" w:val="left" w:leader="none"/>
        </w:tabs>
        <w:spacing w:line="254" w:lineRule="auto" w:before="88"/>
        <w:ind w:left="1710" w:right="67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A98DE"/>
          <w:w w:val="125"/>
        </w:rPr>
        <w:t>Automated</w:t>
      </w:r>
      <w:r>
        <w:rPr>
          <w:color w:val="2A98DE"/>
          <w:spacing w:val="-9"/>
          <w:w w:val="125"/>
        </w:rPr>
        <w:t> </w:t>
      </w:r>
      <w:r>
        <w:rPr>
          <w:color w:val="2A98DE"/>
          <w:w w:val="125"/>
        </w:rPr>
        <w:t>security</w:t>
      </w:r>
      <w:r>
        <w:rPr>
          <w:color w:val="2A98DE"/>
          <w:spacing w:val="-9"/>
          <w:w w:val="125"/>
        </w:rPr>
        <w:t> </w:t>
      </w:r>
      <w:r>
        <w:rPr>
          <w:color w:val="2A98DE"/>
          <w:w w:val="125"/>
        </w:rPr>
        <w:t>testing,</w:t>
      </w:r>
      <w:r>
        <w:rPr>
          <w:color w:val="2A98DE"/>
          <w:spacing w:val="-9"/>
          <w:w w:val="125"/>
        </w:rPr>
        <w:t> </w:t>
      </w:r>
      <w:r>
        <w:rPr>
          <w:color w:val="2A98DE"/>
          <w:w w:val="125"/>
        </w:rPr>
        <w:t>improving</w:t>
      </w:r>
      <w:r>
        <w:rPr>
          <w:color w:val="2A98DE"/>
          <w:spacing w:val="-9"/>
          <w:w w:val="125"/>
        </w:rPr>
        <w:t> </w:t>
      </w:r>
      <w:r>
        <w:rPr>
          <w:color w:val="2A98DE"/>
          <w:w w:val="125"/>
        </w:rPr>
        <w:t>threat response time by 35%</w:t>
      </w:r>
    </w:p>
    <w:p>
      <w:pPr>
        <w:pStyle w:val="Heading1"/>
        <w:spacing w:before="16"/>
        <w:ind w:left="1038"/>
      </w:pPr>
      <w:r>
        <w:rPr>
          <w:b w:val="0"/>
        </w:rPr>
        <w:br w:type="column"/>
      </w: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01"/>
        <w:ind w:left="1038"/>
      </w:pPr>
      <w:r>
        <w:rPr>
          <w:color w:val="FFFFFF"/>
          <w:w w:val="120"/>
        </w:rPr>
        <w:t>Python,</w:t>
      </w:r>
      <w:r>
        <w:rPr>
          <w:color w:val="FFFFFF"/>
          <w:spacing w:val="6"/>
          <w:w w:val="120"/>
        </w:rPr>
        <w:t> </w:t>
      </w:r>
      <w:r>
        <w:rPr>
          <w:color w:val="FFFFFF"/>
          <w:w w:val="120"/>
        </w:rPr>
        <w:t>C++,</w:t>
      </w:r>
      <w:r>
        <w:rPr>
          <w:color w:val="FFFFFF"/>
          <w:spacing w:val="7"/>
          <w:w w:val="120"/>
        </w:rPr>
        <w:t> </w:t>
      </w:r>
      <w:r>
        <w:rPr>
          <w:color w:val="FFFFFF"/>
          <w:spacing w:val="-2"/>
          <w:w w:val="120"/>
        </w:rPr>
        <w:t>JavaScript</w:t>
      </w:r>
    </w:p>
    <w:p>
      <w:pPr>
        <w:pStyle w:val="BodyText"/>
        <w:spacing w:before="8"/>
        <w:rPr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5410199</wp:posOffset>
                </wp:positionH>
                <wp:positionV relativeFrom="paragraph">
                  <wp:posOffset>67359</wp:posOffset>
                </wp:positionV>
                <wp:extent cx="1695450" cy="114300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303904pt;width:133.5pt;height:9pt;mso-position-horizontal-relative:page;mso-position-vertical-relative:paragraph;z-index:-15728128;mso-wrap-distance-left:0;mso-wrap-distance-right:0" id="docshapegroup5" coordorigin="8520,106" coordsize="2670,180">
                <v:rect style="position:absolute;left:8527;top:113;width:2655;height:165" id="docshape6" filled="false" stroked="true" strokeweight=".75pt" strokecolor="#ffffff">
                  <v:stroke dashstyle="solid"/>
                </v:rect>
                <v:rect style="position:absolute;left:8535;top:121;width:2640;height:165" id="docshape7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68" w:lineRule="auto" w:before="225"/>
        <w:ind w:left="1038" w:right="272"/>
      </w:pPr>
      <w:r>
        <w:rPr>
          <w:color w:val="FFFFFF"/>
          <w:w w:val="125"/>
        </w:rPr>
        <w:t>Ethical hacking, </w:t>
      </w:r>
      <w:r>
        <w:rPr>
          <w:color w:val="FFFFFF"/>
          <w:spacing w:val="-2"/>
          <w:w w:val="125"/>
        </w:rPr>
        <w:t>penetration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testing, vulnerability assessments</w:t>
      </w:r>
    </w:p>
    <w:p>
      <w:pPr>
        <w:pStyle w:val="BodyText"/>
        <w:spacing w:before="10"/>
        <w:rPr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5410199</wp:posOffset>
                </wp:positionH>
                <wp:positionV relativeFrom="paragraph">
                  <wp:posOffset>45640</wp:posOffset>
                </wp:positionV>
                <wp:extent cx="1695450" cy="114300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3.593744pt;width:133.5pt;height:9pt;mso-position-horizontal-relative:page;mso-position-vertical-relative:paragraph;z-index:-15727616;mso-wrap-distance-left:0;mso-wrap-distance-right:0" id="docshapegroup8" coordorigin="8520,72" coordsize="2670,180">
                <v:rect style="position:absolute;left:8527;top:79;width:2655;height:165" id="docshape9" filled="false" stroked="true" strokeweight=".75pt" strokecolor="#ffffff">
                  <v:stroke dashstyle="solid"/>
                </v:rect>
                <v:rect style="position:absolute;left:8535;top:86;width:2115;height:165" id="docshape10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61" w:lineRule="auto" w:before="225"/>
        <w:ind w:left="1038" w:right="114"/>
      </w:pPr>
      <w:r>
        <w:rPr>
          <w:color w:val="FFFFFF"/>
          <w:w w:val="125"/>
        </w:rPr>
        <w:t>Encryption, Public Key Infrastructure (PKI), cryptographic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protocols</w:t>
      </w:r>
    </w:p>
    <w:p>
      <w:pPr>
        <w:pStyle w:val="BodyText"/>
        <w:spacing w:before="8"/>
        <w:rPr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5410199</wp:posOffset>
                </wp:positionH>
                <wp:positionV relativeFrom="paragraph">
                  <wp:posOffset>51959</wp:posOffset>
                </wp:positionV>
                <wp:extent cx="1695450" cy="12382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4.091304pt;width:133.5pt;height:9.75pt;mso-position-horizontal-relative:page;mso-position-vertical-relative:paragraph;z-index:-15727104;mso-wrap-distance-left:0;mso-wrap-distance-right:0" id="docshapegroup11" coordorigin="8520,82" coordsize="2670,195">
                <v:rect style="position:absolute;left:8527;top:89;width:2655;height:180" id="docshape12" filled="false" stroked="true" strokeweight=".75pt" strokecolor="#ffffff">
                  <v:stroke dashstyle="solid"/>
                </v:rect>
                <v:rect style="position:absolute;left:8535;top:96;width:2115;height:165" id="docshape13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61" w:lineRule="auto" w:before="225"/>
        <w:ind w:left="1038" w:right="272"/>
      </w:pPr>
      <w:r>
        <w:rPr>
          <w:color w:val="FFFFFF"/>
          <w:w w:val="120"/>
        </w:rPr>
        <w:t>Secure coding practices, OWASP Top </w:t>
      </w:r>
      <w:r>
        <w:rPr>
          <w:color w:val="FFFFFF"/>
          <w:spacing w:val="-6"/>
          <w:w w:val="120"/>
        </w:rPr>
        <w:t>10</w:t>
      </w:r>
    </w:p>
    <w:p>
      <w:pPr>
        <w:spacing w:after="0" w:line="261" w:lineRule="auto"/>
        <w:sectPr>
          <w:type w:val="continuous"/>
          <w:pgSz w:w="11920" w:h="16860"/>
          <w:pgMar w:top="0" w:bottom="0" w:left="0" w:right="620"/>
          <w:cols w:num="2" w:equalWidth="0">
            <w:col w:w="7440" w:space="40"/>
            <w:col w:w="3820"/>
          </w:cols>
        </w:sect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76225"/>
                <wp:effectExtent l="0" t="0" r="0" b="0"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21.75pt;mso-position-horizontal-relative:char;mso-position-vertical-relative:line" type="#_x0000_t202" id="docshape14" filled="true" fillcolor="#2a98de" stroked="false">
                <w10:anchorlock/>
                <v:textbox inset="0,0,0,0">
                  <w:txbxContent>
                    <w:p>
                      <w:pPr>
                        <w:spacing w:before="50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0" w:right="620"/>
        </w:sectPr>
      </w:pPr>
    </w:p>
    <w:p>
      <w:pPr>
        <w:spacing w:before="135"/>
        <w:ind w:left="1338" w:right="0" w:firstLine="0"/>
        <w:jc w:val="left"/>
        <w:rPr>
          <w:rFonts w:ascii="Microsoft Sans Serif"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5410199</wp:posOffset>
                </wp:positionH>
                <wp:positionV relativeFrom="paragraph">
                  <wp:posOffset>-646715</wp:posOffset>
                </wp:positionV>
                <wp:extent cx="1695450" cy="1143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-50.922459pt;width:133.5pt;height:9pt;mso-position-horizontal-relative:page;mso-position-vertical-relative:paragraph;z-index:15732736" id="docshapegroup15" coordorigin="8520,-1018" coordsize="2670,180">
                <v:rect style="position:absolute;left:8527;top:-1011;width:2655;height:165" id="docshape16" filled="false" stroked="true" strokeweight=".75pt" strokecolor="#ffffff">
                  <v:stroke dashstyle="solid"/>
                </v:rect>
                <v:rect style="position:absolute;left:8535;top:-1004;width:1590;height:165" id="docshape17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Microsoft Sans Serif"/>
          <w:color w:val="2A98DE"/>
          <w:sz w:val="18"/>
        </w:rPr>
        <w:t>Bachelor</w:t>
      </w:r>
      <w:r>
        <w:rPr>
          <w:rFonts w:ascii="Microsoft Sans Serif"/>
          <w:color w:val="2A98DE"/>
          <w:spacing w:val="6"/>
          <w:sz w:val="18"/>
        </w:rPr>
        <w:t> </w:t>
      </w:r>
      <w:r>
        <w:rPr>
          <w:rFonts w:ascii="Microsoft Sans Serif"/>
          <w:color w:val="2A98DE"/>
          <w:sz w:val="18"/>
        </w:rPr>
        <w:t>of</w:t>
      </w:r>
      <w:r>
        <w:rPr>
          <w:rFonts w:ascii="Microsoft Sans Serif"/>
          <w:color w:val="2A98DE"/>
          <w:spacing w:val="7"/>
          <w:sz w:val="18"/>
        </w:rPr>
        <w:t> </w:t>
      </w:r>
      <w:r>
        <w:rPr>
          <w:rFonts w:ascii="Microsoft Sans Serif"/>
          <w:color w:val="2A98DE"/>
          <w:sz w:val="18"/>
        </w:rPr>
        <w:t>Science</w:t>
      </w:r>
      <w:r>
        <w:rPr>
          <w:rFonts w:ascii="Microsoft Sans Serif"/>
          <w:color w:val="2A98DE"/>
          <w:spacing w:val="6"/>
          <w:sz w:val="18"/>
        </w:rPr>
        <w:t> </w:t>
      </w:r>
      <w:r>
        <w:rPr>
          <w:rFonts w:ascii="Microsoft Sans Serif"/>
          <w:color w:val="2A98DE"/>
          <w:sz w:val="18"/>
        </w:rPr>
        <w:t>in</w:t>
      </w:r>
      <w:r>
        <w:rPr>
          <w:rFonts w:ascii="Microsoft Sans Serif"/>
          <w:color w:val="2A98DE"/>
          <w:spacing w:val="7"/>
          <w:sz w:val="18"/>
        </w:rPr>
        <w:t> </w:t>
      </w:r>
      <w:r>
        <w:rPr>
          <w:rFonts w:ascii="Microsoft Sans Serif"/>
          <w:color w:val="2A98DE"/>
          <w:spacing w:val="-2"/>
          <w:sz w:val="18"/>
        </w:rPr>
        <w:t>Cybersecurity</w:t>
      </w:r>
    </w:p>
    <w:p>
      <w:pPr>
        <w:pStyle w:val="BodyText"/>
        <w:spacing w:line="254" w:lineRule="auto" w:before="98"/>
        <w:ind w:left="1338"/>
      </w:pPr>
      <w:r>
        <w:rPr>
          <w:color w:val="2A98DE"/>
          <w:w w:val="115"/>
        </w:rPr>
        <w:t>University of Oregon </w:t>
      </w:r>
      <w:r>
        <w:rPr>
          <w:color w:val="2A98DE"/>
        </w:rPr>
        <w:t>| </w:t>
      </w:r>
      <w:r>
        <w:rPr>
          <w:color w:val="2A98DE"/>
          <w:w w:val="115"/>
        </w:rPr>
        <w:t>December 2017</w:t>
      </w:r>
    </w:p>
    <w:p>
      <w:pPr>
        <w:pStyle w:val="BodyText"/>
        <w:spacing w:before="107"/>
        <w:ind w:left="1338"/>
      </w:pPr>
      <w:r>
        <w:rPr/>
        <w:br w:type="column"/>
      </w:r>
      <w:r>
        <w:rPr>
          <w:color w:val="2A98DE"/>
          <w:w w:val="115"/>
        </w:rPr>
        <w:t>May</w:t>
      </w:r>
      <w:r>
        <w:rPr>
          <w:color w:val="2A98DE"/>
          <w:spacing w:val="8"/>
          <w:w w:val="115"/>
        </w:rPr>
        <w:t> </w:t>
      </w:r>
      <w:r>
        <w:rPr>
          <w:color w:val="2A98DE"/>
          <w:spacing w:val="-4"/>
          <w:w w:val="115"/>
        </w:rPr>
        <w:t>2018</w:t>
      </w:r>
    </w:p>
    <w:p>
      <w:pPr>
        <w:spacing w:after="0"/>
        <w:sectPr>
          <w:type w:val="continuous"/>
          <w:pgSz w:w="11920" w:h="16860"/>
          <w:pgMar w:top="0" w:bottom="0" w:left="0" w:right="620"/>
          <w:cols w:num="2" w:equalWidth="0">
            <w:col w:w="4420" w:space="662"/>
            <w:col w:w="6218"/>
          </w:cols>
        </w:sectPr>
      </w:pPr>
    </w:p>
    <w:p>
      <w:pPr>
        <w:pStyle w:val="BodyText"/>
        <w:spacing w:before="20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97760" id="docshape18" filled="true" fillcolor="#2a98de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66700"/>
                <wp:effectExtent l="0" t="0" r="0" b="0"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4962525" cy="2667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w w:val="115"/>
                                <w:sz w:val="33"/>
                              </w:rPr>
                              <w:t>Certiications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21pt;mso-position-horizontal-relative:char;mso-position-vertical-relative:line" type="#_x0000_t202" id="docshape19" filled="true" fillcolor="#2a98de" stroked="false">
                <w10:anchorlock/>
                <v:textbox inset="0,0,0,0">
                  <w:txbxContent>
                    <w:p>
                      <w:pPr>
                        <w:spacing w:before="35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w w:val="115"/>
                          <w:sz w:val="33"/>
                        </w:rPr>
                        <w:t>Certiications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10"/>
        <w:ind w:left="17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866774</wp:posOffset>
                </wp:positionH>
                <wp:positionV relativeFrom="paragraph">
                  <wp:posOffset>209549</wp:posOffset>
                </wp:positionV>
                <wp:extent cx="38100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6.499996pt;width:3pt;height:3.75pt;mso-position-horizontal-relative:page;mso-position-vertical-relative:paragraph;z-index:15732224" id="docshape20" coordorigin="1365,330" coordsize="60,75" path="m1399,405l1391,405,1387,404,1365,379,1365,375,1365,356,1391,330,1399,330,1425,356,1425,379,1403,404,1399,405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A98DE"/>
          <w:w w:val="115"/>
        </w:rPr>
        <w:t>Certified</w:t>
      </w:r>
      <w:r>
        <w:rPr>
          <w:color w:val="2A98DE"/>
          <w:spacing w:val="45"/>
          <w:w w:val="115"/>
        </w:rPr>
        <w:t> </w:t>
      </w:r>
      <w:r>
        <w:rPr>
          <w:color w:val="2A98DE"/>
          <w:w w:val="115"/>
        </w:rPr>
        <w:t>Ethical</w:t>
      </w:r>
      <w:r>
        <w:rPr>
          <w:color w:val="2A98DE"/>
          <w:spacing w:val="46"/>
          <w:w w:val="115"/>
        </w:rPr>
        <w:t> </w:t>
      </w:r>
      <w:r>
        <w:rPr>
          <w:color w:val="2A98DE"/>
          <w:w w:val="115"/>
        </w:rPr>
        <w:t>Hacker</w:t>
      </w:r>
      <w:r>
        <w:rPr>
          <w:color w:val="2A98DE"/>
          <w:spacing w:val="46"/>
          <w:w w:val="115"/>
        </w:rPr>
        <w:t> </w:t>
      </w:r>
      <w:r>
        <w:rPr>
          <w:color w:val="2A98DE"/>
          <w:w w:val="115"/>
        </w:rPr>
        <w:t>(CEH)</w:t>
      </w:r>
      <w:r>
        <w:rPr>
          <w:color w:val="2A98DE"/>
          <w:spacing w:val="45"/>
          <w:w w:val="115"/>
        </w:rPr>
        <w:t> </w:t>
      </w:r>
      <w:r>
        <w:rPr>
          <w:color w:val="2A98DE"/>
        </w:rPr>
        <w:t>|</w:t>
      </w:r>
      <w:r>
        <w:rPr>
          <w:color w:val="2A98DE"/>
          <w:spacing w:val="46"/>
          <w:w w:val="115"/>
        </w:rPr>
        <w:t> </w:t>
      </w:r>
      <w:r>
        <w:rPr>
          <w:color w:val="2A98DE"/>
          <w:spacing w:val="-4"/>
          <w:w w:val="115"/>
        </w:rPr>
        <w:t>2020</w:t>
      </w:r>
    </w:p>
    <w:p>
      <w:pPr>
        <w:spacing w:after="0"/>
        <w:sectPr>
          <w:type w:val="continuous"/>
          <w:pgSz w:w="11920" w:h="16860"/>
          <w:pgMar w:top="0" w:bottom="0" w:left="0" w:right="620"/>
        </w:sectPr>
      </w:pPr>
    </w:p>
    <w:p>
      <w:pPr>
        <w:pStyle w:val="BodyText"/>
        <w:spacing w:before="2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95200" id="docshape21" filled="true" fillcolor="#2a98de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line="268" w:lineRule="auto"/>
        <w:ind w:left="1710" w:right="3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866774</wp:posOffset>
                </wp:positionH>
                <wp:positionV relativeFrom="paragraph">
                  <wp:posOffset>66576</wp:posOffset>
                </wp:positionV>
                <wp:extent cx="38100" cy="476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3"/>
                              </a:moveTo>
                              <a:lnTo>
                                <a:pt x="16523" y="47623"/>
                              </a:lnTo>
                              <a:lnTo>
                                <a:pt x="14093" y="47140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0"/>
                              </a:lnTo>
                              <a:lnTo>
                                <a:pt x="21576" y="47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242234pt;width:3pt;height:3.75pt;mso-position-horizontal-relative:page;mso-position-vertical-relative:paragraph;z-index:15734784" id="docshape22" coordorigin="1365,105" coordsize="60,75" path="m1399,180l1391,180,1387,179,1365,154,1365,150,1365,131,1391,105,1399,105,1425,131,1425,154,1403,179,1399,180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A98DE"/>
          <w:w w:val="115"/>
        </w:rPr>
        <w:t>CISSP</w:t>
      </w:r>
      <w:r>
        <w:rPr>
          <w:color w:val="2A98DE"/>
          <w:spacing w:val="40"/>
          <w:w w:val="115"/>
        </w:rPr>
        <w:t> </w:t>
      </w:r>
      <w:r>
        <w:rPr>
          <w:color w:val="2A98DE"/>
          <w:w w:val="115"/>
        </w:rPr>
        <w:t>–</w:t>
      </w:r>
      <w:r>
        <w:rPr>
          <w:color w:val="2A98DE"/>
          <w:spacing w:val="40"/>
          <w:w w:val="115"/>
        </w:rPr>
        <w:t> </w:t>
      </w:r>
      <w:r>
        <w:rPr>
          <w:color w:val="2A98DE"/>
          <w:w w:val="115"/>
        </w:rPr>
        <w:t>Certified</w:t>
      </w:r>
      <w:r>
        <w:rPr>
          <w:color w:val="2A98DE"/>
          <w:spacing w:val="40"/>
          <w:w w:val="115"/>
        </w:rPr>
        <w:t> </w:t>
      </w:r>
      <w:r>
        <w:rPr>
          <w:color w:val="2A98DE"/>
          <w:w w:val="115"/>
        </w:rPr>
        <w:t>Information</w:t>
      </w:r>
      <w:r>
        <w:rPr>
          <w:color w:val="2A98DE"/>
          <w:spacing w:val="40"/>
          <w:w w:val="115"/>
        </w:rPr>
        <w:t> </w:t>
      </w:r>
      <w:r>
        <w:rPr>
          <w:color w:val="2A98DE"/>
          <w:w w:val="115"/>
        </w:rPr>
        <w:t>Systems</w:t>
      </w:r>
      <w:r>
        <w:rPr>
          <w:color w:val="2A98DE"/>
          <w:spacing w:val="40"/>
          <w:w w:val="115"/>
        </w:rPr>
        <w:t> </w:t>
      </w:r>
      <w:r>
        <w:rPr>
          <w:color w:val="2A98DE"/>
          <w:w w:val="115"/>
        </w:rPr>
        <w:t>Security Professional </w:t>
      </w:r>
      <w:r>
        <w:rPr>
          <w:color w:val="2A98DE"/>
        </w:rPr>
        <w:t>| </w:t>
      </w:r>
      <w:r>
        <w:rPr>
          <w:color w:val="2A98DE"/>
          <w:w w:val="115"/>
        </w:rPr>
        <w:t>2021</w:t>
      </w:r>
    </w:p>
    <w:sectPr>
      <w:pgSz w:w="11920" w:h="16860"/>
      <w:pgMar w:top="0" w:bottom="0" w:left="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avid.ramirez@email.co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2025-11-07T18:02:31Z</dcterms:created>
  <dcterms:modified xsi:type="dcterms:W3CDTF">2025-11-07T18:02:31Z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2025-11-07T00:00:00Z</vt:filetime>
  </property>
  <property fmtid="{D5CDD505-2E9C-101B-9397-08002B2CF9AE}" pid="5" name="Producer">
    <vt:lpwstr>pdf-merger-js</vt:lpwstr>
  </property>
</Properties>
</file>