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25A6FF"/>
          <w:w w:val="130"/>
        </w:rPr>
        <w:t>Logan</w:t>
      </w:r>
      <w:r>
        <w:rPr>
          <w:color w:val="25A6FF"/>
          <w:spacing w:val="40"/>
          <w:w w:val="130"/>
        </w:rPr>
        <w:t> </w:t>
      </w:r>
      <w:r>
        <w:rPr>
          <w:color w:val="25A6FF"/>
          <w:spacing w:val="-4"/>
          <w:w w:val="130"/>
        </w:rPr>
        <w:t>Hall</w:t>
      </w:r>
    </w:p>
    <w:p>
      <w:pPr>
        <w:pStyle w:val="Heading1"/>
        <w:spacing w:before="145"/>
      </w:pPr>
      <w:r>
        <w:rPr>
          <w:w w:val="125"/>
        </w:rPr>
        <w:t>Talent</w:t>
      </w:r>
      <w:r>
        <w:rPr>
          <w:spacing w:val="9"/>
          <w:w w:val="125"/>
        </w:rPr>
        <w:t> </w:t>
      </w:r>
      <w:r>
        <w:rPr>
          <w:w w:val="125"/>
        </w:rPr>
        <w:t>Acquisition</w:t>
      </w:r>
      <w:r>
        <w:rPr>
          <w:spacing w:val="9"/>
          <w:w w:val="125"/>
        </w:rPr>
        <w:t> </w:t>
      </w:r>
      <w:r>
        <w:rPr>
          <w:spacing w:val="-2"/>
          <w:w w:val="125"/>
        </w:rPr>
        <w:t>Manager</w:t>
      </w:r>
    </w:p>
    <w:p>
      <w:pPr>
        <w:pStyle w:val="BodyText"/>
        <w:spacing w:line="280" w:lineRule="auto" w:before="81"/>
        <w:ind w:left="1391" w:right="533"/>
      </w:pPr>
      <w:r>
        <w:rPr/>
        <w:br w:type="column"/>
      </w:r>
      <w:r>
        <w:rPr>
          <w:color w:val="25A6FF"/>
          <w:w w:val="105"/>
        </w:rPr>
        <w:t>City, ST </w:t>
      </w:r>
      <w:hyperlink r:id="rId5">
        <w:r>
          <w:rPr>
            <w:color w:val="25A6FF"/>
            <w:spacing w:val="-2"/>
            <w:w w:val="105"/>
          </w:rPr>
          <w:t>email@email.com</w:t>
        </w:r>
      </w:hyperlink>
    </w:p>
    <w:p>
      <w:pPr>
        <w:pStyle w:val="BodyText"/>
        <w:spacing w:before="2"/>
        <w:ind w:left="139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4953000</wp:posOffset>
            </wp:positionH>
            <wp:positionV relativeFrom="paragraph">
              <wp:posOffset>-324708</wp:posOffset>
            </wp:positionV>
            <wp:extent cx="638174" cy="6286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28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A6FF"/>
          <w:spacing w:val="-4"/>
        </w:rPr>
        <w:t>(123)</w:t>
      </w:r>
      <w:r>
        <w:rPr>
          <w:color w:val="25A6FF"/>
          <w:spacing w:val="-7"/>
        </w:rPr>
        <w:t> </w:t>
      </w:r>
      <w:r>
        <w:rPr>
          <w:color w:val="25A6FF"/>
          <w:spacing w:val="-4"/>
        </w:rPr>
        <w:t>456-7890</w:t>
      </w:r>
    </w:p>
    <w:p>
      <w:pPr>
        <w:pStyle w:val="BodyText"/>
        <w:spacing w:before="44"/>
        <w:ind w:left="1391"/>
      </w:pPr>
      <w:r>
        <w:rPr>
          <w:color w:val="25A6FF"/>
          <w:spacing w:val="-2"/>
          <w:w w:val="105"/>
        </w:rPr>
        <w:t>LinkedIn</w:t>
      </w:r>
    </w:p>
    <w:p>
      <w:pPr>
        <w:spacing w:after="0"/>
        <w:sectPr>
          <w:type w:val="continuous"/>
          <w:pgSz w:w="11920" w:h="16860"/>
          <w:pgMar w:top="760" w:bottom="280" w:left="220" w:right="480"/>
          <w:cols w:num="2" w:equalWidth="0">
            <w:col w:w="3909" w:space="3557"/>
            <w:col w:w="3754"/>
          </w:cols>
        </w:sectPr>
      </w:pPr>
    </w:p>
    <w:p>
      <w:pPr>
        <w:pStyle w:val="BodyText"/>
      </w:pPr>
    </w:p>
    <w:p>
      <w:pPr>
        <w:pStyle w:val="BodyText"/>
        <w:spacing w:before="53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-173525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3.663406pt;width:563.249955pt;height:5.25pt;mso-position-horizontal-relative:page;mso-position-vertical-relative:paragraph;z-index:15728640" id="docshape1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b/>
          <w:spacing w:val="-2"/>
          <w:w w:val="105"/>
          <w:sz w:val="22"/>
        </w:rPr>
        <w:t>Talent</w:t>
      </w:r>
      <w:r>
        <w:rPr>
          <w:b/>
          <w:spacing w:val="-1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Acquisition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Leader</w:t>
      </w:r>
      <w:r>
        <w:rPr>
          <w:b/>
          <w:spacing w:val="-2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focus</w:t>
      </w:r>
      <w:r>
        <w:rPr>
          <w:b/>
          <w:spacing w:val="-11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on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high-growth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hiring</w:t>
      </w:r>
    </w:p>
    <w:p>
      <w:pPr>
        <w:pStyle w:val="BodyText"/>
        <w:spacing w:line="280" w:lineRule="auto" w:before="149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769164</wp:posOffset>
                </wp:positionV>
                <wp:extent cx="7153275" cy="666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0.564125pt;width:563.249955pt;height:5.25pt;mso-position-horizontal-relative:page;mso-position-vertical-relative:paragraph;z-index:15729152" id="docshape2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w w:val="105"/>
        </w:rPr>
        <w:t>Experienced</w:t>
      </w:r>
      <w:r>
        <w:rPr>
          <w:spacing w:val="-18"/>
          <w:w w:val="105"/>
        </w:rPr>
        <w:t> </w:t>
      </w:r>
      <w:r>
        <w:rPr>
          <w:w w:val="105"/>
        </w:rPr>
        <w:t>HR</w:t>
      </w:r>
      <w:r>
        <w:rPr>
          <w:spacing w:val="-17"/>
          <w:w w:val="105"/>
        </w:rPr>
        <w:t> </w:t>
      </w:r>
      <w:r>
        <w:rPr>
          <w:w w:val="105"/>
        </w:rPr>
        <w:t>Professional</w:t>
      </w:r>
      <w:r>
        <w:rPr>
          <w:spacing w:val="-27"/>
          <w:w w:val="105"/>
        </w:rPr>
        <w:t> </w:t>
      </w:r>
      <w:r>
        <w:rPr>
          <w:w w:val="105"/>
        </w:rPr>
        <w:t>with</w:t>
      </w:r>
      <w:r>
        <w:rPr>
          <w:spacing w:val="-16"/>
          <w:w w:val="105"/>
        </w:rPr>
        <w:t> </w:t>
      </w:r>
      <w:r>
        <w:rPr>
          <w:w w:val="105"/>
        </w:rPr>
        <w:t>9</w:t>
      </w:r>
      <w:r>
        <w:rPr>
          <w:spacing w:val="-19"/>
          <w:w w:val="105"/>
        </w:rPr>
        <w:t> </w:t>
      </w:r>
      <w:r>
        <w:rPr>
          <w:w w:val="105"/>
        </w:rPr>
        <w:t>years</w:t>
      </w:r>
      <w:r>
        <w:rPr>
          <w:spacing w:val="-16"/>
          <w:w w:val="105"/>
        </w:rPr>
        <w:t> </w:t>
      </w:r>
      <w:r>
        <w:rPr>
          <w:w w:val="105"/>
        </w:rPr>
        <w:t>of</w:t>
      </w:r>
      <w:r>
        <w:rPr>
          <w:spacing w:val="-19"/>
          <w:w w:val="105"/>
        </w:rPr>
        <w:t> </w:t>
      </w:r>
      <w:r>
        <w:rPr>
          <w:w w:val="105"/>
        </w:rPr>
        <w:t>success</w:t>
      </w:r>
      <w:r>
        <w:rPr>
          <w:spacing w:val="-15"/>
          <w:w w:val="105"/>
        </w:rPr>
        <w:t> </w:t>
      </w:r>
      <w:r>
        <w:rPr>
          <w:w w:val="105"/>
        </w:rPr>
        <w:t>in</w:t>
      </w:r>
      <w:r>
        <w:rPr>
          <w:spacing w:val="-16"/>
          <w:w w:val="105"/>
        </w:rPr>
        <w:t> </w:t>
      </w:r>
      <w:r>
        <w:rPr>
          <w:w w:val="105"/>
        </w:rPr>
        <w:t>recruitment</w:t>
      </w:r>
      <w:r>
        <w:rPr>
          <w:spacing w:val="-16"/>
          <w:w w:val="105"/>
        </w:rPr>
        <w:t> </w:t>
      </w:r>
      <w:r>
        <w:rPr>
          <w:w w:val="105"/>
        </w:rPr>
        <w:t>strategy,</w:t>
      </w:r>
      <w:r>
        <w:rPr>
          <w:spacing w:val="-16"/>
          <w:w w:val="105"/>
        </w:rPr>
        <w:t> </w:t>
      </w:r>
      <w:r>
        <w:rPr>
          <w:w w:val="105"/>
        </w:rPr>
        <w:t>candidate</w:t>
      </w:r>
      <w:r>
        <w:rPr>
          <w:spacing w:val="-16"/>
          <w:w w:val="105"/>
        </w:rPr>
        <w:t> </w:t>
      </w:r>
      <w:r>
        <w:rPr>
          <w:w w:val="105"/>
        </w:rPr>
        <w:t>experience,</w:t>
      </w:r>
      <w:r>
        <w:rPr>
          <w:spacing w:val="-16"/>
          <w:w w:val="105"/>
        </w:rPr>
        <w:t> </w:t>
      </w:r>
      <w:r>
        <w:rPr>
          <w:w w:val="105"/>
        </w:rPr>
        <w:t>and employer</w:t>
      </w:r>
      <w:r>
        <w:rPr>
          <w:spacing w:val="-9"/>
          <w:w w:val="105"/>
        </w:rPr>
        <w:t> </w:t>
      </w:r>
      <w:r>
        <w:rPr>
          <w:w w:val="105"/>
        </w:rPr>
        <w:t>branding.</w:t>
      </w:r>
      <w:r>
        <w:rPr>
          <w:spacing w:val="-3"/>
          <w:w w:val="105"/>
        </w:rPr>
        <w:t> </w:t>
      </w:r>
      <w:r>
        <w:rPr>
          <w:w w:val="105"/>
        </w:rPr>
        <w:t>Skilled</w:t>
      </w:r>
      <w:r>
        <w:rPr>
          <w:spacing w:val="-3"/>
          <w:w w:val="105"/>
        </w:rPr>
        <w:t> </w:t>
      </w:r>
      <w:r>
        <w:rPr>
          <w:w w:val="105"/>
        </w:rPr>
        <w:t>at</w:t>
      </w:r>
      <w:r>
        <w:rPr>
          <w:spacing w:val="-3"/>
          <w:w w:val="105"/>
        </w:rPr>
        <w:t> </w:t>
      </w:r>
      <w:r>
        <w:rPr>
          <w:w w:val="105"/>
        </w:rPr>
        <w:t>scaling</w:t>
      </w:r>
      <w:r>
        <w:rPr>
          <w:spacing w:val="-3"/>
          <w:w w:val="105"/>
        </w:rPr>
        <w:t> </w:t>
      </w:r>
      <w:r>
        <w:rPr>
          <w:w w:val="105"/>
        </w:rPr>
        <w:t>teams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fast-paced</w:t>
      </w:r>
      <w:r>
        <w:rPr>
          <w:spacing w:val="-3"/>
          <w:w w:val="105"/>
        </w:rPr>
        <w:t> </w:t>
      </w:r>
      <w:r>
        <w:rPr>
          <w:w w:val="105"/>
        </w:rPr>
        <w:t>environments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building</w:t>
      </w:r>
      <w:r>
        <w:rPr>
          <w:spacing w:val="-3"/>
          <w:w w:val="105"/>
        </w:rPr>
        <w:t> </w:t>
      </w:r>
      <w:r>
        <w:rPr>
          <w:w w:val="105"/>
        </w:rPr>
        <w:t>inclusive</w:t>
      </w:r>
      <w:r>
        <w:rPr>
          <w:spacing w:val="-3"/>
          <w:w w:val="105"/>
        </w:rPr>
        <w:t> </w:t>
      </w:r>
      <w:r>
        <w:rPr>
          <w:w w:val="105"/>
        </w:rPr>
        <w:t>talent </w:t>
      </w:r>
      <w:r>
        <w:rPr>
          <w:spacing w:val="-2"/>
          <w:w w:val="105"/>
        </w:rPr>
        <w:t>pipelines.</w:t>
      </w:r>
    </w:p>
    <w:p>
      <w:pPr>
        <w:pStyle w:val="BodyText"/>
        <w:spacing w:before="6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20" w:right="480"/>
        </w:sectPr>
      </w:pPr>
    </w:p>
    <w:p>
      <w:pPr>
        <w:pStyle w:val="Heading1"/>
        <w:spacing w:before="1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452392</wp:posOffset>
                </wp:positionV>
                <wp:extent cx="1209675" cy="762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190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0625" h="57150">
                                <a:moveTo>
                                  <a:pt x="1190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90624" y="0"/>
                                </a:lnTo>
                                <a:lnTo>
                                  <a:pt x="1190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621456pt;width:95.25pt;height:6pt;mso-position-horizontal-relative:page;mso-position-vertical-relative:paragraph;z-index:15731200" id="docshapegroup3" coordorigin="330,712" coordsize="1905,120">
                <v:rect style="position:absolute;left:337;top:719;width:1890;height:105" id="docshape4" filled="false" stroked="true" strokeweight=".75pt" strokecolor="#25a6ff">
                  <v:stroke dashstyle="solid"/>
                </v:rect>
                <v:rect style="position:absolute;left:345;top:727;width:1875;height:90" id="docshape5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25A6FF"/>
          <w:w w:val="130"/>
        </w:rPr>
        <w:t>Key</w:t>
      </w:r>
      <w:r>
        <w:rPr>
          <w:color w:val="25A6FF"/>
          <w:spacing w:val="-17"/>
          <w:w w:val="130"/>
        </w:rPr>
        <w:t> </w:t>
      </w:r>
      <w:r>
        <w:rPr>
          <w:color w:val="25A6FF"/>
          <w:spacing w:val="-2"/>
          <w:w w:val="130"/>
        </w:rPr>
        <w:t>Skills</w:t>
      </w: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88"/>
        <w:rPr>
          <w:rFonts w:ascii="Calibri"/>
          <w:b/>
        </w:rPr>
      </w:pPr>
    </w:p>
    <w:p>
      <w:pPr>
        <w:pStyle w:val="BodyText"/>
        <w:spacing w:line="338" w:lineRule="auto"/>
        <w:ind w:left="114" w:right="45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284048</wp:posOffset>
                </wp:positionV>
                <wp:extent cx="1209675" cy="666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952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57150">
                                <a:moveTo>
                                  <a:pt x="952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2.365986pt;width:95.25pt;height:5.25pt;mso-position-horizontal-relative:page;mso-position-vertical-relative:paragraph;z-index:15731712" id="docshapegroup6" coordorigin="330,447" coordsize="1905,105">
                <v:rect style="position:absolute;left:337;top:454;width:1890;height:90" id="docshape7" filled="false" stroked="true" strokeweight=".75pt" strokecolor="#25a6ff">
                  <v:stroke dashstyle="solid"/>
                </v:rect>
                <v:rect style="position:absolute;left:345;top:462;width:1500;height:90" id="docshape8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Applicant</w:t>
      </w:r>
      <w:r>
        <w:rPr>
          <w:spacing w:val="-18"/>
          <w:w w:val="105"/>
        </w:rPr>
        <w:t> </w:t>
      </w:r>
      <w:r>
        <w:rPr>
          <w:w w:val="105"/>
        </w:rPr>
        <w:t>tracking</w:t>
      </w:r>
      <w:r>
        <w:rPr>
          <w:spacing w:val="-17"/>
          <w:w w:val="105"/>
        </w:rPr>
        <w:t> </w:t>
      </w:r>
      <w:r>
        <w:rPr>
          <w:w w:val="105"/>
        </w:rPr>
        <w:t>systems</w:t>
      </w:r>
      <w:r>
        <w:rPr>
          <w:spacing w:val="-18"/>
          <w:w w:val="105"/>
        </w:rPr>
        <w:t> </w:t>
      </w:r>
      <w:r>
        <w:rPr>
          <w:w w:val="105"/>
        </w:rPr>
        <w:t>(ATS) Candidate sourcing</w:t>
      </w:r>
    </w:p>
    <w:p>
      <w:pPr>
        <w:pStyle w:val="BodyText"/>
        <w:spacing w:line="328" w:lineRule="auto"/>
        <w:ind w:left="114" w:right="59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45690</wp:posOffset>
                </wp:positionV>
                <wp:extent cx="1209675" cy="762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9525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66675">
                                <a:moveTo>
                                  <a:pt x="9524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597645pt;width:95.25pt;height:6pt;mso-position-horizontal-relative:page;mso-position-vertical-relative:paragraph;z-index:15732224" id="docshapegroup9" coordorigin="330,72" coordsize="1905,120">
                <v:rect style="position:absolute;left:337;top:79;width:1890;height:105" id="docshape10" filled="false" stroked="true" strokeweight=".75pt" strokecolor="#25a6ff">
                  <v:stroke dashstyle="solid"/>
                </v:rect>
                <v:rect style="position:absolute;left:345;top:86;width:1500;height:105" id="docshape11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274290</wp:posOffset>
                </wp:positionV>
                <wp:extent cx="1209675" cy="666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7143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57150">
                                <a:moveTo>
                                  <a:pt x="7143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1.597643pt;width:95.25pt;height:5.25pt;mso-position-horizontal-relative:page;mso-position-vertical-relative:paragraph;z-index:15732736" id="docshapegroup12" coordorigin="330,432" coordsize="1905,105">
                <v:rect style="position:absolute;left:337;top:439;width:1890;height:90" id="docshape13" filled="false" stroked="true" strokeweight=".75pt" strokecolor="#25a6ff">
                  <v:stroke dashstyle="solid"/>
                </v:rect>
                <v:rect style="position:absolute;left:345;top:446;width:1125;height:90" id="docshape14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493365</wp:posOffset>
                </wp:positionV>
                <wp:extent cx="1209675" cy="76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4762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66675">
                                <a:moveTo>
                                  <a:pt x="4762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76249" y="0"/>
                                </a:lnTo>
                                <a:lnTo>
                                  <a:pt x="4762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8.847641pt;width:95.25pt;height:6pt;mso-position-horizontal-relative:page;mso-position-vertical-relative:paragraph;z-index:15733248" id="docshapegroup15" coordorigin="330,777" coordsize="1905,120">
                <v:rect style="position:absolute;left:337;top:784;width:1890;height:105" id="docshape16" filled="false" stroked="true" strokeweight=".75pt" strokecolor="#25a6ff">
                  <v:stroke dashstyle="solid"/>
                </v:rect>
                <v:rect style="position:absolute;left:345;top:791;width:750;height:105" id="docshape17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721965</wp:posOffset>
                </wp:positionV>
                <wp:extent cx="1209675" cy="6667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2381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57150">
                                <a:moveTo>
                                  <a:pt x="2381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38124" y="0"/>
                                </a:lnTo>
                                <a:lnTo>
                                  <a:pt x="2381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6.847641pt;width:95.25pt;height:5.25pt;mso-position-horizontal-relative:page;mso-position-vertical-relative:paragraph;z-index:15733760" id="docshapegroup18" coordorigin="330,1137" coordsize="1905,105">
                <v:rect style="position:absolute;left:337;top:1144;width:1890;height:90" id="docshape19" filled="false" stroked="true" strokeweight=".75pt" strokecolor="#25a6ff">
                  <v:stroke dashstyle="solid"/>
                </v:rect>
                <v:rect style="position:absolute;left:345;top:1151;width:375;height:90" id="docshape20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DEI hiring strategies Employer</w:t>
      </w:r>
      <w:r>
        <w:rPr>
          <w:spacing w:val="-4"/>
        </w:rPr>
        <w:t> </w:t>
      </w:r>
      <w:r>
        <w:rPr/>
        <w:t>branding Recruitment marketing Talent acquisition</w:t>
      </w:r>
    </w:p>
    <w:p>
      <w:pPr>
        <w:spacing w:after="0" w:line="328" w:lineRule="auto"/>
        <w:sectPr>
          <w:type w:val="continuous"/>
          <w:pgSz w:w="11920" w:h="16860"/>
          <w:pgMar w:top="760" w:bottom="280" w:left="220" w:right="480"/>
          <w:cols w:num="2" w:equalWidth="0">
            <w:col w:w="1445" w:space="787"/>
            <w:col w:w="8988"/>
          </w:cols>
        </w:sectPr>
      </w:pPr>
    </w:p>
    <w:p>
      <w:pPr>
        <w:pStyle w:val="BodyText"/>
        <w:spacing w:before="192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-147195</wp:posOffset>
                </wp:positionV>
                <wp:extent cx="7153275" cy="6667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590174pt;width:563.249955pt;height:5.25pt;mso-position-horizontal-relative:page;mso-position-vertical-relative:paragraph;z-index:15729664" id="docshape21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w w:val="125"/>
        </w:rPr>
        <w:t>Professional</w:t>
      </w:r>
      <w:r>
        <w:rPr>
          <w:color w:val="25A6FF"/>
          <w:spacing w:val="10"/>
          <w:w w:val="125"/>
        </w:rPr>
        <w:t> </w:t>
      </w:r>
      <w:r>
        <w:rPr>
          <w:color w:val="25A6FF"/>
          <w:spacing w:val="-2"/>
          <w:w w:val="125"/>
        </w:rPr>
        <w:t>Experience</w:t>
      </w:r>
    </w:p>
    <w:p>
      <w:pPr>
        <w:pStyle w:val="BodyText"/>
        <w:spacing w:before="3"/>
        <w:rPr>
          <w:rFonts w:ascii="Calibri"/>
          <w:b/>
          <w:sz w:val="8"/>
        </w:rPr>
      </w:pPr>
    </w:p>
    <w:p>
      <w:pPr>
        <w:spacing w:after="0"/>
        <w:rPr>
          <w:rFonts w:ascii="Calibri"/>
          <w:sz w:val="8"/>
        </w:rPr>
        <w:sectPr>
          <w:type w:val="continuous"/>
          <w:pgSz w:w="11920" w:h="16860"/>
          <w:pgMar w:top="760" w:bottom="280" w:left="220" w:right="480"/>
        </w:sectPr>
      </w:pPr>
    </w:p>
    <w:p>
      <w:pPr>
        <w:spacing w:line="278" w:lineRule="auto" w:before="138"/>
        <w:ind w:left="114" w:right="487" w:firstLine="0"/>
        <w:jc w:val="left"/>
        <w:rPr>
          <w:i/>
          <w:sz w:val="22"/>
        </w:rPr>
      </w:pPr>
      <w:r>
        <w:rPr>
          <w:rFonts w:ascii="Calibri"/>
          <w:b/>
          <w:w w:val="115"/>
          <w:sz w:val="18"/>
        </w:rPr>
        <w:t>Talent Acquisition </w:t>
      </w:r>
      <w:r>
        <w:rPr>
          <w:rFonts w:ascii="Calibri"/>
          <w:b/>
          <w:spacing w:val="-2"/>
          <w:w w:val="115"/>
          <w:sz w:val="18"/>
        </w:rPr>
        <w:t>Manager</w:t>
      </w:r>
      <w:r>
        <w:rPr>
          <w:rFonts w:ascii="Calibri"/>
          <w:b/>
          <w:spacing w:val="40"/>
          <w:w w:val="115"/>
          <w:sz w:val="18"/>
        </w:rPr>
        <w:t> </w:t>
      </w:r>
      <w:r>
        <w:rPr>
          <w:i/>
          <w:spacing w:val="-2"/>
          <w:sz w:val="22"/>
        </w:rPr>
        <w:t>NextWave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Digital,</w:t>
      </w:r>
      <w:r>
        <w:rPr>
          <w:i/>
          <w:spacing w:val="-2"/>
          <w:sz w:val="22"/>
        </w:rPr>
        <w:t> </w:t>
      </w:r>
      <w:r>
        <w:rPr>
          <w:i/>
          <w:w w:val="115"/>
          <w:sz w:val="22"/>
        </w:rPr>
        <w:t>Chicago,</w:t>
      </w:r>
      <w:r>
        <w:rPr>
          <w:i/>
          <w:spacing w:val="-6"/>
          <w:w w:val="115"/>
          <w:sz w:val="22"/>
        </w:rPr>
        <w:t> </w:t>
      </w:r>
      <w:r>
        <w:rPr>
          <w:i/>
          <w:w w:val="115"/>
          <w:sz w:val="22"/>
        </w:rPr>
        <w:t>IL</w:t>
      </w:r>
    </w:p>
    <w:p>
      <w:pPr>
        <w:spacing w:before="48"/>
        <w:ind w:left="114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|</w:t>
      </w:r>
      <w:r>
        <w:rPr>
          <w:i/>
          <w:spacing w:val="-11"/>
          <w:w w:val="95"/>
          <w:sz w:val="22"/>
        </w:rPr>
        <w:t> </w:t>
      </w:r>
      <w:r>
        <w:rPr>
          <w:i/>
          <w:sz w:val="22"/>
        </w:rPr>
        <w:t>March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2019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spacing w:before="169"/>
        <w:rPr>
          <w:i/>
        </w:rPr>
      </w:pPr>
    </w:p>
    <w:p>
      <w:pPr>
        <w:spacing w:before="0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pacing w:val="-2"/>
          <w:w w:val="130"/>
          <w:sz w:val="18"/>
        </w:rPr>
        <w:t>Recruiter</w:t>
      </w:r>
    </w:p>
    <w:p>
      <w:pPr>
        <w:spacing w:line="280" w:lineRule="auto" w:before="45"/>
        <w:ind w:left="114" w:right="149" w:firstLine="0"/>
        <w:jc w:val="left"/>
        <w:rPr>
          <w:i/>
          <w:sz w:val="22"/>
        </w:rPr>
      </w:pPr>
      <w:r>
        <w:rPr>
          <w:i/>
          <w:sz w:val="22"/>
        </w:rPr>
        <w:t>Orion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Medical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Group,</w:t>
      </w:r>
      <w:r>
        <w:rPr>
          <w:i/>
          <w:sz w:val="22"/>
        </w:rPr>
        <w:t> Evanston, IL</w:t>
      </w:r>
    </w:p>
    <w:p>
      <w:pPr>
        <w:spacing w:line="280" w:lineRule="auto" w:before="33"/>
        <w:ind w:left="114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|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July</w:t>
      </w:r>
      <w:r>
        <w:rPr>
          <w:i/>
          <w:spacing w:val="-15"/>
          <w:sz w:val="22"/>
        </w:rPr>
        <w:t> </w:t>
      </w:r>
      <w:r>
        <w:rPr>
          <w:i/>
          <w:spacing w:val="-4"/>
          <w:sz w:val="22"/>
        </w:rPr>
        <w:t>2015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-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February</w:t>
      </w:r>
      <w:r>
        <w:rPr>
          <w:i/>
          <w:spacing w:val="-4"/>
          <w:sz w:val="22"/>
        </w:rPr>
        <w:t> 2019</w:t>
      </w:r>
    </w:p>
    <w:p>
      <w:pPr>
        <w:pStyle w:val="BodyText"/>
        <w:rPr>
          <w:i/>
        </w:rPr>
      </w:pPr>
    </w:p>
    <w:p>
      <w:pPr>
        <w:pStyle w:val="BodyText"/>
        <w:spacing w:before="140"/>
        <w:rPr>
          <w:i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-147495</wp:posOffset>
                </wp:positionV>
                <wp:extent cx="7153275" cy="6667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613825pt;width:563.249955pt;height:5.25pt;mso-position-horizontal-relative:page;mso-position-vertical-relative:paragraph;z-index:15730176" id="docshape22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2"/>
          <w:w w:val="130"/>
        </w:rPr>
        <w:t>Education</w:t>
      </w:r>
    </w:p>
    <w:p>
      <w:pPr>
        <w:pStyle w:val="BodyText"/>
        <w:spacing w:line="280" w:lineRule="auto" w:before="278"/>
        <w:ind w:left="114"/>
      </w:pPr>
      <w:r>
        <w:rPr/>
        <w:t>Northern Illinois University,</w:t>
      </w:r>
      <w:r>
        <w:rPr>
          <w:spacing w:val="-8"/>
        </w:rPr>
        <w:t> </w:t>
      </w:r>
      <w:r>
        <w:rPr/>
        <w:t>DeKalb,</w:t>
      </w:r>
      <w:r>
        <w:rPr>
          <w:spacing w:val="-8"/>
        </w:rPr>
        <w:t> </w:t>
      </w:r>
      <w:r>
        <w:rPr/>
        <w:t>IL</w:t>
      </w:r>
    </w:p>
    <w:p>
      <w:pPr>
        <w:pStyle w:val="BodyText"/>
        <w:tabs>
          <w:tab w:pos="486" w:val="left" w:leader="none"/>
        </w:tabs>
        <w:spacing w:before="103"/>
        <w:ind w:left="131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Scaled</w:t>
      </w:r>
      <w:r>
        <w:rPr>
          <w:spacing w:val="-10"/>
          <w:w w:val="105"/>
        </w:rPr>
        <w:t> </w:t>
      </w:r>
      <w:r>
        <w:rPr>
          <w:w w:val="105"/>
        </w:rPr>
        <w:t>the</w:t>
      </w:r>
      <w:r>
        <w:rPr>
          <w:spacing w:val="-9"/>
          <w:w w:val="105"/>
        </w:rPr>
        <w:t> </w:t>
      </w:r>
      <w:r>
        <w:rPr>
          <w:w w:val="105"/>
        </w:rPr>
        <w:t>company</w:t>
      </w:r>
      <w:r>
        <w:rPr>
          <w:spacing w:val="-16"/>
          <w:w w:val="105"/>
        </w:rPr>
        <w:t> </w:t>
      </w:r>
      <w:r>
        <w:rPr>
          <w:w w:val="105"/>
        </w:rPr>
        <w:t>from</w:t>
      </w:r>
      <w:r>
        <w:rPr>
          <w:spacing w:val="-9"/>
          <w:w w:val="105"/>
        </w:rPr>
        <w:t> </w:t>
      </w:r>
      <w:r>
        <w:rPr>
          <w:w w:val="105"/>
        </w:rPr>
        <w:t>120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340</w:t>
      </w:r>
      <w:r>
        <w:rPr>
          <w:spacing w:val="-9"/>
          <w:w w:val="105"/>
        </w:rPr>
        <w:t> </w:t>
      </w:r>
      <w:r>
        <w:rPr>
          <w:w w:val="105"/>
        </w:rPr>
        <w:t>employees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under</w:t>
      </w:r>
      <w:r>
        <w:rPr>
          <w:spacing w:val="-15"/>
          <w:w w:val="105"/>
        </w:rPr>
        <w:t> </w:t>
      </w:r>
      <w:r>
        <w:rPr>
          <w:w w:val="105"/>
        </w:rPr>
        <w:t>three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years</w:t>
      </w:r>
    </w:p>
    <w:p>
      <w:pPr>
        <w:pStyle w:val="BodyText"/>
        <w:tabs>
          <w:tab w:pos="486" w:val="left" w:leader="none"/>
        </w:tabs>
        <w:spacing w:line="367" w:lineRule="auto" w:before="135"/>
        <w:ind w:left="131" w:right="10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Reduced</w:t>
      </w:r>
      <w:r>
        <w:rPr>
          <w:spacing w:val="-18"/>
          <w:w w:val="105"/>
        </w:rPr>
        <w:t> </w:t>
      </w:r>
      <w:r>
        <w:rPr>
          <w:w w:val="105"/>
        </w:rPr>
        <w:t>time-to-fill</w:t>
      </w:r>
      <w:r>
        <w:rPr>
          <w:spacing w:val="-20"/>
          <w:w w:val="105"/>
        </w:rPr>
        <w:t> </w:t>
      </w:r>
      <w:r>
        <w:rPr>
          <w:w w:val="105"/>
        </w:rPr>
        <w:t>by</w:t>
      </w:r>
      <w:r>
        <w:rPr>
          <w:spacing w:val="-20"/>
          <w:w w:val="105"/>
        </w:rPr>
        <w:t> </w:t>
      </w:r>
      <w:r>
        <w:rPr>
          <w:w w:val="105"/>
        </w:rPr>
        <w:t>40%</w:t>
      </w:r>
      <w:r>
        <w:rPr>
          <w:spacing w:val="-17"/>
          <w:w w:val="105"/>
        </w:rPr>
        <w:t> </w:t>
      </w:r>
      <w:r>
        <w:rPr>
          <w:w w:val="105"/>
        </w:rPr>
        <w:t>through</w:t>
      </w:r>
      <w:r>
        <w:rPr>
          <w:spacing w:val="-15"/>
          <w:w w:val="105"/>
        </w:rPr>
        <w:t> </w:t>
      </w:r>
      <w:r>
        <w:rPr>
          <w:w w:val="105"/>
        </w:rPr>
        <w:t>process</w:t>
      </w:r>
      <w:r>
        <w:rPr>
          <w:spacing w:val="-16"/>
          <w:w w:val="105"/>
        </w:rPr>
        <w:t> </w:t>
      </w:r>
      <w:r>
        <w:rPr>
          <w:w w:val="105"/>
        </w:rPr>
        <w:t>automation</w:t>
      </w:r>
      <w:r>
        <w:rPr>
          <w:spacing w:val="-16"/>
          <w:w w:val="105"/>
        </w:rPr>
        <w:t> </w:t>
      </w:r>
      <w:r>
        <w:rPr>
          <w:w w:val="105"/>
        </w:rPr>
        <w:t>and</w:t>
      </w:r>
      <w:r>
        <w:rPr>
          <w:spacing w:val="-16"/>
          <w:w w:val="105"/>
        </w:rPr>
        <w:t> </w:t>
      </w:r>
      <w:r>
        <w:rPr>
          <w:w w:val="105"/>
        </w:rPr>
        <w:t>recruiter</w:t>
      </w:r>
      <w:r>
        <w:rPr>
          <w:spacing w:val="-19"/>
          <w:w w:val="105"/>
        </w:rPr>
        <w:t> </w:t>
      </w:r>
      <w:r>
        <w:rPr>
          <w:w w:val="105"/>
        </w:rPr>
        <w:t>training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Created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7"/>
          <w:w w:val="105"/>
        </w:rPr>
        <w:t> </w:t>
      </w:r>
      <w:r>
        <w:rPr>
          <w:w w:val="105"/>
        </w:rPr>
        <w:t>referral</w:t>
      </w:r>
      <w:r>
        <w:rPr>
          <w:spacing w:val="-15"/>
          <w:w w:val="105"/>
        </w:rPr>
        <w:t> </w:t>
      </w:r>
      <w:r>
        <w:rPr>
          <w:w w:val="105"/>
        </w:rPr>
        <w:t>program</w:t>
      </w:r>
      <w:r>
        <w:rPr>
          <w:spacing w:val="-7"/>
          <w:w w:val="105"/>
        </w:rPr>
        <w:t> </w:t>
      </w:r>
      <w:r>
        <w:rPr>
          <w:w w:val="105"/>
        </w:rPr>
        <w:t>that</w:t>
      </w:r>
      <w:r>
        <w:rPr>
          <w:spacing w:val="-7"/>
          <w:w w:val="105"/>
        </w:rPr>
        <w:t> </w:t>
      </w:r>
      <w:r>
        <w:rPr>
          <w:w w:val="105"/>
        </w:rPr>
        <w:t>increased</w:t>
      </w:r>
      <w:r>
        <w:rPr>
          <w:spacing w:val="-7"/>
          <w:w w:val="105"/>
        </w:rPr>
        <w:t> </w:t>
      </w:r>
      <w:r>
        <w:rPr>
          <w:w w:val="105"/>
        </w:rPr>
        <w:t>internal</w:t>
      </w:r>
      <w:r>
        <w:rPr>
          <w:spacing w:val="-15"/>
          <w:w w:val="105"/>
        </w:rPr>
        <w:t> </w:t>
      </w:r>
      <w:r>
        <w:rPr>
          <w:w w:val="105"/>
        </w:rPr>
        <w:t>hires</w:t>
      </w:r>
      <w:r>
        <w:rPr>
          <w:spacing w:val="-7"/>
          <w:w w:val="105"/>
        </w:rPr>
        <w:t> </w:t>
      </w:r>
      <w:r>
        <w:rPr>
          <w:w w:val="105"/>
        </w:rPr>
        <w:t>by</w:t>
      </w:r>
      <w:r>
        <w:rPr>
          <w:spacing w:val="-14"/>
          <w:w w:val="105"/>
        </w:rPr>
        <w:t> </w:t>
      </w:r>
      <w:r>
        <w:rPr>
          <w:w w:val="105"/>
        </w:rPr>
        <w:t>23%</w:t>
      </w:r>
    </w:p>
    <w:p>
      <w:pPr>
        <w:pStyle w:val="BodyText"/>
      </w:pPr>
    </w:p>
    <w:p>
      <w:pPr>
        <w:pStyle w:val="BodyText"/>
        <w:spacing w:before="162"/>
      </w:pPr>
    </w:p>
    <w:p>
      <w:pPr>
        <w:pStyle w:val="BodyText"/>
        <w:tabs>
          <w:tab w:pos="486" w:val="left" w:leader="none"/>
        </w:tabs>
        <w:ind w:left="13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Managed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full-cycle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recruitment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60+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positions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annually</w:t>
      </w:r>
    </w:p>
    <w:p>
      <w:pPr>
        <w:pStyle w:val="BodyText"/>
        <w:tabs>
          <w:tab w:pos="486" w:val="left" w:leader="none"/>
        </w:tabs>
        <w:spacing w:line="280" w:lineRule="auto" w:before="135"/>
        <w:ind w:left="486" w:right="801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Launched university recruiting campaigns that led to a 15% rise in intern </w:t>
      </w:r>
      <w:r>
        <w:rPr>
          <w:spacing w:val="-2"/>
        </w:rPr>
        <w:t>conversions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185" w:hanging="35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Improved</w:t>
      </w:r>
      <w:r>
        <w:rPr>
          <w:spacing w:val="-18"/>
          <w:w w:val="105"/>
        </w:rPr>
        <w:t> </w:t>
      </w:r>
      <w:r>
        <w:rPr>
          <w:w w:val="105"/>
        </w:rPr>
        <w:t>offer</w:t>
      </w:r>
      <w:r>
        <w:rPr>
          <w:spacing w:val="-18"/>
          <w:w w:val="105"/>
        </w:rPr>
        <w:t> </w:t>
      </w:r>
      <w:r>
        <w:rPr>
          <w:w w:val="105"/>
        </w:rPr>
        <w:t>acceptance</w:t>
      </w:r>
      <w:r>
        <w:rPr>
          <w:spacing w:val="-16"/>
          <w:w w:val="105"/>
        </w:rPr>
        <w:t> </w:t>
      </w:r>
      <w:r>
        <w:rPr>
          <w:w w:val="105"/>
        </w:rPr>
        <w:t>rate</w:t>
      </w:r>
      <w:r>
        <w:rPr>
          <w:spacing w:val="-16"/>
          <w:w w:val="105"/>
        </w:rPr>
        <w:t> </w:t>
      </w:r>
      <w:r>
        <w:rPr>
          <w:w w:val="105"/>
        </w:rPr>
        <w:t>by</w:t>
      </w:r>
      <w:r>
        <w:rPr>
          <w:spacing w:val="-20"/>
          <w:w w:val="105"/>
        </w:rPr>
        <w:t> </w:t>
      </w:r>
      <w:r>
        <w:rPr>
          <w:w w:val="105"/>
        </w:rPr>
        <w:t>18%</w:t>
      </w:r>
      <w:r>
        <w:rPr>
          <w:spacing w:val="-15"/>
          <w:w w:val="105"/>
        </w:rPr>
        <w:t> </w:t>
      </w:r>
      <w:r>
        <w:rPr>
          <w:w w:val="105"/>
        </w:rPr>
        <w:t>through</w:t>
      </w:r>
      <w:r>
        <w:rPr>
          <w:spacing w:val="-16"/>
          <w:w w:val="105"/>
        </w:rPr>
        <w:t> </w:t>
      </w:r>
      <w:r>
        <w:rPr>
          <w:w w:val="105"/>
        </w:rPr>
        <w:t>revised</w:t>
      </w:r>
      <w:r>
        <w:rPr>
          <w:spacing w:val="-16"/>
          <w:w w:val="105"/>
        </w:rPr>
        <w:t> </w:t>
      </w:r>
      <w:r>
        <w:rPr>
          <w:w w:val="105"/>
        </w:rPr>
        <w:t>candidate</w:t>
      </w:r>
      <w:r>
        <w:rPr>
          <w:spacing w:val="-16"/>
          <w:w w:val="105"/>
        </w:rPr>
        <w:t> </w:t>
      </w:r>
      <w:r>
        <w:rPr>
          <w:w w:val="105"/>
        </w:rPr>
        <w:t>experience </w:t>
      </w:r>
      <w:r>
        <w:rPr>
          <w:spacing w:val="-2"/>
          <w:w w:val="105"/>
        </w:rPr>
        <w:t>strategy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1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sz w:val="22"/>
        </w:rPr>
        <w:t>Bachelor</w:t>
      </w:r>
      <w:r>
        <w:rPr>
          <w:b/>
          <w:spacing w:val="7"/>
          <w:sz w:val="22"/>
        </w:rPr>
        <w:t> </w:t>
      </w:r>
      <w:r>
        <w:rPr>
          <w:b/>
          <w:sz w:val="22"/>
        </w:rPr>
        <w:t>of</w:t>
      </w:r>
      <w:r>
        <w:rPr>
          <w:b/>
          <w:spacing w:val="7"/>
          <w:sz w:val="22"/>
        </w:rPr>
        <w:t> </w:t>
      </w:r>
      <w:r>
        <w:rPr>
          <w:b/>
          <w:sz w:val="22"/>
        </w:rPr>
        <w:t>Science</w:t>
      </w:r>
      <w:r>
        <w:rPr>
          <w:b/>
          <w:spacing w:val="15"/>
          <w:sz w:val="22"/>
        </w:rPr>
        <w:t> </w:t>
      </w:r>
      <w:r>
        <w:rPr>
          <w:b/>
          <w:sz w:val="22"/>
        </w:rPr>
        <w:t>in</w:t>
      </w:r>
      <w:r>
        <w:rPr>
          <w:b/>
          <w:spacing w:val="15"/>
          <w:sz w:val="22"/>
        </w:rPr>
        <w:t> </w:t>
      </w:r>
      <w:r>
        <w:rPr>
          <w:b/>
          <w:sz w:val="22"/>
        </w:rPr>
        <w:t>Human</w:t>
      </w:r>
      <w:r>
        <w:rPr>
          <w:b/>
          <w:spacing w:val="15"/>
          <w:sz w:val="22"/>
        </w:rPr>
        <w:t> </w:t>
      </w:r>
      <w:r>
        <w:rPr>
          <w:b/>
          <w:sz w:val="22"/>
        </w:rPr>
        <w:t>Resources</w:t>
      </w:r>
      <w:r>
        <w:rPr>
          <w:b/>
          <w:spacing w:val="15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15"/>
          <w:sz w:val="22"/>
        </w:rPr>
        <w:t> </w:t>
      </w:r>
      <w:r>
        <w:rPr>
          <w:b/>
          <w:sz w:val="22"/>
        </w:rPr>
        <w:t>Industrial</w:t>
      </w:r>
      <w:r>
        <w:rPr>
          <w:b/>
          <w:spacing w:val="6"/>
          <w:sz w:val="22"/>
        </w:rPr>
        <w:t> </w:t>
      </w:r>
      <w:r>
        <w:rPr>
          <w:b/>
          <w:sz w:val="22"/>
        </w:rPr>
        <w:t>Relations</w:t>
      </w:r>
      <w:r>
        <w:rPr>
          <w:b/>
          <w:spacing w:val="15"/>
          <w:sz w:val="22"/>
        </w:rPr>
        <w:t> </w:t>
      </w:r>
      <w:r>
        <w:rPr>
          <w:b/>
          <w:w w:val="85"/>
          <w:sz w:val="22"/>
        </w:rPr>
        <w:t>|</w:t>
      </w:r>
      <w:r>
        <w:rPr>
          <w:b/>
          <w:spacing w:val="15"/>
          <w:sz w:val="22"/>
        </w:rPr>
        <w:t> </w:t>
      </w:r>
      <w:r>
        <w:rPr>
          <w:b/>
          <w:spacing w:val="-4"/>
          <w:sz w:val="22"/>
        </w:rPr>
        <w:t>2014</w:t>
      </w:r>
    </w:p>
    <w:sectPr>
      <w:type w:val="continuous"/>
      <w:pgSz w:w="11920" w:h="16860"/>
      <w:pgMar w:top="760" w:bottom="280" w:left="220" w:right="480"/>
      <w:cols w:num="2" w:equalWidth="0">
        <w:col w:w="2375" w:space="229"/>
        <w:col w:w="86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8"/>
      <w:ind w:left="114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2025-11-09T09:41:43Z</dcterms:created>
  <dcterms:modified xsi:type="dcterms:W3CDTF">2025-11-09T09:41:43Z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