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  <w:spacing w:line="268" w:lineRule="auto"/>
      </w:pPr>
      <w:r>
        <w:rPr>
          <w:color w:val="FFFFFF"/>
          <w:spacing w:val="-12"/>
        </w:rPr>
        <w:t>LOGAN </w:t>
      </w:r>
      <w:r>
        <w:rPr>
          <w:color w:val="FFFFFF"/>
          <w:spacing w:val="-4"/>
        </w:rPr>
        <w:t>HALL</w:t>
      </w:r>
    </w:p>
    <w:p>
      <w:pPr>
        <w:pStyle w:val="Heading1"/>
        <w:spacing w:line="249" w:lineRule="auto" w:before="84"/>
      </w:pPr>
      <w:r>
        <w:rPr>
          <w:color w:val="FFFFFF"/>
          <w:w w:val="90"/>
        </w:rPr>
        <w:t>Car Dealership </w:t>
      </w:r>
      <w:r>
        <w:rPr>
          <w:color w:val="FFFFFF"/>
          <w:w w:val="90"/>
        </w:rPr>
        <w:t>Sales </w:t>
      </w:r>
      <w:r>
        <w:rPr>
          <w:color w:val="FFFFFF"/>
          <w:spacing w:val="-2"/>
        </w:rPr>
        <w:t>Associate</w:t>
      </w:r>
    </w:p>
    <w:p>
      <w:pPr>
        <w:pStyle w:val="BodyText"/>
        <w:spacing w:before="87"/>
        <w:rPr>
          <w:rFonts w:ascii="Verdana"/>
          <w:b/>
          <w:sz w:val="26"/>
        </w:rPr>
      </w:pPr>
    </w:p>
    <w:p>
      <w:pPr>
        <w:pStyle w:val="BodyText"/>
        <w:spacing w:line="280" w:lineRule="auto"/>
        <w:ind w:left="114"/>
        <w:rPr>
          <w:i/>
        </w:rPr>
      </w:pPr>
      <w:r>
        <w:rPr>
          <w:color w:val="FFFFFF"/>
        </w:rPr>
        <w:t>San Diego, CA 92101 </w:t>
      </w:r>
      <w:hyperlink r:id="rId5">
        <w:r>
          <w:rPr>
            <w:color w:val="FFFFFF"/>
          </w:rPr>
          <w:t>logan.hall@email.com</w:t>
        </w:r>
      </w:hyperlink>
      <w:r>
        <w:rPr>
          <w:color w:val="FFFFFF"/>
          <w:spacing w:val="-17"/>
        </w:rPr>
        <w:t> </w:t>
      </w:r>
      <w:r>
        <w:rPr>
          <w:i/>
          <w:color w:val="FFFFFF"/>
        </w:rPr>
        <w:t>(555)</w:t>
      </w:r>
      <w:r>
        <w:rPr>
          <w:i/>
          <w:color w:val="FFFFFF"/>
          <w:spacing w:val="-17"/>
        </w:rPr>
        <w:t> </w:t>
      </w:r>
      <w:r>
        <w:rPr>
          <w:i/>
          <w:color w:val="FFFFFF"/>
        </w:rPr>
        <w:t>321-</w:t>
      </w:r>
    </w:p>
    <w:p>
      <w:pPr>
        <w:spacing w:before="2"/>
        <w:ind w:left="114" w:right="0" w:firstLine="0"/>
        <w:jc w:val="left"/>
        <w:rPr>
          <w:i/>
          <w:sz w:val="22"/>
        </w:rPr>
      </w:pPr>
      <w:r>
        <w:rPr>
          <w:i/>
          <w:color w:val="FFFFFF"/>
          <w:spacing w:val="-4"/>
          <w:w w:val="110"/>
          <w:sz w:val="22"/>
        </w:rPr>
        <w:t>7890</w:t>
      </w:r>
    </w:p>
    <w:p>
      <w:pPr>
        <w:spacing w:line="280" w:lineRule="auto" w:before="104"/>
        <w:ind w:left="114" w:right="251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w w:val="105"/>
          <w:sz w:val="22"/>
        </w:rPr>
        <w:t>Dependable</w:t>
      </w:r>
      <w:r>
        <w:rPr>
          <w:b/>
          <w:color w:val="FFFFFF"/>
          <w:spacing w:val="-6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Sales</w:t>
      </w:r>
      <w:r>
        <w:rPr>
          <w:b/>
          <w:color w:val="FFFFFF"/>
          <w:spacing w:val="-14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Associate</w:t>
      </w:r>
      <w:r>
        <w:rPr>
          <w:b/>
          <w:color w:val="FFFFFF"/>
          <w:spacing w:val="-14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with</w:t>
      </w:r>
      <w:r>
        <w:rPr>
          <w:b/>
          <w:color w:val="FFFFFF"/>
          <w:spacing w:val="-6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a</w:t>
      </w:r>
      <w:r>
        <w:rPr>
          <w:b/>
          <w:color w:val="FFFFFF"/>
          <w:spacing w:val="-6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record</w:t>
      </w:r>
      <w:r>
        <w:rPr>
          <w:b/>
          <w:color w:val="FFFFFF"/>
          <w:spacing w:val="-6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of</w:t>
      </w:r>
      <w:r>
        <w:rPr>
          <w:b/>
          <w:color w:val="FFFFFF"/>
          <w:spacing w:val="-12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exceeding</w:t>
      </w:r>
      <w:r>
        <w:rPr>
          <w:b/>
          <w:color w:val="FFFFFF"/>
          <w:spacing w:val="-6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targets in fast-paced dealership settings</w:t>
      </w:r>
    </w:p>
    <w:p>
      <w:pPr>
        <w:pStyle w:val="BodyText"/>
        <w:spacing w:line="280" w:lineRule="auto" w:before="107"/>
        <w:ind w:left="114" w:right="154"/>
      </w:pPr>
      <w:r>
        <w:rPr>
          <w:color w:val="FFFFFF"/>
          <w:w w:val="105"/>
        </w:rPr>
        <w:t>Motivated Car Dealership Sales Associate with 4 years of experience helping customers navigate vehicle selection, financing,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delivery.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Committed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meeting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monthly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goals while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customer-first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mindset.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Recognized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for upselling performance and accurate contract processing.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220"/>
          <w:cols w:num="2" w:equalWidth="0">
            <w:col w:w="3392" w:space="979"/>
            <w:col w:w="7109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07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07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0765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076562"/>
                              </a:lnTo>
                              <a:lnTo>
                                <a:pt x="7568171" y="3076562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42.25pt;mso-position-horizontal-relative:page;mso-position-vertical-relative:page;z-index:-15771648" id="docshape1" coordorigin="0,0" coordsize="11919,4845" path="m11918,0l0,0,0,510,0,525,0,4845,11918,4845,11918,525,11918,510,11918,0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70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789c2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48"/>
      </w:pPr>
      <w:r>
        <w:rPr>
          <w:color w:val="789C2F"/>
          <w:spacing w:val="-13"/>
        </w:rPr>
        <w:t>Key</w:t>
      </w:r>
      <w:r>
        <w:rPr>
          <w:color w:val="789C2F"/>
          <w:spacing w:val="-9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19"/>
        <w:ind w:left="139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Deal</w:t>
      </w:r>
      <w:r>
        <w:rPr>
          <w:color w:val="232323"/>
          <w:spacing w:val="-9"/>
          <w:w w:val="105"/>
        </w:rPr>
        <w:t> </w:t>
      </w:r>
      <w:r>
        <w:rPr>
          <w:color w:val="232323"/>
          <w:spacing w:val="-2"/>
          <w:w w:val="105"/>
        </w:rPr>
        <w:t>structuring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Inventory</w:t>
      </w:r>
      <w:r>
        <w:rPr>
          <w:color w:val="232323"/>
          <w:spacing w:val="7"/>
        </w:rPr>
        <w:t> </w:t>
      </w:r>
      <w:r>
        <w:rPr>
          <w:color w:val="232323"/>
          <w:spacing w:val="-2"/>
        </w:rPr>
        <w:t>management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8126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10"/>
        </w:rPr>
        <w:t>New</w:t>
      </w:r>
      <w:r>
        <w:rPr>
          <w:color w:val="232323"/>
          <w:spacing w:val="-23"/>
          <w:w w:val="110"/>
        </w:rPr>
        <w:t> </w:t>
      </w:r>
      <w:r>
        <w:rPr>
          <w:color w:val="232323"/>
          <w:spacing w:val="-2"/>
          <w:w w:val="110"/>
        </w:rPr>
        <w:t>and</w:t>
      </w:r>
      <w:r>
        <w:rPr>
          <w:color w:val="232323"/>
          <w:spacing w:val="-17"/>
          <w:w w:val="110"/>
        </w:rPr>
        <w:t> </w:t>
      </w:r>
      <w:r>
        <w:rPr>
          <w:color w:val="232323"/>
          <w:spacing w:val="-2"/>
          <w:w w:val="110"/>
        </w:rPr>
        <w:t>used</w:t>
      </w:r>
      <w:r>
        <w:rPr>
          <w:color w:val="232323"/>
          <w:spacing w:val="-22"/>
          <w:w w:val="110"/>
        </w:rPr>
        <w:t> </w:t>
      </w:r>
      <w:r>
        <w:rPr>
          <w:color w:val="232323"/>
          <w:spacing w:val="-2"/>
          <w:w w:val="110"/>
        </w:rPr>
        <w:t>vehicle</w:t>
      </w:r>
      <w:r>
        <w:rPr>
          <w:color w:val="232323"/>
          <w:spacing w:val="-17"/>
          <w:w w:val="110"/>
        </w:rPr>
        <w:t> </w:t>
      </w:r>
      <w:r>
        <w:rPr>
          <w:color w:val="232323"/>
          <w:spacing w:val="-2"/>
          <w:w w:val="110"/>
        </w:rPr>
        <w:t>sales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10"/>
        </w:rPr>
        <w:t>Point-of-sale</w:t>
      </w:r>
      <w:r>
        <w:rPr>
          <w:color w:val="232323"/>
          <w:spacing w:val="-1"/>
          <w:w w:val="110"/>
        </w:rPr>
        <w:t> </w:t>
      </w:r>
      <w:r>
        <w:rPr>
          <w:color w:val="232323"/>
          <w:w w:val="110"/>
        </w:rPr>
        <w:t>systems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Test</w:t>
      </w:r>
      <w:r>
        <w:rPr>
          <w:color w:val="232323"/>
          <w:spacing w:val="-9"/>
        </w:rPr>
        <w:t> </w:t>
      </w:r>
      <w:r>
        <w:rPr>
          <w:color w:val="232323"/>
        </w:rPr>
        <w:t>drive</w:t>
      </w:r>
      <w:r>
        <w:rPr>
          <w:color w:val="232323"/>
          <w:spacing w:val="-8"/>
        </w:rPr>
        <w:t> </w:t>
      </w:r>
      <w:r>
        <w:rPr>
          <w:color w:val="232323"/>
          <w:spacing w:val="-2"/>
        </w:rPr>
        <w:t>coordination</w:t>
      </w:r>
    </w:p>
    <w:p>
      <w:pPr>
        <w:pStyle w:val="BodyText"/>
        <w:spacing w:before="5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197907</wp:posOffset>
                </wp:positionV>
                <wp:extent cx="715327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58329pt;width:563.249955pt;height:.75pt;mso-position-horizontal-relative:page;mso-position-vertical-relative:paragraph;z-index:-15728128;mso-wrap-distance-left:0;mso-wrap-distance-right:0" id="docshape4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jc w:val="both"/>
      </w:pPr>
      <w:r>
        <w:rPr>
          <w:color w:val="789C2F"/>
          <w:w w:val="90"/>
        </w:rPr>
        <w:t>Professional</w:t>
      </w:r>
      <w:r>
        <w:rPr>
          <w:color w:val="789C2F"/>
          <w:spacing w:val="45"/>
        </w:rPr>
        <w:t> </w:t>
      </w:r>
      <w:r>
        <w:rPr>
          <w:color w:val="789C2F"/>
          <w:spacing w:val="-2"/>
        </w:rPr>
        <w:t>Experience</w:t>
      </w:r>
    </w:p>
    <w:p>
      <w:pPr>
        <w:tabs>
          <w:tab w:pos="486" w:val="left" w:leader="none"/>
        </w:tabs>
        <w:spacing w:line="367" w:lineRule="auto" w:before="219"/>
        <w:ind w:left="139" w:right="2905" w:hanging="26"/>
        <w:jc w:val="both"/>
        <w:rPr>
          <w:sz w:val="22"/>
        </w:rPr>
      </w:pPr>
      <w:r>
        <w:rPr>
          <w:rFonts w:ascii="Verdana"/>
          <w:b/>
          <w:color w:val="232323"/>
          <w:sz w:val="18"/>
        </w:rPr>
        <w:t>Sales</w:t>
      </w:r>
      <w:r>
        <w:rPr>
          <w:rFonts w:ascii="Verdana"/>
          <w:b/>
          <w:color w:val="232323"/>
          <w:spacing w:val="-16"/>
          <w:sz w:val="18"/>
        </w:rPr>
        <w:t> </w:t>
      </w:r>
      <w:r>
        <w:rPr>
          <w:rFonts w:ascii="Verdana"/>
          <w:b/>
          <w:color w:val="232323"/>
          <w:sz w:val="18"/>
        </w:rPr>
        <w:t>&amp;</w:t>
      </w:r>
      <w:r>
        <w:rPr>
          <w:rFonts w:ascii="Verdana"/>
          <w:b/>
          <w:color w:val="232323"/>
          <w:spacing w:val="-15"/>
          <w:sz w:val="18"/>
        </w:rPr>
        <w:t> </w:t>
      </w:r>
      <w:r>
        <w:rPr>
          <w:rFonts w:ascii="Verdana"/>
          <w:b/>
          <w:color w:val="232323"/>
          <w:sz w:val="18"/>
        </w:rPr>
        <w:t>Leasing</w:t>
      </w:r>
      <w:r>
        <w:rPr>
          <w:rFonts w:ascii="Verdana"/>
          <w:b/>
          <w:color w:val="232323"/>
          <w:spacing w:val="-16"/>
          <w:sz w:val="18"/>
        </w:rPr>
        <w:t> </w:t>
      </w:r>
      <w:r>
        <w:rPr>
          <w:rFonts w:ascii="Verdana"/>
          <w:b/>
          <w:color w:val="232323"/>
          <w:sz w:val="18"/>
        </w:rPr>
        <w:t>Consultant</w:t>
      </w:r>
      <w:r>
        <w:rPr>
          <w:rFonts w:ascii="Verdana"/>
          <w:b/>
          <w:color w:val="232323"/>
          <w:spacing w:val="53"/>
          <w:sz w:val="18"/>
        </w:rPr>
        <w:t> </w:t>
      </w:r>
      <w:r>
        <w:rPr>
          <w:i/>
          <w:color w:val="232323"/>
          <w:sz w:val="22"/>
        </w:rPr>
        <w:t>Mountain</w:t>
      </w:r>
      <w:r>
        <w:rPr>
          <w:i/>
          <w:color w:val="232323"/>
          <w:spacing w:val="-17"/>
          <w:sz w:val="22"/>
        </w:rPr>
        <w:t> </w:t>
      </w:r>
      <w:r>
        <w:rPr>
          <w:i/>
          <w:color w:val="232323"/>
          <w:sz w:val="22"/>
        </w:rPr>
        <w:t>Peak</w:t>
      </w:r>
      <w:r>
        <w:rPr>
          <w:i/>
          <w:color w:val="232323"/>
          <w:spacing w:val="-16"/>
          <w:sz w:val="22"/>
        </w:rPr>
        <w:t> </w:t>
      </w:r>
      <w:r>
        <w:rPr>
          <w:i/>
          <w:color w:val="232323"/>
          <w:sz w:val="22"/>
        </w:rPr>
        <w:t>Motors</w:t>
      </w:r>
      <w:r>
        <w:rPr>
          <w:i/>
          <w:color w:val="232323"/>
          <w:spacing w:val="-17"/>
          <w:sz w:val="22"/>
        </w:rPr>
        <w:t> </w:t>
      </w:r>
      <w:r>
        <w:rPr>
          <w:i/>
          <w:color w:val="232323"/>
          <w:w w:val="95"/>
          <w:sz w:val="22"/>
        </w:rPr>
        <w:t>|</w:t>
      </w:r>
      <w:r>
        <w:rPr>
          <w:i/>
          <w:color w:val="232323"/>
          <w:spacing w:val="-13"/>
          <w:w w:val="95"/>
          <w:sz w:val="22"/>
        </w:rPr>
        <w:t> </w:t>
      </w:r>
      <w:r>
        <w:rPr>
          <w:i/>
          <w:color w:val="232323"/>
          <w:sz w:val="22"/>
        </w:rPr>
        <w:t>Denver,</w:t>
      </w:r>
      <w:r>
        <w:rPr>
          <w:i/>
          <w:color w:val="232323"/>
          <w:spacing w:val="-17"/>
          <w:sz w:val="22"/>
        </w:rPr>
        <w:t> </w:t>
      </w:r>
      <w:r>
        <w:rPr>
          <w:i/>
          <w:color w:val="232323"/>
          <w:sz w:val="22"/>
        </w:rPr>
        <w:t>CO</w:t>
      </w:r>
      <w:r>
        <w:rPr>
          <w:i/>
          <w:color w:val="232323"/>
          <w:spacing w:val="-16"/>
          <w:sz w:val="22"/>
        </w:rPr>
        <w:t> </w:t>
      </w:r>
      <w:r>
        <w:rPr>
          <w:i/>
          <w:color w:val="232323"/>
          <w:w w:val="95"/>
          <w:sz w:val="22"/>
        </w:rPr>
        <w:t>|</w:t>
      </w:r>
      <w:r>
        <w:rPr>
          <w:i/>
          <w:color w:val="232323"/>
          <w:spacing w:val="-14"/>
          <w:w w:val="95"/>
          <w:sz w:val="22"/>
        </w:rPr>
        <w:t> </w:t>
      </w:r>
      <w:r>
        <w:rPr>
          <w:i/>
          <w:color w:val="232323"/>
          <w:sz w:val="22"/>
        </w:rPr>
        <w:t>April</w:t>
      </w:r>
      <w:r>
        <w:rPr>
          <w:i/>
          <w:color w:val="232323"/>
          <w:spacing w:val="-16"/>
          <w:sz w:val="22"/>
        </w:rPr>
        <w:t> </w:t>
      </w:r>
      <w:r>
        <w:rPr>
          <w:i/>
          <w:color w:val="232323"/>
          <w:sz w:val="22"/>
        </w:rPr>
        <w:t>2019</w:t>
      </w:r>
      <w:r>
        <w:rPr>
          <w:i/>
          <w:color w:val="232323"/>
          <w:spacing w:val="-17"/>
          <w:sz w:val="22"/>
        </w:rPr>
        <w:t> </w:t>
      </w:r>
      <w:r>
        <w:rPr>
          <w:i/>
          <w:color w:val="232323"/>
          <w:sz w:val="22"/>
        </w:rPr>
        <w:t>-</w:t>
      </w:r>
      <w:r>
        <w:rPr>
          <w:i/>
          <w:color w:val="232323"/>
          <w:spacing w:val="-16"/>
          <w:sz w:val="22"/>
        </w:rPr>
        <w:t> </w:t>
      </w:r>
      <w:r>
        <w:rPr>
          <w:i/>
          <w:color w:val="232323"/>
          <w:sz w:val="22"/>
        </w:rPr>
        <w:t>Present</w:t>
      </w:r>
      <w:r>
        <w:rPr>
          <w:i/>
          <w:color w:val="232323"/>
          <w:sz w:val="22"/>
        </w:rPr>
        <w:t> </w:t>
      </w:r>
      <w:r>
        <w:rPr>
          <w:i/>
          <w:color w:val="232323"/>
          <w:position w:val="5"/>
          <w:sz w:val="2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color w:val="232323"/>
          <w:position w:val="5"/>
          <w:sz w:val="22"/>
        </w:rPr>
      </w:r>
      <w:r>
        <w:rPr>
          <w:rFonts w:ascii="Times New Roman"/>
          <w:color w:val="232323"/>
          <w:sz w:val="22"/>
        </w:rPr>
        <w:tab/>
      </w:r>
      <w:r>
        <w:rPr>
          <w:color w:val="232323"/>
          <w:sz w:val="22"/>
        </w:rPr>
        <w:t>Closed</w:t>
      </w:r>
      <w:r>
        <w:rPr>
          <w:color w:val="232323"/>
          <w:spacing w:val="23"/>
          <w:sz w:val="22"/>
        </w:rPr>
        <w:t> </w:t>
      </w:r>
      <w:r>
        <w:rPr>
          <w:color w:val="232323"/>
          <w:sz w:val="22"/>
        </w:rPr>
        <w:t>400+</w:t>
      </w:r>
      <w:r>
        <w:rPr>
          <w:color w:val="232323"/>
          <w:spacing w:val="23"/>
          <w:sz w:val="22"/>
        </w:rPr>
        <w:t> </w:t>
      </w:r>
      <w:r>
        <w:rPr>
          <w:color w:val="232323"/>
          <w:sz w:val="22"/>
        </w:rPr>
        <w:t>lease</w:t>
      </w:r>
      <w:r>
        <w:rPr>
          <w:color w:val="232323"/>
          <w:spacing w:val="23"/>
          <w:sz w:val="22"/>
        </w:rPr>
        <w:t> </w:t>
      </w:r>
      <w:r>
        <w:rPr>
          <w:color w:val="232323"/>
          <w:sz w:val="22"/>
        </w:rPr>
        <w:t>and</w:t>
      </w:r>
      <w:r>
        <w:rPr>
          <w:color w:val="232323"/>
          <w:spacing w:val="23"/>
          <w:sz w:val="22"/>
        </w:rPr>
        <w:t> </w:t>
      </w:r>
      <w:r>
        <w:rPr>
          <w:color w:val="232323"/>
          <w:sz w:val="22"/>
        </w:rPr>
        <w:t>finance</w:t>
      </w:r>
      <w:r>
        <w:rPr>
          <w:color w:val="232323"/>
          <w:spacing w:val="23"/>
          <w:sz w:val="22"/>
        </w:rPr>
        <w:t> </w:t>
      </w:r>
      <w:r>
        <w:rPr>
          <w:color w:val="232323"/>
          <w:sz w:val="22"/>
        </w:rPr>
        <w:t>deals</w:t>
      </w:r>
      <w:r>
        <w:rPr>
          <w:color w:val="232323"/>
          <w:spacing w:val="23"/>
          <w:sz w:val="22"/>
        </w:rPr>
        <w:t> </w:t>
      </w:r>
      <w:r>
        <w:rPr>
          <w:color w:val="232323"/>
          <w:sz w:val="22"/>
        </w:rPr>
        <w:t>over</w:t>
      </w:r>
      <w:r>
        <w:rPr>
          <w:color w:val="232323"/>
          <w:spacing w:val="15"/>
          <w:sz w:val="22"/>
        </w:rPr>
        <w:t> </w:t>
      </w:r>
      <w:r>
        <w:rPr>
          <w:color w:val="232323"/>
          <w:sz w:val="22"/>
        </w:rPr>
        <w:t>4</w:t>
      </w:r>
      <w:r>
        <w:rPr>
          <w:color w:val="232323"/>
          <w:spacing w:val="13"/>
          <w:sz w:val="22"/>
        </w:rPr>
        <w:t> </w:t>
      </w:r>
      <w:r>
        <w:rPr>
          <w:color w:val="232323"/>
          <w:sz w:val="22"/>
        </w:rPr>
        <w:t>years</w:t>
      </w:r>
      <w:r>
        <w:rPr>
          <w:color w:val="232323"/>
          <w:spacing w:val="13"/>
          <w:sz w:val="22"/>
        </w:rPr>
        <w:t> </w:t>
      </w:r>
      <w:r>
        <w:rPr>
          <w:color w:val="232323"/>
          <w:sz w:val="22"/>
        </w:rPr>
        <w:t>with</w:t>
      </w:r>
      <w:r>
        <w:rPr>
          <w:color w:val="232323"/>
          <w:spacing w:val="23"/>
          <w:sz w:val="22"/>
        </w:rPr>
        <w:t> </w:t>
      </w:r>
      <w:r>
        <w:rPr>
          <w:color w:val="232323"/>
          <w:sz w:val="22"/>
        </w:rPr>
        <w:t>a</w:t>
      </w:r>
      <w:r>
        <w:rPr>
          <w:color w:val="232323"/>
          <w:spacing w:val="23"/>
          <w:sz w:val="22"/>
        </w:rPr>
        <w:t> </w:t>
      </w:r>
      <w:r>
        <w:rPr>
          <w:color w:val="232323"/>
          <w:sz w:val="22"/>
        </w:rPr>
        <w:t>92%</w:t>
      </w:r>
      <w:r>
        <w:rPr>
          <w:color w:val="232323"/>
          <w:spacing w:val="23"/>
          <w:sz w:val="22"/>
        </w:rPr>
        <w:t> </w:t>
      </w:r>
      <w:r>
        <w:rPr>
          <w:color w:val="232323"/>
          <w:sz w:val="22"/>
        </w:rPr>
        <w:t>satisfaction</w:t>
      </w:r>
      <w:r>
        <w:rPr>
          <w:color w:val="232323"/>
          <w:spacing w:val="23"/>
          <w:sz w:val="22"/>
        </w:rPr>
        <w:t> </w:t>
      </w:r>
      <w:r>
        <w:rPr>
          <w:color w:val="232323"/>
          <w:sz w:val="22"/>
        </w:rPr>
        <w:t>rating </w:t>
      </w:r>
      <w:r>
        <w:rPr>
          <w:color w:val="232323"/>
          <w:position w:val="5"/>
          <w:sz w:val="2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5"/>
          <w:sz w:val="22"/>
        </w:rPr>
      </w:r>
      <w:r>
        <w:rPr>
          <w:rFonts w:ascii="Times New Roman"/>
          <w:color w:val="232323"/>
          <w:sz w:val="22"/>
        </w:rPr>
        <w:tab/>
      </w:r>
      <w:r>
        <w:rPr>
          <w:color w:val="232323"/>
          <w:sz w:val="22"/>
        </w:rPr>
        <w:t>Educated</w:t>
      </w:r>
      <w:r>
        <w:rPr>
          <w:color w:val="232323"/>
          <w:spacing w:val="40"/>
          <w:sz w:val="22"/>
        </w:rPr>
        <w:t> </w:t>
      </w:r>
      <w:r>
        <w:rPr>
          <w:color w:val="232323"/>
          <w:sz w:val="22"/>
        </w:rPr>
        <w:t>clients</w:t>
      </w:r>
      <w:r>
        <w:rPr>
          <w:color w:val="232323"/>
          <w:spacing w:val="40"/>
          <w:sz w:val="22"/>
        </w:rPr>
        <w:t> </w:t>
      </w:r>
      <w:r>
        <w:rPr>
          <w:color w:val="232323"/>
          <w:sz w:val="22"/>
        </w:rPr>
        <w:t>on</w:t>
      </w:r>
      <w:r>
        <w:rPr>
          <w:color w:val="232323"/>
          <w:spacing w:val="40"/>
          <w:sz w:val="22"/>
        </w:rPr>
        <w:t> </w:t>
      </w:r>
      <w:r>
        <w:rPr>
          <w:color w:val="232323"/>
          <w:sz w:val="22"/>
        </w:rPr>
        <w:t>lease-end</w:t>
      </w:r>
      <w:r>
        <w:rPr>
          <w:color w:val="232323"/>
          <w:spacing w:val="40"/>
          <w:sz w:val="22"/>
        </w:rPr>
        <w:t> </w:t>
      </w:r>
      <w:r>
        <w:rPr>
          <w:color w:val="232323"/>
          <w:sz w:val="22"/>
        </w:rPr>
        <w:t>options,</w:t>
      </w:r>
      <w:r>
        <w:rPr>
          <w:color w:val="232323"/>
          <w:spacing w:val="40"/>
          <w:sz w:val="22"/>
        </w:rPr>
        <w:t> </w:t>
      </w:r>
      <w:r>
        <w:rPr>
          <w:color w:val="232323"/>
          <w:sz w:val="22"/>
        </w:rPr>
        <w:t>increasing</w:t>
      </w:r>
      <w:r>
        <w:rPr>
          <w:color w:val="232323"/>
          <w:spacing w:val="40"/>
          <w:sz w:val="22"/>
        </w:rPr>
        <w:t> </w:t>
      </w:r>
      <w:r>
        <w:rPr>
          <w:color w:val="232323"/>
          <w:sz w:val="22"/>
        </w:rPr>
        <w:t>renewal rate</w:t>
      </w:r>
      <w:r>
        <w:rPr>
          <w:color w:val="232323"/>
          <w:spacing w:val="40"/>
          <w:sz w:val="22"/>
        </w:rPr>
        <w:t> </w:t>
      </w:r>
      <w:r>
        <w:rPr>
          <w:color w:val="232323"/>
          <w:sz w:val="22"/>
        </w:rPr>
        <w:t>by 30%</w:t>
      </w:r>
    </w:p>
    <w:p>
      <w:pPr>
        <w:pStyle w:val="BodyText"/>
        <w:tabs>
          <w:tab w:pos="486" w:val="left" w:leader="none"/>
        </w:tabs>
        <w:spacing w:line="253" w:lineRule="exact"/>
        <w:ind w:left="139"/>
        <w:jc w:val="both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Collaborated</w:t>
      </w:r>
      <w:r>
        <w:rPr>
          <w:color w:val="232323"/>
          <w:spacing w:val="2"/>
        </w:rPr>
        <w:t> </w:t>
      </w:r>
      <w:r>
        <w:rPr>
          <w:color w:val="232323"/>
        </w:rPr>
        <w:t>with</w:t>
      </w:r>
      <w:r>
        <w:rPr>
          <w:color w:val="232323"/>
          <w:spacing w:val="11"/>
        </w:rPr>
        <w:t> </w:t>
      </w:r>
      <w:r>
        <w:rPr>
          <w:color w:val="232323"/>
        </w:rPr>
        <w:t>the</w:t>
      </w:r>
      <w:r>
        <w:rPr>
          <w:color w:val="232323"/>
          <w:spacing w:val="11"/>
        </w:rPr>
        <w:t> </w:t>
      </w:r>
      <w:r>
        <w:rPr>
          <w:color w:val="232323"/>
        </w:rPr>
        <w:t>F&amp;I</w:t>
      </w:r>
      <w:r>
        <w:rPr>
          <w:color w:val="232323"/>
          <w:spacing w:val="10"/>
        </w:rPr>
        <w:t> </w:t>
      </w:r>
      <w:r>
        <w:rPr>
          <w:color w:val="232323"/>
        </w:rPr>
        <w:t>team</w:t>
      </w:r>
      <w:r>
        <w:rPr>
          <w:color w:val="232323"/>
          <w:spacing w:val="11"/>
        </w:rPr>
        <w:t> </w:t>
      </w:r>
      <w:r>
        <w:rPr>
          <w:color w:val="232323"/>
        </w:rPr>
        <w:t>to</w:t>
      </w:r>
      <w:r>
        <w:rPr>
          <w:color w:val="232323"/>
          <w:spacing w:val="11"/>
        </w:rPr>
        <w:t> </w:t>
      </w:r>
      <w:r>
        <w:rPr>
          <w:color w:val="232323"/>
        </w:rPr>
        <w:t>streamline</w:t>
      </w:r>
      <w:r>
        <w:rPr>
          <w:color w:val="232323"/>
          <w:spacing w:val="2"/>
        </w:rPr>
        <w:t> </w:t>
      </w:r>
      <w:r>
        <w:rPr>
          <w:color w:val="232323"/>
        </w:rPr>
        <w:t>workflow</w:t>
      </w:r>
      <w:r>
        <w:rPr>
          <w:color w:val="232323"/>
          <w:spacing w:val="3"/>
        </w:rPr>
        <w:t> </w:t>
      </w:r>
      <w:r>
        <w:rPr>
          <w:color w:val="232323"/>
        </w:rPr>
        <w:t>and</w:t>
      </w:r>
      <w:r>
        <w:rPr>
          <w:color w:val="232323"/>
          <w:spacing w:val="11"/>
        </w:rPr>
        <w:t> </w:t>
      </w:r>
      <w:r>
        <w:rPr>
          <w:color w:val="232323"/>
        </w:rPr>
        <w:t>reduce</w:t>
      </w:r>
      <w:r>
        <w:rPr>
          <w:color w:val="232323"/>
          <w:spacing w:val="11"/>
        </w:rPr>
        <w:t> </w:t>
      </w:r>
      <w:r>
        <w:rPr>
          <w:color w:val="232323"/>
        </w:rPr>
        <w:t>contract</w:t>
      </w:r>
      <w:r>
        <w:rPr>
          <w:color w:val="232323"/>
          <w:spacing w:val="10"/>
        </w:rPr>
        <w:t> </w:t>
      </w:r>
      <w:r>
        <w:rPr>
          <w:color w:val="232323"/>
          <w:spacing w:val="-2"/>
        </w:rPr>
        <w:t>errors</w:t>
      </w:r>
    </w:p>
    <w:p>
      <w:pPr>
        <w:pStyle w:val="BodyText"/>
        <w:spacing w:before="14"/>
      </w:pPr>
    </w:p>
    <w:p>
      <w:pPr>
        <w:tabs>
          <w:tab w:pos="2355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>
          <w:rFonts w:ascii="Verdana"/>
          <w:b/>
          <w:color w:val="232323"/>
          <w:spacing w:val="-6"/>
          <w:sz w:val="18"/>
        </w:rPr>
        <w:t>Auto</w:t>
      </w:r>
      <w:r>
        <w:rPr>
          <w:rFonts w:ascii="Verdana"/>
          <w:b/>
          <w:color w:val="232323"/>
          <w:spacing w:val="-8"/>
          <w:sz w:val="18"/>
        </w:rPr>
        <w:t> </w:t>
      </w:r>
      <w:r>
        <w:rPr>
          <w:rFonts w:ascii="Verdana"/>
          <w:b/>
          <w:color w:val="232323"/>
          <w:spacing w:val="-6"/>
          <w:sz w:val="18"/>
        </w:rPr>
        <w:t>Sales Associate</w:t>
      </w:r>
      <w:r>
        <w:rPr>
          <w:rFonts w:ascii="Verdana"/>
          <w:b/>
          <w:color w:val="232323"/>
          <w:sz w:val="18"/>
        </w:rPr>
        <w:tab/>
      </w:r>
      <w:r>
        <w:rPr>
          <w:i/>
          <w:color w:val="232323"/>
          <w:spacing w:val="-4"/>
          <w:sz w:val="22"/>
        </w:rPr>
        <w:t>Centennial</w:t>
      </w:r>
      <w:r>
        <w:rPr>
          <w:i/>
          <w:color w:val="232323"/>
          <w:spacing w:val="-21"/>
          <w:sz w:val="22"/>
        </w:rPr>
        <w:t> </w:t>
      </w:r>
      <w:r>
        <w:rPr>
          <w:i/>
          <w:color w:val="232323"/>
          <w:spacing w:val="-4"/>
          <w:sz w:val="22"/>
        </w:rPr>
        <w:t>Auto</w:t>
      </w:r>
      <w:r>
        <w:rPr>
          <w:i/>
          <w:color w:val="232323"/>
          <w:spacing w:val="-8"/>
          <w:sz w:val="22"/>
        </w:rPr>
        <w:t> </w:t>
      </w:r>
      <w:r>
        <w:rPr>
          <w:i/>
          <w:color w:val="232323"/>
          <w:spacing w:val="-4"/>
          <w:sz w:val="22"/>
        </w:rPr>
        <w:t>Mall</w:t>
      </w:r>
      <w:r>
        <w:rPr>
          <w:i/>
          <w:color w:val="232323"/>
          <w:spacing w:val="-15"/>
          <w:sz w:val="22"/>
        </w:rPr>
        <w:t> </w:t>
      </w:r>
      <w:r>
        <w:rPr>
          <w:i/>
          <w:color w:val="232323"/>
          <w:spacing w:val="-4"/>
          <w:sz w:val="22"/>
        </w:rPr>
        <w:t>|</w:t>
      </w:r>
      <w:r>
        <w:rPr>
          <w:i/>
          <w:color w:val="232323"/>
          <w:spacing w:val="-8"/>
          <w:sz w:val="22"/>
        </w:rPr>
        <w:t> </w:t>
      </w:r>
      <w:r>
        <w:rPr>
          <w:i/>
          <w:color w:val="232323"/>
          <w:spacing w:val="-4"/>
          <w:sz w:val="22"/>
        </w:rPr>
        <w:t>Denver,</w:t>
      </w:r>
      <w:r>
        <w:rPr>
          <w:i/>
          <w:color w:val="232323"/>
          <w:spacing w:val="-8"/>
          <w:sz w:val="22"/>
        </w:rPr>
        <w:t> </w:t>
      </w:r>
      <w:r>
        <w:rPr>
          <w:i/>
          <w:color w:val="232323"/>
          <w:spacing w:val="-4"/>
          <w:sz w:val="22"/>
        </w:rPr>
        <w:t>CO</w:t>
      </w:r>
      <w:r>
        <w:rPr>
          <w:i/>
          <w:color w:val="232323"/>
          <w:spacing w:val="-8"/>
          <w:sz w:val="22"/>
        </w:rPr>
        <w:t> </w:t>
      </w:r>
      <w:r>
        <w:rPr>
          <w:i/>
          <w:color w:val="232323"/>
          <w:spacing w:val="-4"/>
          <w:sz w:val="22"/>
        </w:rPr>
        <w:t>|</w:t>
      </w:r>
      <w:r>
        <w:rPr>
          <w:i/>
          <w:color w:val="232323"/>
          <w:spacing w:val="-15"/>
          <w:sz w:val="22"/>
        </w:rPr>
        <w:t> </w:t>
      </w:r>
      <w:r>
        <w:rPr>
          <w:i/>
          <w:color w:val="232323"/>
          <w:spacing w:val="-4"/>
          <w:sz w:val="22"/>
        </w:rPr>
        <w:t>July</w:t>
      </w:r>
      <w:r>
        <w:rPr>
          <w:i/>
          <w:color w:val="232323"/>
          <w:spacing w:val="-12"/>
          <w:sz w:val="22"/>
        </w:rPr>
        <w:t> </w:t>
      </w:r>
      <w:r>
        <w:rPr>
          <w:i/>
          <w:color w:val="232323"/>
          <w:spacing w:val="-4"/>
          <w:sz w:val="22"/>
        </w:rPr>
        <w:t>2014</w:t>
      </w:r>
      <w:r>
        <w:rPr>
          <w:i/>
          <w:color w:val="232323"/>
          <w:spacing w:val="-8"/>
          <w:sz w:val="22"/>
        </w:rPr>
        <w:t> </w:t>
      </w:r>
      <w:r>
        <w:rPr>
          <w:i/>
          <w:color w:val="232323"/>
          <w:spacing w:val="-4"/>
          <w:sz w:val="22"/>
        </w:rPr>
        <w:t>-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4"/>
          <w:sz w:val="22"/>
        </w:rPr>
        <w:t>March</w:t>
      </w:r>
      <w:r>
        <w:rPr>
          <w:i/>
          <w:color w:val="232323"/>
          <w:spacing w:val="-8"/>
          <w:sz w:val="22"/>
        </w:rPr>
        <w:t> </w:t>
      </w:r>
      <w:r>
        <w:rPr>
          <w:i/>
          <w:color w:val="232323"/>
          <w:spacing w:val="-4"/>
          <w:sz w:val="22"/>
        </w:rPr>
        <w:t>2019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Exceeded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monthly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sales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targets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for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28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consecutive</w:t>
      </w:r>
      <w:r>
        <w:rPr>
          <w:color w:val="232323"/>
          <w:spacing w:val="-8"/>
          <w:w w:val="105"/>
        </w:rPr>
        <w:t> </w:t>
      </w:r>
      <w:r>
        <w:rPr>
          <w:color w:val="232323"/>
          <w:spacing w:val="-2"/>
          <w:w w:val="105"/>
        </w:rPr>
        <w:t>months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Built</w:t>
      </w:r>
      <w:r>
        <w:rPr>
          <w:color w:val="232323"/>
          <w:spacing w:val="5"/>
        </w:rPr>
        <w:t> </w:t>
      </w:r>
      <w:r>
        <w:rPr>
          <w:color w:val="232323"/>
        </w:rPr>
        <w:t>a</w:t>
      </w:r>
      <w:r>
        <w:rPr>
          <w:color w:val="232323"/>
          <w:spacing w:val="6"/>
        </w:rPr>
        <w:t> </w:t>
      </w:r>
      <w:r>
        <w:rPr>
          <w:color w:val="232323"/>
        </w:rPr>
        <w:t>client</w:t>
      </w:r>
      <w:r>
        <w:rPr>
          <w:color w:val="232323"/>
          <w:spacing w:val="6"/>
        </w:rPr>
        <w:t> </w:t>
      </w:r>
      <w:r>
        <w:rPr>
          <w:color w:val="232323"/>
        </w:rPr>
        <w:t>retention</w:t>
      </w:r>
      <w:r>
        <w:rPr>
          <w:color w:val="232323"/>
          <w:spacing w:val="5"/>
        </w:rPr>
        <w:t> </w:t>
      </w:r>
      <w:r>
        <w:rPr>
          <w:color w:val="232323"/>
        </w:rPr>
        <w:t>strategy</w:t>
      </w:r>
      <w:r>
        <w:rPr>
          <w:color w:val="232323"/>
          <w:spacing w:val="-2"/>
        </w:rPr>
        <w:t> </w:t>
      </w:r>
      <w:r>
        <w:rPr>
          <w:color w:val="232323"/>
        </w:rPr>
        <w:t>that</w:t>
      </w:r>
      <w:r>
        <w:rPr>
          <w:color w:val="232323"/>
          <w:spacing w:val="6"/>
        </w:rPr>
        <w:t> </w:t>
      </w:r>
      <w:r>
        <w:rPr>
          <w:color w:val="232323"/>
        </w:rPr>
        <w:t>led</w:t>
      </w:r>
      <w:r>
        <w:rPr>
          <w:color w:val="232323"/>
          <w:spacing w:val="6"/>
        </w:rPr>
        <w:t> </w:t>
      </w:r>
      <w:r>
        <w:rPr>
          <w:color w:val="232323"/>
        </w:rPr>
        <w:t>to</w:t>
      </w:r>
      <w:r>
        <w:rPr>
          <w:color w:val="232323"/>
          <w:spacing w:val="5"/>
        </w:rPr>
        <w:t> </w:t>
      </w:r>
      <w:r>
        <w:rPr>
          <w:color w:val="232323"/>
        </w:rPr>
        <w:t>20%</w:t>
      </w:r>
      <w:r>
        <w:rPr>
          <w:color w:val="232323"/>
          <w:spacing w:val="6"/>
        </w:rPr>
        <w:t> </w:t>
      </w:r>
      <w:r>
        <w:rPr>
          <w:color w:val="232323"/>
        </w:rPr>
        <w:t>of</w:t>
      </w:r>
      <w:r>
        <w:rPr>
          <w:color w:val="232323"/>
          <w:spacing w:val="-1"/>
        </w:rPr>
        <w:t> </w:t>
      </w:r>
      <w:r>
        <w:rPr>
          <w:color w:val="232323"/>
        </w:rPr>
        <w:t>sales</w:t>
      </w:r>
      <w:r>
        <w:rPr>
          <w:color w:val="232323"/>
          <w:spacing w:val="6"/>
        </w:rPr>
        <w:t> </w:t>
      </w:r>
      <w:r>
        <w:rPr>
          <w:color w:val="232323"/>
        </w:rPr>
        <w:t>coming</w:t>
      </w:r>
      <w:r>
        <w:rPr>
          <w:color w:val="232323"/>
          <w:spacing w:val="5"/>
        </w:rPr>
        <w:t> </w:t>
      </w:r>
      <w:r>
        <w:rPr>
          <w:color w:val="232323"/>
        </w:rPr>
        <w:t>from</w:t>
      </w:r>
      <w:r>
        <w:rPr>
          <w:color w:val="232323"/>
          <w:spacing w:val="6"/>
        </w:rPr>
        <w:t> </w:t>
      </w:r>
      <w:r>
        <w:rPr>
          <w:color w:val="232323"/>
          <w:spacing w:val="-2"/>
        </w:rPr>
        <w:t>referrals</w:t>
      </w:r>
    </w:p>
    <w:p>
      <w:pPr>
        <w:pStyle w:val="BodyText"/>
        <w:spacing w:before="4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188447</wp:posOffset>
                </wp:positionV>
                <wp:extent cx="7153275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4.838395pt;width:563.249955pt;height:.75pt;mso-position-horizontal-relative:page;mso-position-vertical-relative:paragraph;z-index:-15727616;mso-wrap-distance-left:0;mso-wrap-distance-right:0" id="docshape5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789C2F"/>
          <w:spacing w:val="-2"/>
        </w:rPr>
        <w:t>Education</w:t>
      </w:r>
    </w:p>
    <w:p>
      <w:pPr>
        <w:tabs>
          <w:tab w:pos="3271" w:val="left" w:leader="none"/>
        </w:tabs>
        <w:spacing w:before="234"/>
        <w:ind w:left="114" w:right="0" w:firstLine="0"/>
        <w:jc w:val="left"/>
        <w:rPr>
          <w:sz w:val="22"/>
        </w:rPr>
      </w:pPr>
      <w:r>
        <w:rPr>
          <w:rFonts w:ascii="Verdana"/>
          <w:b/>
          <w:color w:val="232323"/>
          <w:w w:val="95"/>
          <w:sz w:val="18"/>
        </w:rPr>
        <w:t>Bachelor</w:t>
      </w:r>
      <w:r>
        <w:rPr>
          <w:rFonts w:ascii="Verdana"/>
          <w:b/>
          <w:color w:val="232323"/>
          <w:spacing w:val="-3"/>
          <w:sz w:val="18"/>
        </w:rPr>
        <w:t> </w:t>
      </w:r>
      <w:r>
        <w:rPr>
          <w:rFonts w:ascii="Verdana"/>
          <w:b/>
          <w:color w:val="232323"/>
          <w:w w:val="95"/>
          <w:sz w:val="18"/>
        </w:rPr>
        <w:t>of</w:t>
      </w:r>
      <w:r>
        <w:rPr>
          <w:rFonts w:ascii="Verdana"/>
          <w:b/>
          <w:color w:val="232323"/>
          <w:spacing w:val="-2"/>
          <w:sz w:val="18"/>
        </w:rPr>
        <w:t> </w:t>
      </w:r>
      <w:r>
        <w:rPr>
          <w:rFonts w:ascii="Verdana"/>
          <w:b/>
          <w:color w:val="232323"/>
          <w:w w:val="95"/>
          <w:sz w:val="18"/>
        </w:rPr>
        <w:t>Arts</w:t>
      </w:r>
      <w:r>
        <w:rPr>
          <w:rFonts w:ascii="Verdana"/>
          <w:b/>
          <w:color w:val="232323"/>
          <w:spacing w:val="-3"/>
          <w:sz w:val="18"/>
        </w:rPr>
        <w:t> </w:t>
      </w:r>
      <w:r>
        <w:rPr>
          <w:rFonts w:ascii="Verdana"/>
          <w:b/>
          <w:color w:val="232323"/>
          <w:w w:val="95"/>
          <w:sz w:val="18"/>
        </w:rPr>
        <w:t>in</w:t>
      </w:r>
      <w:r>
        <w:rPr>
          <w:rFonts w:ascii="Verdana"/>
          <w:b/>
          <w:color w:val="232323"/>
          <w:spacing w:val="-3"/>
          <w:sz w:val="18"/>
        </w:rPr>
        <w:t> </w:t>
      </w:r>
      <w:r>
        <w:rPr>
          <w:rFonts w:ascii="Verdana"/>
          <w:b/>
          <w:color w:val="232323"/>
          <w:spacing w:val="-2"/>
          <w:w w:val="95"/>
          <w:sz w:val="18"/>
        </w:rPr>
        <w:t>Economics</w:t>
      </w:r>
      <w:r>
        <w:rPr>
          <w:rFonts w:ascii="Verdana"/>
          <w:b/>
          <w:color w:val="232323"/>
          <w:sz w:val="18"/>
        </w:rPr>
        <w:tab/>
      </w:r>
      <w:r>
        <w:rPr>
          <w:color w:val="232323"/>
          <w:sz w:val="22"/>
        </w:rPr>
        <w:t>University</w:t>
      </w:r>
      <w:r>
        <w:rPr>
          <w:color w:val="232323"/>
          <w:spacing w:val="-8"/>
          <w:sz w:val="22"/>
        </w:rPr>
        <w:t> </w:t>
      </w:r>
      <w:r>
        <w:rPr>
          <w:color w:val="232323"/>
          <w:sz w:val="22"/>
        </w:rPr>
        <w:t>of</w:t>
      </w:r>
      <w:r>
        <w:rPr>
          <w:color w:val="232323"/>
          <w:spacing w:val="-7"/>
          <w:sz w:val="22"/>
        </w:rPr>
        <w:t> </w:t>
      </w:r>
      <w:r>
        <w:rPr>
          <w:color w:val="232323"/>
          <w:sz w:val="22"/>
        </w:rPr>
        <w:t>Colorado, Boulder,</w:t>
      </w:r>
      <w:r>
        <w:rPr>
          <w:color w:val="232323"/>
          <w:spacing w:val="-1"/>
          <w:sz w:val="22"/>
        </w:rPr>
        <w:t> </w:t>
      </w:r>
      <w:r>
        <w:rPr>
          <w:color w:val="232323"/>
          <w:sz w:val="22"/>
        </w:rPr>
        <w:t>CO</w:t>
      </w:r>
      <w:r>
        <w:rPr>
          <w:color w:val="232323"/>
          <w:spacing w:val="-1"/>
          <w:sz w:val="22"/>
        </w:rPr>
        <w:t> </w:t>
      </w:r>
      <w:r>
        <w:rPr>
          <w:color w:val="232323"/>
          <w:w w:val="85"/>
          <w:sz w:val="22"/>
        </w:rPr>
        <w:t>|</w:t>
      </w:r>
      <w:r>
        <w:rPr>
          <w:color w:val="232323"/>
          <w:spacing w:val="-1"/>
          <w:sz w:val="22"/>
        </w:rPr>
        <w:t> </w:t>
      </w:r>
      <w:r>
        <w:rPr>
          <w:color w:val="232323"/>
          <w:spacing w:val="-4"/>
          <w:sz w:val="22"/>
        </w:rPr>
        <w:t>2014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3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2"/>
      <w:ind w:left="114" w:right="1161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2025-11-07T18:58:00Z</dcterms:created>
  <dcterms:modified xsi:type="dcterms:W3CDTF">2025-11-07T18:58:00Z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