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60"/>
        </w:sectPr>
      </w:pPr>
    </w:p>
    <w:p>
      <w:pPr>
        <w:pStyle w:val="Title"/>
      </w:pPr>
      <w:r>
        <w:rPr>
          <w:color w:val="FFFFFF"/>
        </w:rPr>
        <w:t>SAM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WRIGHT</w:t>
      </w:r>
    </w:p>
    <w:p>
      <w:pPr>
        <w:spacing w:line="285" w:lineRule="auto" w:before="204"/>
        <w:ind w:left="114" w:right="899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w w:val="110"/>
          <w:sz w:val="33"/>
        </w:rPr>
        <w:t>Online Order </w:t>
      </w:r>
      <w:r>
        <w:rPr>
          <w:rFonts w:ascii="Arial"/>
          <w:b/>
          <w:color w:val="FFFFFF"/>
          <w:spacing w:val="-2"/>
          <w:w w:val="110"/>
          <w:sz w:val="33"/>
        </w:rPr>
        <w:t>Fulillment</w:t>
      </w:r>
      <w:r>
        <w:rPr>
          <w:rFonts w:ascii="Arial"/>
          <w:b/>
          <w:color w:val="FFFFFF"/>
          <w:spacing w:val="-24"/>
          <w:w w:val="110"/>
          <w:sz w:val="33"/>
        </w:rPr>
        <w:t> </w:t>
      </w:r>
      <w:r>
        <w:rPr>
          <w:rFonts w:ascii="Arial"/>
          <w:b/>
          <w:color w:val="FFFFFF"/>
          <w:spacing w:val="-2"/>
          <w:w w:val="110"/>
          <w:sz w:val="33"/>
        </w:rPr>
        <w:t>Store Manager</w:t>
      </w:r>
    </w:p>
    <w:p>
      <w:pPr>
        <w:pStyle w:val="BodyText"/>
        <w:spacing w:before="321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25"/>
            <w:sz w:val="22"/>
          </w:rPr>
          <w:t>email@email.com</w:t>
        </w:r>
      </w:hyperlink>
      <w:r>
        <w:rPr>
          <w:color w:val="FFFFFF"/>
          <w:spacing w:val="-7"/>
          <w:w w:val="125"/>
          <w:sz w:val="22"/>
        </w:rPr>
        <w:t> </w:t>
      </w:r>
      <w:r>
        <w:rPr>
          <w:i/>
          <w:color w:val="FFFFFF"/>
          <w:w w:val="125"/>
          <w:sz w:val="22"/>
        </w:rPr>
        <w:t>000-</w:t>
      </w:r>
      <w:r>
        <w:rPr>
          <w:i/>
          <w:color w:val="FFFFFF"/>
          <w:spacing w:val="-4"/>
          <w:w w:val="125"/>
          <w:sz w:val="22"/>
        </w:rPr>
        <w:t>000-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30"/>
          <w:sz w:val="22"/>
        </w:rPr>
        <w:t>0000</w:t>
      </w:r>
    </w:p>
    <w:p>
      <w:pPr>
        <w:spacing w:line="268" w:lineRule="auto" w:before="107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w w:val="130"/>
          <w:sz w:val="22"/>
        </w:rPr>
        <w:t>Order Fulfillment Store Manager experienced in managing</w:t>
      </w:r>
      <w:r>
        <w:rPr>
          <w:b/>
          <w:color w:val="FFFFFF"/>
          <w:spacing w:val="-1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BOPIS,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ship-from-store,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and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online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return </w:t>
      </w:r>
      <w:r>
        <w:rPr>
          <w:b/>
          <w:color w:val="FFFFFF"/>
          <w:spacing w:val="-2"/>
          <w:w w:val="130"/>
          <w:sz w:val="22"/>
        </w:rPr>
        <w:t>systems</w:t>
      </w:r>
    </w:p>
    <w:p>
      <w:pPr>
        <w:pStyle w:val="BodyText"/>
        <w:spacing w:line="268" w:lineRule="auto" w:before="102"/>
        <w:ind w:left="114"/>
      </w:pPr>
      <w:r>
        <w:rPr>
          <w:color w:val="FFFFFF"/>
          <w:w w:val="125"/>
        </w:rPr>
        <w:t>7 years in hybrid brick-and-mortar and online fulfillment. Specializes in backroom logistics, real-time inventory systems, and maintaining high-speed fulfillment standards.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460"/>
          <w:cols w:num="2" w:equalWidth="0">
            <w:col w:w="3737" w:space="634"/>
            <w:col w:w="686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28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28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289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28937"/>
                              </a:lnTo>
                              <a:lnTo>
                                <a:pt x="7568171" y="302893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8.5pt;mso-position-horizontal-relative:page;mso-position-vertical-relative:page;z-index:-15774720" id="docshape1" coordorigin="0,0" coordsize="11919,4770" path="m11918,0l0,0,0,510,0,525,0,4770,11918,4770,11918,525,11918,510,11918,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-54292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75027pt;width:563.249955pt;height:.75pt;mso-position-horizontal-relative:page;mso-position-vertical-relative:paragraph;z-index:15729152" id="docshape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</w:rPr>
        <w:t>Key</w:t>
      </w:r>
      <w:r>
        <w:rPr>
          <w:color w:val="C36531"/>
          <w:spacing w:val="-16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01"/>
        <w:ind w:left="139" w:right="6813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Buy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online,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pick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up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store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(BOPIS)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Fulfillment accuracy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Order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staging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83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30"/>
        </w:rPr>
        <w:t>Return</w:t>
      </w:r>
      <w:r>
        <w:rPr>
          <w:color w:val="232323"/>
          <w:spacing w:val="-15"/>
          <w:w w:val="130"/>
        </w:rPr>
        <w:t> </w:t>
      </w:r>
      <w:r>
        <w:rPr>
          <w:color w:val="232323"/>
          <w:spacing w:val="-2"/>
          <w:w w:val="130"/>
        </w:rPr>
        <w:t>management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30"/>
        </w:rPr>
        <w:t>Shipping logistics</w:t>
      </w:r>
    </w:p>
    <w:p>
      <w:pPr>
        <w:pStyle w:val="BodyText"/>
        <w:tabs>
          <w:tab w:pos="486" w:val="left" w:leader="none"/>
        </w:tabs>
        <w:spacing w:before="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Stockroom</w:t>
      </w:r>
      <w:r>
        <w:rPr>
          <w:color w:val="232323"/>
          <w:spacing w:val="-3"/>
          <w:w w:val="125"/>
        </w:rPr>
        <w:t> </w:t>
      </w:r>
      <w:r>
        <w:rPr>
          <w:color w:val="232323"/>
          <w:spacing w:val="-2"/>
          <w:w w:val="125"/>
        </w:rPr>
        <w:t>optimization</w:t>
      </w:r>
    </w:p>
    <w:p>
      <w:pPr>
        <w:pStyle w:val="BodyText"/>
        <w:spacing w:before="84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-54346</wp:posOffset>
                </wp:positionV>
                <wp:extent cx="71532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79238pt;width:563.249955pt;height:.75pt;mso-position-horizontal-relative:page;mso-position-vertical-relative:paragraph;z-index:15729664" id="docshape3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</w:rPr>
        <w:t>Professional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Experience</w:t>
      </w:r>
    </w:p>
    <w:p>
      <w:pPr>
        <w:tabs>
          <w:tab w:pos="2515" w:val="left" w:leader="none"/>
        </w:tabs>
        <w:spacing w:before="21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w w:val="110"/>
          <w:sz w:val="22"/>
        </w:rPr>
        <w:t>Fulillment</w:t>
      </w:r>
      <w:r>
        <w:rPr>
          <w:rFonts w:ascii="Arial"/>
          <w:b/>
          <w:color w:val="232323"/>
          <w:spacing w:val="4"/>
          <w:w w:val="115"/>
          <w:sz w:val="22"/>
        </w:rPr>
        <w:t> </w:t>
      </w:r>
      <w:r>
        <w:rPr>
          <w:rFonts w:ascii="Arial"/>
          <w:b/>
          <w:color w:val="232323"/>
          <w:spacing w:val="-2"/>
          <w:w w:val="115"/>
          <w:sz w:val="22"/>
        </w:rPr>
        <w:t>Manager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20"/>
          <w:sz w:val="22"/>
        </w:rPr>
        <w:t>Target,</w:t>
      </w:r>
      <w:r>
        <w:rPr>
          <w:i/>
          <w:color w:val="232323"/>
          <w:spacing w:val="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Portland,</w:t>
      </w:r>
      <w:r>
        <w:rPr>
          <w:i/>
          <w:color w:val="232323"/>
          <w:spacing w:val="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OR</w:t>
      </w:r>
      <w:r>
        <w:rPr>
          <w:i/>
          <w:color w:val="232323"/>
          <w:spacing w:val="10"/>
          <w:w w:val="120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March</w:t>
      </w:r>
      <w:r>
        <w:rPr>
          <w:i/>
          <w:color w:val="232323"/>
          <w:spacing w:val="9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2020</w:t>
      </w:r>
      <w:r>
        <w:rPr>
          <w:i/>
          <w:color w:val="232323"/>
          <w:spacing w:val="10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-</w:t>
      </w:r>
      <w:r>
        <w:rPr>
          <w:i/>
          <w:color w:val="232323"/>
          <w:spacing w:val="9"/>
          <w:w w:val="120"/>
          <w:sz w:val="22"/>
        </w:rPr>
        <w:t> </w:t>
      </w:r>
      <w:r>
        <w:rPr>
          <w:i/>
          <w:color w:val="232323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15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Oversaw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fulfillment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operations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99%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order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accuracy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same-day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turnaround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Reduced return processing times by 40% through updated staging protocols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Trained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team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on</w:t>
      </w:r>
      <w:r>
        <w:rPr>
          <w:color w:val="232323"/>
          <w:spacing w:val="-3"/>
          <w:w w:val="125"/>
        </w:rPr>
        <w:t> </w:t>
      </w:r>
      <w:r>
        <w:rPr>
          <w:color w:val="232323"/>
          <w:spacing w:val="-2"/>
          <w:w w:val="125"/>
        </w:rPr>
        <w:t>fulfillment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software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and</w:t>
      </w:r>
      <w:r>
        <w:rPr>
          <w:color w:val="232323"/>
          <w:spacing w:val="-3"/>
          <w:w w:val="125"/>
        </w:rPr>
        <w:t> </w:t>
      </w:r>
      <w:r>
        <w:rPr>
          <w:color w:val="232323"/>
          <w:spacing w:val="-2"/>
          <w:w w:val="125"/>
        </w:rPr>
        <w:t>real-time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stock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management</w:t>
      </w:r>
    </w:p>
    <w:p>
      <w:pPr>
        <w:pStyle w:val="BodyText"/>
        <w:spacing w:before="3"/>
      </w:pPr>
    </w:p>
    <w:p>
      <w:pPr>
        <w:tabs>
          <w:tab w:pos="2623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 w:hAnsi="Arial"/>
          <w:b/>
          <w:color w:val="232323"/>
          <w:w w:val="95"/>
          <w:sz w:val="22"/>
        </w:rPr>
        <w:t>Backroom</w:t>
      </w:r>
      <w:r>
        <w:rPr>
          <w:rFonts w:ascii="Arial" w:hAnsi="Arial"/>
          <w:b/>
          <w:color w:val="232323"/>
          <w:spacing w:val="27"/>
          <w:sz w:val="22"/>
        </w:rPr>
        <w:t> </w:t>
      </w:r>
      <w:r>
        <w:rPr>
          <w:rFonts w:ascii="Arial" w:hAnsi="Arial"/>
          <w:b/>
          <w:color w:val="232323"/>
          <w:spacing w:val="-2"/>
          <w:sz w:val="22"/>
        </w:rPr>
        <w:t>Supervisor</w:t>
      </w:r>
      <w:r>
        <w:rPr>
          <w:rFonts w:ascii="Arial" w:hAns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Kohl’s,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Beaverton,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OR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July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2016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February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393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Managed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online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order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pull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lists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ensured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timely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shipment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Maintained KPIs for speed-to-shelf and out-of-stock flags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Collaborated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customer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service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to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manage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the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return</w:t>
      </w:r>
      <w:r>
        <w:rPr>
          <w:color w:val="232323"/>
          <w:spacing w:val="-11"/>
          <w:w w:val="125"/>
        </w:rPr>
        <w:t> </w:t>
      </w:r>
      <w:r>
        <w:rPr>
          <w:color w:val="232323"/>
          <w:spacing w:val="-2"/>
          <w:w w:val="125"/>
        </w:rPr>
        <w:t>experience</w:t>
      </w:r>
    </w:p>
    <w:p>
      <w:pPr>
        <w:pStyle w:val="BodyText"/>
        <w:spacing w:before="69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-54186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6657pt;width:563.249955pt;height:.75pt;mso-position-horizontal-relative:page;mso-position-vertical-relative:paragraph;z-index:15730176" id="docshape4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</w:rPr>
        <w:t>Education</w:t>
      </w:r>
    </w:p>
    <w:p>
      <w:pPr>
        <w:tabs>
          <w:tab w:pos="5554" w:val="left" w:leader="none"/>
        </w:tabs>
        <w:spacing w:before="231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pacing w:val="-2"/>
          <w:sz w:val="22"/>
        </w:rPr>
        <w:t>Bachelor</w:t>
      </w:r>
      <w:r>
        <w:rPr>
          <w:rFonts w:ascii="Arial"/>
          <w:b/>
          <w:color w:val="232323"/>
          <w:spacing w:val="-10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of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Science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in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Logistics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and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Supply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Chain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0"/>
          <w:sz w:val="22"/>
        </w:rPr>
        <w:t>Oregon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w w:val="110"/>
          <w:sz w:val="22"/>
        </w:rPr>
        <w:t>State</w:t>
      </w:r>
      <w:r>
        <w:rPr>
          <w:color w:val="232323"/>
          <w:spacing w:val="50"/>
          <w:w w:val="115"/>
          <w:sz w:val="22"/>
        </w:rPr>
        <w:t> </w:t>
      </w:r>
      <w:r>
        <w:rPr>
          <w:color w:val="232323"/>
          <w:w w:val="115"/>
          <w:sz w:val="22"/>
        </w:rPr>
        <w:t>University</w:t>
      </w:r>
      <w:r>
        <w:rPr>
          <w:color w:val="232323"/>
          <w:spacing w:val="49"/>
          <w:w w:val="115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2015</w:t>
      </w:r>
    </w:p>
    <w:sectPr>
      <w:type w:val="continuous"/>
      <w:pgSz w:w="11920" w:h="16860"/>
      <w:pgMar w:top="0" w:bottom="280" w:left="2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2025-11-30T00:04:51Z</dcterms:created>
  <dcterms:modified xsi:type="dcterms:W3CDTF">2025-11-30T00:04:51Z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