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spacing w:val="-2"/>
          <w:w w:val="105"/>
        </w:rPr>
        <w:t>Jesse Martin</w:t>
      </w:r>
    </w:p>
    <w:p>
      <w:pPr>
        <w:pStyle w:val="Heading1"/>
        <w:spacing w:line="280" w:lineRule="auto" w:before="153"/>
        <w:ind w:left="1862"/>
      </w:pPr>
      <w:r>
        <w:rPr>
          <w:spacing w:val="-2"/>
        </w:rPr>
        <w:t>Experienced Licensed</w:t>
      </w:r>
      <w:r>
        <w:rPr>
          <w:spacing w:val="-21"/>
        </w:rPr>
        <w:t> </w:t>
      </w:r>
      <w:r>
        <w:rPr>
          <w:spacing w:val="-2"/>
        </w:rPr>
        <w:t>Practical Nurse</w:t>
      </w:r>
    </w:p>
    <w:p>
      <w:pPr>
        <w:pStyle w:val="BodyText"/>
        <w:spacing w:line="268" w:lineRule="auto" w:before="83"/>
        <w:ind w:left="1862" w:right="333"/>
      </w:pPr>
      <w:r>
        <w:rPr/>
        <w:br w:type="column"/>
      </w:r>
      <w:r>
        <w:rPr>
          <w:color w:val="25A6FF"/>
          <w:w w:val="120"/>
        </w:rPr>
        <w:t>City, ST </w:t>
      </w:r>
      <w:hyperlink r:id="rId6">
        <w:r>
          <w:rPr>
            <w:color w:val="25A6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862"/>
      </w:pPr>
      <w:r>
        <w:rPr>
          <w:color w:val="25A6FF"/>
          <w:w w:val="125"/>
        </w:rPr>
        <w:t>(000)</w:t>
      </w:r>
      <w:r>
        <w:rPr>
          <w:color w:val="25A6FF"/>
          <w:spacing w:val="19"/>
          <w:w w:val="125"/>
        </w:rPr>
        <w:t> </w:t>
      </w:r>
      <w:r>
        <w:rPr>
          <w:color w:val="25A6FF"/>
          <w:w w:val="125"/>
        </w:rPr>
        <w:t>000-</w:t>
      </w:r>
      <w:r>
        <w:rPr>
          <w:color w:val="25A6FF"/>
          <w:spacing w:val="-4"/>
          <w:w w:val="125"/>
        </w:rPr>
        <w:t>0000</w:t>
      </w:r>
    </w:p>
    <w:p>
      <w:pPr>
        <w:spacing w:after="0" w:line="267" w:lineRule="exact"/>
        <w:sectPr>
          <w:type w:val="continuous"/>
          <w:pgSz w:w="11920" w:h="16860"/>
          <w:pgMar w:top="740" w:bottom="280" w:left="220" w:right="340"/>
          <w:cols w:num="2" w:equalWidth="0">
            <w:col w:w="4781" w:space="1385"/>
            <w:col w:w="5194"/>
          </w:cols>
        </w:sectPr>
      </w:pPr>
    </w:p>
    <w:p>
      <w:pPr>
        <w:pStyle w:val="BodyText"/>
        <w:spacing w:before="239"/>
      </w:pPr>
    </w:p>
    <w:p>
      <w:pPr>
        <w:pStyle w:val="Heading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-161888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47118pt;width:563.249955pt;height:5.25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w w:val="130"/>
        </w:rPr>
        <w:t>Experienced</w:t>
      </w:r>
      <w:r>
        <w:rPr>
          <w:spacing w:val="-12"/>
          <w:w w:val="130"/>
        </w:rPr>
        <w:t> </w:t>
      </w:r>
      <w:r>
        <w:rPr>
          <w:w w:val="130"/>
        </w:rPr>
        <w:t>LPN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a</w:t>
      </w:r>
      <w:r>
        <w:rPr>
          <w:spacing w:val="-11"/>
          <w:w w:val="130"/>
        </w:rPr>
        <w:t> </w:t>
      </w:r>
      <w:r>
        <w:rPr>
          <w:w w:val="130"/>
        </w:rPr>
        <w:t>strong</w:t>
      </w:r>
      <w:r>
        <w:rPr>
          <w:spacing w:val="-11"/>
          <w:w w:val="130"/>
        </w:rPr>
        <w:t> </w:t>
      </w:r>
      <w:r>
        <w:rPr>
          <w:w w:val="130"/>
        </w:rPr>
        <w:t>record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compassionate</w:t>
      </w:r>
      <w:r>
        <w:rPr>
          <w:spacing w:val="-11"/>
          <w:w w:val="130"/>
        </w:rPr>
        <w:t> </w:t>
      </w:r>
      <w:r>
        <w:rPr>
          <w:w w:val="130"/>
        </w:rPr>
        <w:t>care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delivery</w:t>
      </w:r>
    </w:p>
    <w:p>
      <w:pPr>
        <w:pStyle w:val="BodyText"/>
        <w:spacing w:line="261" w:lineRule="auto" w:before="137"/>
        <w:ind w:left="114" w:right="451"/>
        <w:jc w:val="both"/>
      </w:pPr>
      <w:r>
        <w:rPr>
          <w:w w:val="120"/>
        </w:rPr>
        <w:t>Licensed Practical Nurse with 12 years of experience in long-term care and rehabilitation centers. Proven ability to handle complex caseloads, collaborate with interdisciplinary teams, and support patient</w:t>
      </w:r>
      <w:r>
        <w:rPr>
          <w:spacing w:val="40"/>
          <w:w w:val="120"/>
        </w:rPr>
        <w:t> </w:t>
      </w:r>
      <w:r>
        <w:rPr>
          <w:w w:val="120"/>
        </w:rPr>
        <w:t>recovery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independence.</w:t>
      </w:r>
      <w:r>
        <w:rPr>
          <w:spacing w:val="40"/>
          <w:w w:val="120"/>
        </w:rPr>
        <w:t> </w:t>
      </w:r>
      <w:r>
        <w:rPr>
          <w:w w:val="120"/>
        </w:rPr>
        <w:t>Valued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accurate</w:t>
      </w:r>
      <w:r>
        <w:rPr>
          <w:spacing w:val="40"/>
          <w:w w:val="120"/>
        </w:rPr>
        <w:t> </w:t>
      </w:r>
      <w:r>
        <w:rPr>
          <w:w w:val="120"/>
        </w:rPr>
        <w:t>documentation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infection</w:t>
      </w:r>
      <w:r>
        <w:rPr>
          <w:spacing w:val="40"/>
          <w:w w:val="120"/>
        </w:rPr>
        <w:t> </w:t>
      </w:r>
      <w:r>
        <w:rPr>
          <w:w w:val="120"/>
        </w:rPr>
        <w:t>control.</w:t>
      </w:r>
    </w:p>
    <w:p>
      <w:pPr>
        <w:pStyle w:val="BodyText"/>
        <w:spacing w:before="7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-71635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40582pt;width:563.249955pt;height:4.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4"/>
        </w:rPr>
        <w:t>Key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76"/>
        <w:rPr>
          <w:rFonts w:ascii="Arial"/>
          <w:b/>
        </w:rPr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57296</wp:posOffset>
                </wp:positionV>
                <wp:extent cx="2190750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511563pt;width:172.5pt;height:6pt;mso-position-horizontal-relative:page;mso-position-vertical-relative:paragraph;z-index:15731200" id="docshapegroup3" coordorigin="330,90" coordsize="3450,120">
                <v:rect style="position:absolute;left:337;top:97;width:3435;height:105" id="docshape4" filled="false" stroked="true" strokeweight=".75pt" strokecolor="#25a6ff">
                  <v:stroke dashstyle="solid"/>
                </v:rect>
                <v:rect style="position:absolute;left:345;top:105;width:3420;height:90" id="docshape5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Wound</w:t>
      </w:r>
      <w:r>
        <w:rPr>
          <w:spacing w:val="-9"/>
          <w:w w:val="125"/>
        </w:rPr>
        <w:t> </w:t>
      </w:r>
      <w:r>
        <w:rPr>
          <w:spacing w:val="-4"/>
          <w:w w:val="125"/>
        </w:rPr>
        <w:t>care</w:t>
      </w:r>
    </w:p>
    <w:p>
      <w:pPr>
        <w:pStyle w:val="BodyText"/>
        <w:spacing w:line="268" w:lineRule="auto" w:before="32"/>
        <w:ind w:left="114" w:right="41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77264</wp:posOffset>
                </wp:positionV>
                <wp:extent cx="219075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083827pt;width:172.5pt;height:6pt;mso-position-horizontal-relative:page;mso-position-vertical-relative:paragraph;z-index:15731712" id="docshapegroup6" coordorigin="330,122" coordsize="3450,120">
                <v:rect style="position:absolute;left:337;top:129;width:3435;height:105" id="docshape7" filled="false" stroked="true" strokeweight=".75pt" strokecolor="#25a6ff">
                  <v:stroke dashstyle="solid"/>
                </v:rect>
                <v:rect style="position:absolute;left:345;top:136;width:2730;height:90" id="docshape8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267764</wp:posOffset>
                </wp:positionV>
                <wp:extent cx="219075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04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66675">
                                <a:moveTo>
                                  <a:pt x="1304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083826pt;width:172.5pt;height:6pt;mso-position-horizontal-relative:page;mso-position-vertical-relative:paragraph;z-index:15732224" id="docshapegroup9" coordorigin="330,422" coordsize="3450,120">
                <v:rect style="position:absolute;left:337;top:429;width:3435;height:105" id="docshape10" filled="false" stroked="true" strokeweight=".75pt" strokecolor="#25a6ff">
                  <v:stroke dashstyle="solid"/>
                </v:rect>
                <v:rect style="position:absolute;left:345;top:436;width:2055;height:105" id="docshape1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458264</wp:posOffset>
                </wp:positionV>
                <wp:extent cx="219075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304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66675">
                                <a:moveTo>
                                  <a:pt x="1304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083824pt;width:172.5pt;height:6pt;mso-position-horizontal-relative:page;mso-position-vertical-relative:paragraph;z-index:15732736" id="docshapegroup12" coordorigin="330,722" coordsize="3450,120">
                <v:rect style="position:absolute;left:337;top:729;width:3435;height:105" id="docshape13" filled="false" stroked="true" strokeweight=".75pt" strokecolor="#25a6ff">
                  <v:stroke dashstyle="solid"/>
                </v:rect>
                <v:rect style="position:absolute;left:345;top:736;width:2055;height:105" id="docshape14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Medication reconciliation Long-term patient monitoring Team collaboration</w:t>
      </w:r>
    </w:p>
    <w:p>
      <w:pPr>
        <w:pStyle w:val="BodyText"/>
        <w:spacing w:line="266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55456</wp:posOffset>
                </wp:positionV>
                <wp:extent cx="219075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66636pt;width:172.5pt;height:6pt;mso-position-horizontal-relative:page;mso-position-vertical-relative:paragraph;z-index:15733248" id="docshapegroup15" coordorigin="330,87" coordsize="3450,120">
                <v:rect style="position:absolute;left:337;top:94;width:3435;height:105" id="docshape16" filled="false" stroked="true" strokeweight=".75pt" strokecolor="#25a6ff">
                  <v:stroke dashstyle="solid"/>
                </v:rect>
                <v:rect style="position:absolute;left:345;top:102;width:1365;height:105" id="docshape17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EHR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documentation</w:t>
      </w:r>
    </w:p>
    <w:p>
      <w:pPr>
        <w:spacing w:after="0" w:line="266" w:lineRule="exact"/>
        <w:sectPr>
          <w:type w:val="continuous"/>
          <w:pgSz w:w="11920" w:h="16860"/>
          <w:pgMar w:top="740" w:bottom="280" w:left="220" w:right="340"/>
          <w:cols w:num="2" w:equalWidth="0">
            <w:col w:w="1689" w:space="2031"/>
            <w:col w:w="7640"/>
          </w:cols>
        </w:sectPr>
      </w:pPr>
    </w:p>
    <w:p>
      <w:pPr>
        <w:pStyle w:val="BodyText"/>
        <w:spacing w:before="19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40"/>
        </w:sectPr>
      </w:pPr>
    </w:p>
    <w:p>
      <w:pPr>
        <w:pStyle w:val="Heading1"/>
        <w:spacing w:line="208" w:lineRule="auto" w:before="143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-80656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50944pt;width:563.249955pt;height:5.25pt;mso-position-horizontal-relative:page;mso-position-vertical-relative:paragraph;z-index:15729664" id="docshape18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Professional Experience</w:t>
      </w:r>
    </w:p>
    <w:p>
      <w:pPr>
        <w:spacing w:before="146"/>
        <w:ind w:left="114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pacing w:val="-5"/>
          <w:sz w:val="22"/>
        </w:rPr>
        <w:t>LPN</w:t>
      </w:r>
    </w:p>
    <w:p>
      <w:pPr>
        <w:pStyle w:val="BodyText"/>
        <w:spacing w:line="254" w:lineRule="auto" w:before="119"/>
        <w:ind w:left="114" w:right="513"/>
      </w:pPr>
      <w:r>
        <w:rPr>
          <w:w w:val="120"/>
        </w:rPr>
        <w:t>Meadowbrook Nursing Home, Cleveland, OH </w:t>
      </w:r>
      <w:r>
        <w:rPr/>
        <w:t>| </w:t>
      </w:r>
      <w:r>
        <w:rPr>
          <w:w w:val="120"/>
        </w:rPr>
        <w:t>August 2016 - </w:t>
      </w:r>
      <w:r>
        <w:rPr>
          <w:spacing w:val="-2"/>
          <w:w w:val="120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06"/>
        <w:ind w:left="486" w:right="102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</w:t>
      </w:r>
      <w:r>
        <w:rPr>
          <w:spacing w:val="-13"/>
          <w:w w:val="125"/>
        </w:rPr>
        <w:t> </w:t>
      </w:r>
      <w:r>
        <w:rPr>
          <w:w w:val="125"/>
        </w:rPr>
        <w:t>daily</w:t>
      </w:r>
      <w:r>
        <w:rPr>
          <w:spacing w:val="-13"/>
          <w:w w:val="125"/>
        </w:rPr>
        <w:t> </w:t>
      </w:r>
      <w:r>
        <w:rPr>
          <w:w w:val="125"/>
        </w:rPr>
        <w:t>care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30</w:t>
      </w:r>
      <w:r>
        <w:rPr>
          <w:spacing w:val="-13"/>
          <w:w w:val="125"/>
        </w:rPr>
        <w:t> </w:t>
      </w:r>
      <w:r>
        <w:rPr>
          <w:w w:val="125"/>
        </w:rPr>
        <w:t>residents,</w:t>
      </w:r>
      <w:r>
        <w:rPr>
          <w:spacing w:val="-13"/>
          <w:w w:val="125"/>
        </w:rPr>
        <w:t> </w:t>
      </w:r>
      <w:r>
        <w:rPr>
          <w:w w:val="125"/>
        </w:rPr>
        <w:t>administer</w:t>
      </w:r>
      <w:r>
        <w:rPr>
          <w:spacing w:val="-13"/>
          <w:w w:val="125"/>
        </w:rPr>
        <w:t> </w:t>
      </w:r>
      <w:r>
        <w:rPr>
          <w:w w:val="125"/>
        </w:rPr>
        <w:t>medications,</w:t>
      </w:r>
      <w:r>
        <w:rPr>
          <w:spacing w:val="-13"/>
          <w:w w:val="125"/>
        </w:rPr>
        <w:t> </w:t>
      </w:r>
      <w:r>
        <w:rPr>
          <w:w w:val="125"/>
        </w:rPr>
        <w:t>and assist with chronic condition management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513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 assessments and communicate with physicians to update care plans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340"/>
          <w:cols w:num="2" w:equalWidth="0">
            <w:col w:w="2158" w:space="1562"/>
            <w:col w:w="7640"/>
          </w:cols>
        </w:sectPr>
      </w:pPr>
    </w:p>
    <w:p>
      <w:pPr>
        <w:pStyle w:val="BodyText"/>
        <w:spacing w:before="33"/>
      </w:pPr>
    </w:p>
    <w:p>
      <w:pPr>
        <w:pStyle w:val="Heading2"/>
        <w:ind w:left="3834"/>
        <w:rPr>
          <w:rFonts w:ascii="Arial"/>
        </w:rPr>
      </w:pPr>
      <w:r>
        <w:rPr>
          <w:rFonts w:ascii="Arial"/>
          <w:spacing w:val="-5"/>
        </w:rPr>
        <w:t>LPN</w:t>
      </w:r>
    </w:p>
    <w:p>
      <w:pPr>
        <w:pStyle w:val="BodyText"/>
        <w:spacing w:before="119"/>
        <w:ind w:left="3834"/>
      </w:pPr>
      <w:r>
        <w:rPr>
          <w:w w:val="115"/>
        </w:rPr>
        <w:t>Lakeside</w:t>
      </w:r>
      <w:r>
        <w:rPr>
          <w:spacing w:val="34"/>
          <w:w w:val="115"/>
        </w:rPr>
        <w:t> </w:t>
      </w:r>
      <w:r>
        <w:rPr>
          <w:w w:val="115"/>
        </w:rPr>
        <w:t>Rehab</w:t>
      </w:r>
      <w:r>
        <w:rPr>
          <w:spacing w:val="34"/>
          <w:w w:val="115"/>
        </w:rPr>
        <w:t> </w:t>
      </w:r>
      <w:r>
        <w:rPr>
          <w:w w:val="115"/>
        </w:rPr>
        <w:t>Center,</w:t>
      </w:r>
      <w:r>
        <w:rPr>
          <w:spacing w:val="34"/>
          <w:w w:val="115"/>
        </w:rPr>
        <w:t> </w:t>
      </w:r>
      <w:r>
        <w:rPr>
          <w:w w:val="115"/>
        </w:rPr>
        <w:t>Cleveland,</w:t>
      </w:r>
      <w:r>
        <w:rPr>
          <w:spacing w:val="35"/>
          <w:w w:val="115"/>
        </w:rPr>
        <w:t> </w:t>
      </w:r>
      <w:r>
        <w:rPr>
          <w:w w:val="115"/>
        </w:rPr>
        <w:t>OH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w w:val="115"/>
        </w:rPr>
        <w:t>July</w:t>
      </w:r>
      <w:r>
        <w:rPr>
          <w:spacing w:val="35"/>
          <w:w w:val="115"/>
        </w:rPr>
        <w:t> </w:t>
      </w:r>
      <w:r>
        <w:rPr>
          <w:w w:val="115"/>
        </w:rPr>
        <w:t>2012</w:t>
      </w:r>
      <w:r>
        <w:rPr>
          <w:spacing w:val="34"/>
          <w:w w:val="115"/>
        </w:rPr>
        <w:t> </w:t>
      </w:r>
      <w:r>
        <w:rPr>
          <w:w w:val="115"/>
        </w:rPr>
        <w:t>-</w:t>
      </w:r>
      <w:r>
        <w:rPr>
          <w:spacing w:val="34"/>
          <w:w w:val="115"/>
        </w:rPr>
        <w:t> </w:t>
      </w:r>
      <w:r>
        <w:rPr>
          <w:w w:val="115"/>
        </w:rPr>
        <w:t>July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tabs>
          <w:tab w:pos="4206" w:val="left" w:leader="none"/>
        </w:tabs>
        <w:spacing w:before="122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6"/>
          <w:w w:val="125"/>
        </w:rPr>
        <w:t> </w:t>
      </w:r>
      <w:r>
        <w:rPr>
          <w:w w:val="125"/>
        </w:rPr>
        <w:t>in</w:t>
      </w:r>
      <w:r>
        <w:rPr>
          <w:spacing w:val="-5"/>
          <w:w w:val="125"/>
        </w:rPr>
        <w:t> </w:t>
      </w:r>
      <w:r>
        <w:rPr>
          <w:w w:val="125"/>
        </w:rPr>
        <w:t>physical</w:t>
      </w:r>
      <w:r>
        <w:rPr>
          <w:spacing w:val="-5"/>
          <w:w w:val="125"/>
        </w:rPr>
        <w:t> </w:t>
      </w:r>
      <w:r>
        <w:rPr>
          <w:w w:val="125"/>
        </w:rPr>
        <w:t>therapy</w:t>
      </w:r>
      <w:r>
        <w:rPr>
          <w:spacing w:val="-6"/>
          <w:w w:val="125"/>
        </w:rPr>
        <w:t> </w:t>
      </w:r>
      <w:r>
        <w:rPr>
          <w:w w:val="125"/>
        </w:rPr>
        <w:t>support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discharge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planning</w:t>
      </w:r>
    </w:p>
    <w:p>
      <w:pPr>
        <w:pStyle w:val="BodyText"/>
        <w:tabs>
          <w:tab w:pos="4206" w:val="left" w:leader="none"/>
        </w:tabs>
        <w:spacing w:line="254" w:lineRule="auto" w:before="121"/>
        <w:ind w:left="4206" w:right="212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Maintained</w:t>
      </w:r>
      <w:r>
        <w:rPr>
          <w:spacing w:val="-13"/>
          <w:w w:val="125"/>
        </w:rPr>
        <w:t> </w:t>
      </w:r>
      <w:r>
        <w:rPr>
          <w:w w:val="125"/>
        </w:rPr>
        <w:t>100%</w:t>
      </w:r>
      <w:r>
        <w:rPr>
          <w:spacing w:val="-13"/>
          <w:w w:val="125"/>
        </w:rPr>
        <w:t> </w:t>
      </w:r>
      <w:r>
        <w:rPr>
          <w:w w:val="125"/>
        </w:rPr>
        <w:t>compliance</w:t>
      </w:r>
      <w:r>
        <w:rPr>
          <w:spacing w:val="-13"/>
          <w:w w:val="125"/>
        </w:rPr>
        <w:t> </w:t>
      </w:r>
      <w:r>
        <w:rPr>
          <w:w w:val="125"/>
        </w:rPr>
        <w:t>in</w:t>
      </w:r>
      <w:r>
        <w:rPr>
          <w:spacing w:val="-13"/>
          <w:w w:val="125"/>
        </w:rPr>
        <w:t> </w:t>
      </w:r>
      <w:r>
        <w:rPr>
          <w:w w:val="125"/>
        </w:rPr>
        <w:t>documentation</w:t>
      </w:r>
      <w:r>
        <w:rPr>
          <w:spacing w:val="-13"/>
          <w:w w:val="125"/>
        </w:rPr>
        <w:t> </w:t>
      </w:r>
      <w:r>
        <w:rPr>
          <w:w w:val="125"/>
        </w:rPr>
        <w:t>audits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two consecutive years</w:t>
      </w:r>
    </w:p>
    <w:p>
      <w:pPr>
        <w:pStyle w:val="BodyText"/>
        <w:spacing w:before="262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-146044</wp:posOffset>
                </wp:positionV>
                <wp:extent cx="7153275" cy="666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499597pt;width:563.249955pt;height:5.25pt;mso-position-horizontal-relative:page;mso-position-vertical-relative:paragraph;z-index:15730176" id="docshape19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25A6FF"/>
          <w:spacing w:val="-2"/>
          <w:position w:val="-5"/>
          <w:sz w:val="33"/>
        </w:rPr>
        <w:t>Education</w:t>
      </w:r>
      <w:r>
        <w:rPr>
          <w:rFonts w:ascii="Arial"/>
          <w:b/>
          <w:color w:val="25A6FF"/>
          <w:position w:val="-5"/>
          <w:sz w:val="33"/>
        </w:rPr>
        <w:tab/>
      </w:r>
      <w:r>
        <w:rPr>
          <w:rFonts w:ascii="Arial"/>
          <w:b/>
          <w:sz w:val="22"/>
        </w:rPr>
        <w:t>Diploma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5"/>
          <w:sz w:val="22"/>
        </w:rPr>
        <w:t> </w:t>
      </w:r>
      <w:r>
        <w:rPr>
          <w:rFonts w:ascii="Arial"/>
          <w:b/>
          <w:sz w:val="22"/>
        </w:rPr>
        <w:t>Practical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pacing w:val="-2"/>
          <w:sz w:val="22"/>
        </w:rPr>
        <w:t>Nursing</w:t>
      </w:r>
    </w:p>
    <w:p>
      <w:pPr>
        <w:pStyle w:val="BodyText"/>
        <w:spacing w:before="36"/>
        <w:ind w:left="426"/>
        <w:jc w:val="center"/>
      </w:pPr>
      <w:r>
        <w:rPr>
          <w:w w:val="115"/>
        </w:rPr>
        <w:t>Cleveland</w:t>
      </w:r>
      <w:r>
        <w:rPr>
          <w:spacing w:val="35"/>
          <w:w w:val="115"/>
        </w:rPr>
        <w:t> </w:t>
      </w:r>
      <w:r>
        <w:rPr>
          <w:w w:val="115"/>
        </w:rPr>
        <w:t>Medical</w:t>
      </w:r>
      <w:r>
        <w:rPr>
          <w:spacing w:val="35"/>
          <w:w w:val="115"/>
        </w:rPr>
        <w:t> </w:t>
      </w:r>
      <w:r>
        <w:rPr>
          <w:w w:val="115"/>
        </w:rPr>
        <w:t>College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w w:val="115"/>
        </w:rPr>
        <w:t>May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2012</w:t>
      </w:r>
    </w:p>
    <w:sectPr>
      <w:type w:val="continuous"/>
      <w:pgSz w:w="11920" w:h="16860"/>
      <w:pgMar w:top="74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3"/>
      <w:ind w:left="1862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2025-11-30T13:02:44Z</dcterms:created>
  <dcterms:modified xsi:type="dcterms:W3CDTF">2025-11-30T13:02:44Z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