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40" w:right="580"/>
        </w:sectPr>
      </w:pPr>
    </w:p>
    <w:p>
      <w:pPr>
        <w:pStyle w:val="BodyText"/>
        <w:rPr>
          <w:rFonts w:ascii="Times New Roman"/>
          <w:sz w:val="52"/>
        </w:rPr>
      </w:pPr>
    </w:p>
    <w:p>
      <w:pPr>
        <w:pStyle w:val="BodyText"/>
        <w:rPr>
          <w:rFonts w:ascii="Times New Roman"/>
          <w:sz w:val="52"/>
        </w:rPr>
      </w:pPr>
    </w:p>
    <w:p>
      <w:pPr>
        <w:pStyle w:val="BodyText"/>
        <w:spacing w:before="588"/>
        <w:rPr>
          <w:rFonts w:ascii="Times New Roman"/>
          <w:sz w:val="52"/>
        </w:rPr>
      </w:pPr>
    </w:p>
    <w:p>
      <w:pPr>
        <w:pStyle w:val="Title"/>
      </w:pPr>
      <w:r>
        <w:rPr>
          <w:color w:val="FFFFFF"/>
          <w:spacing w:val="-14"/>
        </w:rPr>
        <w:t>Avery </w:t>
      </w:r>
      <w:r>
        <w:rPr>
          <w:color w:val="FFFFFF"/>
          <w:spacing w:val="-2"/>
          <w:w w:val="90"/>
        </w:rPr>
        <w:t>Harris</w:t>
      </w:r>
    </w:p>
    <w:p>
      <w:pPr>
        <w:spacing w:line="268" w:lineRule="auto" w:before="237"/>
        <w:ind w:left="117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color w:val="FFFFFF"/>
          <w:spacing w:val="-8"/>
          <w:sz w:val="22"/>
        </w:rPr>
        <w:t>Automotive</w:t>
      </w:r>
      <w:r>
        <w:rPr>
          <w:rFonts w:ascii="Verdana"/>
          <w:b/>
          <w:color w:val="FFFFFF"/>
          <w:spacing w:val="-15"/>
          <w:sz w:val="22"/>
        </w:rPr>
        <w:t> </w:t>
      </w:r>
      <w:r>
        <w:rPr>
          <w:rFonts w:ascii="Verdana"/>
          <w:b/>
          <w:color w:val="FFFFFF"/>
          <w:spacing w:val="-8"/>
          <w:sz w:val="22"/>
        </w:rPr>
        <w:t>Sales </w:t>
      </w:r>
      <w:r>
        <w:rPr>
          <w:rFonts w:ascii="Verdana"/>
          <w:b/>
          <w:color w:val="FFFFFF"/>
          <w:spacing w:val="-2"/>
          <w:sz w:val="22"/>
        </w:rPr>
        <w:t>Consultant</w:t>
      </w:r>
    </w:p>
    <w:p>
      <w:pPr>
        <w:pStyle w:val="BodyText"/>
        <w:spacing w:before="228"/>
        <w:rPr>
          <w:rFonts w:ascii="Verdana"/>
          <w:b/>
        </w:rPr>
      </w:pPr>
    </w:p>
    <w:p>
      <w:pPr>
        <w:pStyle w:val="BodyText"/>
        <w:spacing w:before="1"/>
        <w:ind w:left="117"/>
      </w:pPr>
      <w:r>
        <w:rPr>
          <w:color w:val="FFFFFF"/>
        </w:rPr>
        <w:t>Tampa,</w:t>
      </w:r>
      <w:r>
        <w:rPr>
          <w:color w:val="FFFFFF"/>
          <w:spacing w:val="5"/>
        </w:rPr>
        <w:t> </w:t>
      </w:r>
      <w:r>
        <w:rPr>
          <w:color w:val="FFFFFF"/>
        </w:rPr>
        <w:t>FL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33602</w:t>
      </w:r>
    </w:p>
    <w:p>
      <w:pPr>
        <w:pStyle w:val="BodyText"/>
        <w:spacing w:before="149"/>
        <w:ind w:left="117"/>
      </w:pPr>
      <w:r>
        <w:rPr>
          <w:color w:val="FFFFFF"/>
        </w:rPr>
        <w:t>(555)</w:t>
      </w:r>
      <w:r>
        <w:rPr>
          <w:color w:val="FFFFFF"/>
          <w:spacing w:val="8"/>
        </w:rPr>
        <w:t> </w:t>
      </w:r>
      <w:r>
        <w:rPr>
          <w:color w:val="FFFFFF"/>
        </w:rPr>
        <w:t>999-</w:t>
      </w:r>
      <w:r>
        <w:rPr>
          <w:color w:val="FFFFFF"/>
          <w:spacing w:val="-4"/>
        </w:rPr>
        <w:t>3322</w:t>
      </w:r>
    </w:p>
    <w:p>
      <w:pPr>
        <w:pStyle w:val="BodyText"/>
        <w:spacing w:before="150"/>
        <w:ind w:left="117"/>
      </w:pPr>
      <w:hyperlink r:id="rId5">
        <w:r>
          <w:rPr>
            <w:color w:val="FFFFFF"/>
            <w:spacing w:val="-2"/>
          </w:rPr>
          <w:t>avery.harris@email.com</w:t>
        </w:r>
      </w:hyperlink>
    </w:p>
    <w:p>
      <w:pPr>
        <w:spacing w:line="280" w:lineRule="auto" w:before="104"/>
        <w:ind w:left="117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33373C"/>
          <w:w w:val="105"/>
          <w:sz w:val="22"/>
        </w:rPr>
        <w:t>Consultative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Sales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Expert</w:t>
      </w:r>
      <w:r>
        <w:rPr>
          <w:b/>
          <w:color w:val="33373C"/>
          <w:spacing w:val="-18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with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deep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knowledge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of</w:t>
      </w:r>
      <w:r>
        <w:rPr>
          <w:b/>
          <w:color w:val="33373C"/>
          <w:spacing w:val="-17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luxury</w:t>
      </w:r>
      <w:r>
        <w:rPr>
          <w:b/>
          <w:color w:val="33373C"/>
          <w:spacing w:val="-18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and performance</w:t>
      </w:r>
      <w:r>
        <w:rPr>
          <w:b/>
          <w:color w:val="33373C"/>
          <w:spacing w:val="-1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vehicles</w:t>
      </w:r>
    </w:p>
    <w:p>
      <w:pPr>
        <w:spacing w:line="276" w:lineRule="auto" w:before="107"/>
        <w:ind w:left="117" w:right="0" w:firstLine="0"/>
        <w:jc w:val="left"/>
        <w:rPr>
          <w:b/>
          <w:sz w:val="22"/>
        </w:rPr>
      </w:pPr>
      <w:r>
        <w:rPr>
          <w:b/>
          <w:color w:val="33373C"/>
          <w:w w:val="105"/>
          <w:sz w:val="22"/>
        </w:rPr>
        <w:t>Automotive</w:t>
      </w:r>
      <w:r>
        <w:rPr>
          <w:b/>
          <w:color w:val="33373C"/>
          <w:spacing w:val="-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sales</w:t>
      </w:r>
      <w:r>
        <w:rPr>
          <w:b/>
          <w:color w:val="33373C"/>
          <w:spacing w:val="-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consultant</w:t>
      </w:r>
      <w:r>
        <w:rPr>
          <w:b/>
          <w:color w:val="33373C"/>
          <w:spacing w:val="-10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with</w:t>
      </w:r>
      <w:r>
        <w:rPr>
          <w:b/>
          <w:color w:val="33373C"/>
          <w:spacing w:val="-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over</w:t>
      </w:r>
      <w:r>
        <w:rPr>
          <w:b/>
          <w:color w:val="33373C"/>
          <w:spacing w:val="-9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8</w:t>
      </w:r>
      <w:r>
        <w:rPr>
          <w:b/>
          <w:color w:val="33373C"/>
          <w:spacing w:val="-10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years</w:t>
      </w:r>
      <w:r>
        <w:rPr>
          <w:b/>
          <w:color w:val="33373C"/>
          <w:spacing w:val="-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of</w:t>
      </w:r>
      <w:r>
        <w:rPr>
          <w:b/>
          <w:color w:val="33373C"/>
          <w:spacing w:val="-9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experience delivering</w:t>
      </w:r>
      <w:r>
        <w:rPr>
          <w:b/>
          <w:color w:val="33373C"/>
          <w:spacing w:val="-24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white-glove</w:t>
      </w:r>
      <w:r>
        <w:rPr>
          <w:b/>
          <w:color w:val="33373C"/>
          <w:spacing w:val="-1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service</w:t>
      </w:r>
      <w:r>
        <w:rPr>
          <w:b/>
          <w:color w:val="33373C"/>
          <w:spacing w:val="-17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in</w:t>
      </w:r>
      <w:r>
        <w:rPr>
          <w:b/>
          <w:color w:val="33373C"/>
          <w:spacing w:val="-17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high-end</w:t>
      </w:r>
      <w:r>
        <w:rPr>
          <w:b/>
          <w:color w:val="33373C"/>
          <w:spacing w:val="-17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dealerships.</w:t>
      </w:r>
      <w:r>
        <w:rPr>
          <w:b/>
          <w:color w:val="33373C"/>
          <w:spacing w:val="-17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Skilled in</w:t>
      </w:r>
      <w:r>
        <w:rPr>
          <w:b/>
          <w:color w:val="33373C"/>
          <w:spacing w:val="-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building</w:t>
      </w:r>
      <w:r>
        <w:rPr>
          <w:b/>
          <w:color w:val="33373C"/>
          <w:spacing w:val="-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client</w:t>
      </w:r>
      <w:r>
        <w:rPr>
          <w:b/>
          <w:color w:val="33373C"/>
          <w:spacing w:val="-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relationships,</w:t>
      </w:r>
      <w:r>
        <w:rPr>
          <w:b/>
          <w:color w:val="33373C"/>
          <w:spacing w:val="-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coordinating</w:t>
      </w:r>
      <w:r>
        <w:rPr>
          <w:b/>
          <w:color w:val="33373C"/>
          <w:spacing w:val="-15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with</w:t>
      </w:r>
      <w:r>
        <w:rPr>
          <w:b/>
          <w:color w:val="33373C"/>
          <w:spacing w:val="-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F&amp;I managers, and managing inventory</w:t>
      </w:r>
      <w:r>
        <w:rPr>
          <w:b/>
          <w:color w:val="33373C"/>
          <w:spacing w:val="-4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for</w:t>
      </w:r>
      <w:r>
        <w:rPr>
          <w:b/>
          <w:color w:val="33373C"/>
          <w:spacing w:val="-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luxury</w:t>
      </w:r>
      <w:r>
        <w:rPr>
          <w:b/>
          <w:color w:val="33373C"/>
          <w:spacing w:val="-4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brands.</w:t>
      </w:r>
    </w:p>
    <w:p>
      <w:pPr>
        <w:spacing w:line="280" w:lineRule="auto" w:before="10"/>
        <w:ind w:left="117" w:right="0" w:firstLine="0"/>
        <w:jc w:val="left"/>
        <w:rPr>
          <w:b/>
          <w:sz w:val="22"/>
        </w:rPr>
      </w:pPr>
      <w:r>
        <w:rPr>
          <w:b/>
          <w:color w:val="33373C"/>
          <w:w w:val="105"/>
          <w:sz w:val="22"/>
        </w:rPr>
        <w:t>Committed</w:t>
      </w:r>
      <w:r>
        <w:rPr>
          <w:b/>
          <w:color w:val="33373C"/>
          <w:spacing w:val="-15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to</w:t>
      </w:r>
      <w:r>
        <w:rPr>
          <w:b/>
          <w:color w:val="33373C"/>
          <w:spacing w:val="-15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exceeding</w:t>
      </w:r>
      <w:r>
        <w:rPr>
          <w:b/>
          <w:color w:val="33373C"/>
          <w:spacing w:val="-15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expectations</w:t>
      </w:r>
      <w:r>
        <w:rPr>
          <w:b/>
          <w:color w:val="33373C"/>
          <w:spacing w:val="-15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and</w:t>
      </w:r>
      <w:r>
        <w:rPr>
          <w:b/>
          <w:color w:val="33373C"/>
          <w:spacing w:val="-15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maintaining</w:t>
      </w:r>
      <w:r>
        <w:rPr>
          <w:b/>
          <w:color w:val="33373C"/>
          <w:spacing w:val="-15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brand </w:t>
      </w:r>
      <w:r>
        <w:rPr>
          <w:b/>
          <w:color w:val="33373C"/>
          <w:spacing w:val="-2"/>
          <w:w w:val="105"/>
          <w:sz w:val="22"/>
        </w:rPr>
        <w:t>reputation.</w:t>
      </w:r>
    </w:p>
    <w:p>
      <w:pPr>
        <w:pStyle w:val="BodyText"/>
        <w:spacing w:before="131"/>
        <w:rPr>
          <w:b/>
        </w:rPr>
      </w:pPr>
    </w:p>
    <w:p>
      <w:pPr>
        <w:pStyle w:val="Heading1"/>
        <w:ind w:left="136"/>
      </w:pPr>
      <w:r>
        <w:rPr>
          <w:color w:val="33373C"/>
          <w:w w:val="90"/>
        </w:rPr>
        <w:t>Professional</w:t>
      </w:r>
      <w:r>
        <w:rPr>
          <w:color w:val="33373C"/>
          <w:spacing w:val="49"/>
        </w:rPr>
        <w:t> </w:t>
      </w:r>
      <w:r>
        <w:rPr>
          <w:color w:val="33373C"/>
          <w:spacing w:val="-2"/>
          <w:w w:val="95"/>
        </w:rPr>
        <w:t>Experience</w:t>
      </w:r>
    </w:p>
    <w:p>
      <w:pPr>
        <w:pStyle w:val="BodyText"/>
        <w:spacing w:before="8"/>
        <w:rPr>
          <w:rFonts w:ascii="Verdana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51689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70012pt;width:328.499974pt;height:.75pt;mso-position-horizontal-relative:page;mso-position-vertical-relative:paragraph;z-index:-15728640;mso-wrap-distance-left:0;mso-wrap-distance-right:0" id="docshape1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39"/>
        <w:ind w:left="136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33373C"/>
          <w:spacing w:val="-6"/>
          <w:sz w:val="18"/>
        </w:rPr>
        <w:t>Automotive</w:t>
      </w:r>
      <w:r>
        <w:rPr>
          <w:rFonts w:ascii="Verdana"/>
          <w:b/>
          <w:color w:val="33373C"/>
          <w:spacing w:val="-1"/>
          <w:sz w:val="18"/>
        </w:rPr>
        <w:t> </w:t>
      </w:r>
      <w:r>
        <w:rPr>
          <w:rFonts w:ascii="Verdana"/>
          <w:b/>
          <w:color w:val="33373C"/>
          <w:spacing w:val="-6"/>
          <w:sz w:val="18"/>
        </w:rPr>
        <w:t>Sales</w:t>
      </w:r>
      <w:r>
        <w:rPr>
          <w:rFonts w:ascii="Verdana"/>
          <w:b/>
          <w:color w:val="33373C"/>
          <w:spacing w:val="1"/>
          <w:sz w:val="18"/>
        </w:rPr>
        <w:t> </w:t>
      </w:r>
      <w:r>
        <w:rPr>
          <w:rFonts w:ascii="Verdana"/>
          <w:b/>
          <w:color w:val="33373C"/>
          <w:spacing w:val="-6"/>
          <w:sz w:val="18"/>
        </w:rPr>
        <w:t>Consultant</w:t>
      </w:r>
    </w:p>
    <w:p>
      <w:pPr>
        <w:tabs>
          <w:tab w:pos="4782" w:val="left" w:leader="none"/>
        </w:tabs>
        <w:spacing w:before="100"/>
        <w:ind w:left="136" w:right="0" w:firstLine="0"/>
        <w:jc w:val="left"/>
        <w:rPr>
          <w:i/>
          <w:sz w:val="22"/>
        </w:rPr>
      </w:pPr>
      <w:r>
        <w:rPr>
          <w:i/>
          <w:color w:val="33373C"/>
          <w:spacing w:val="-4"/>
          <w:sz w:val="22"/>
        </w:rPr>
        <w:t>Prestige</w:t>
      </w:r>
      <w:r>
        <w:rPr>
          <w:i/>
          <w:color w:val="33373C"/>
          <w:spacing w:val="-7"/>
          <w:sz w:val="22"/>
        </w:rPr>
        <w:t> </w:t>
      </w:r>
      <w:r>
        <w:rPr>
          <w:i/>
          <w:color w:val="33373C"/>
          <w:spacing w:val="-4"/>
          <w:sz w:val="22"/>
        </w:rPr>
        <w:t>Motors</w:t>
      </w:r>
      <w:r>
        <w:rPr>
          <w:i/>
          <w:color w:val="33373C"/>
          <w:spacing w:val="-7"/>
          <w:sz w:val="22"/>
        </w:rPr>
        <w:t> </w:t>
      </w:r>
      <w:r>
        <w:rPr>
          <w:i/>
          <w:color w:val="33373C"/>
          <w:spacing w:val="-4"/>
          <w:sz w:val="22"/>
        </w:rPr>
        <w:t>|</w:t>
      </w:r>
      <w:r>
        <w:rPr>
          <w:i/>
          <w:color w:val="33373C"/>
          <w:spacing w:val="-14"/>
          <w:sz w:val="22"/>
        </w:rPr>
        <w:t> </w:t>
      </w:r>
      <w:r>
        <w:rPr>
          <w:i/>
          <w:color w:val="33373C"/>
          <w:spacing w:val="-4"/>
          <w:sz w:val="22"/>
        </w:rPr>
        <w:t>Tampa,</w:t>
      </w:r>
      <w:r>
        <w:rPr>
          <w:i/>
          <w:color w:val="33373C"/>
          <w:spacing w:val="-7"/>
          <w:sz w:val="22"/>
        </w:rPr>
        <w:t> </w:t>
      </w:r>
      <w:r>
        <w:rPr>
          <w:i/>
          <w:color w:val="33373C"/>
          <w:spacing w:val="-5"/>
          <w:sz w:val="22"/>
        </w:rPr>
        <w:t>FL</w:t>
      </w:r>
      <w:r>
        <w:rPr>
          <w:i/>
          <w:color w:val="33373C"/>
          <w:sz w:val="22"/>
        </w:rPr>
        <w:tab/>
      </w:r>
      <w:r>
        <w:rPr>
          <w:i/>
          <w:color w:val="33373C"/>
          <w:spacing w:val="-2"/>
          <w:sz w:val="22"/>
        </w:rPr>
        <w:t>April</w:t>
      </w:r>
      <w:r>
        <w:rPr>
          <w:i/>
          <w:color w:val="33373C"/>
          <w:spacing w:val="-17"/>
          <w:sz w:val="22"/>
        </w:rPr>
        <w:t> </w:t>
      </w:r>
      <w:r>
        <w:rPr>
          <w:i/>
          <w:color w:val="33373C"/>
          <w:spacing w:val="-2"/>
          <w:sz w:val="22"/>
        </w:rPr>
        <w:t>2019</w:t>
      </w:r>
      <w:r>
        <w:rPr>
          <w:i/>
          <w:color w:val="33373C"/>
          <w:spacing w:val="-15"/>
          <w:sz w:val="22"/>
        </w:rPr>
        <w:t> </w:t>
      </w:r>
      <w:r>
        <w:rPr>
          <w:i/>
          <w:color w:val="33373C"/>
          <w:spacing w:val="-2"/>
          <w:sz w:val="22"/>
        </w:rPr>
        <w:t>-</w:t>
      </w:r>
      <w:r>
        <w:rPr>
          <w:i/>
          <w:color w:val="33373C"/>
          <w:spacing w:val="-14"/>
          <w:sz w:val="22"/>
        </w:rPr>
        <w:t> </w:t>
      </w:r>
      <w:r>
        <w:rPr>
          <w:i/>
          <w:color w:val="33373C"/>
          <w:spacing w:val="-2"/>
          <w:sz w:val="22"/>
        </w:rPr>
        <w:t>Present</w:t>
      </w:r>
    </w:p>
    <w:p>
      <w:pPr>
        <w:pStyle w:val="BodyText"/>
        <w:tabs>
          <w:tab w:pos="508" w:val="left" w:leader="none"/>
        </w:tabs>
        <w:spacing w:line="268" w:lineRule="auto" w:before="165"/>
        <w:ind w:left="508" w:right="351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Average</w:t>
      </w:r>
      <w:r>
        <w:rPr>
          <w:spacing w:val="-9"/>
          <w:w w:val="105"/>
        </w:rPr>
        <w:t> </w:t>
      </w:r>
      <w:r>
        <w:rPr>
          <w:w w:val="105"/>
        </w:rPr>
        <w:t>gross</w:t>
      </w:r>
      <w:r>
        <w:rPr>
          <w:spacing w:val="-9"/>
          <w:w w:val="105"/>
        </w:rPr>
        <w:t> </w:t>
      </w:r>
      <w:r>
        <w:rPr>
          <w:w w:val="105"/>
        </w:rPr>
        <w:t>profit</w:t>
      </w:r>
      <w:r>
        <w:rPr>
          <w:spacing w:val="-9"/>
          <w:w w:val="105"/>
        </w:rPr>
        <w:t> </w:t>
      </w:r>
      <w:r>
        <w:rPr>
          <w:w w:val="105"/>
        </w:rPr>
        <w:t>per</w:t>
      </w:r>
      <w:r>
        <w:rPr>
          <w:spacing w:val="-15"/>
          <w:w w:val="105"/>
        </w:rPr>
        <w:t> </w:t>
      </w:r>
      <w:r>
        <w:rPr>
          <w:w w:val="105"/>
        </w:rPr>
        <w:t>unit</w:t>
      </w:r>
      <w:r>
        <w:rPr>
          <w:spacing w:val="-9"/>
          <w:w w:val="105"/>
        </w:rPr>
        <w:t> </w:t>
      </w:r>
      <w:r>
        <w:rPr>
          <w:w w:val="105"/>
        </w:rPr>
        <w:t>exceeded</w:t>
      </w:r>
      <w:r>
        <w:rPr>
          <w:spacing w:val="-9"/>
          <w:w w:val="105"/>
        </w:rPr>
        <w:t> </w:t>
      </w:r>
      <w:r>
        <w:rPr>
          <w:w w:val="105"/>
        </w:rPr>
        <w:t>dealership</w:t>
      </w:r>
      <w:r>
        <w:rPr>
          <w:spacing w:val="-9"/>
          <w:w w:val="105"/>
        </w:rPr>
        <w:t> </w:t>
      </w:r>
      <w:r>
        <w:rPr>
          <w:w w:val="105"/>
        </w:rPr>
        <w:t>average by 20% for 12 straight months</w:t>
      </w:r>
    </w:p>
    <w:p>
      <w:pPr>
        <w:pStyle w:val="BodyText"/>
        <w:tabs>
          <w:tab w:pos="508" w:val="left" w:leader="none"/>
        </w:tabs>
        <w:spacing w:line="268" w:lineRule="auto" w:before="118"/>
        <w:ind w:left="508" w:right="790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Built a book of 300+ high-value clients with 45% repeat buyer</w:t>
      </w:r>
      <w:r>
        <w:rPr>
          <w:spacing w:val="-4"/>
        </w:rPr>
        <w:t> </w:t>
      </w:r>
      <w:r>
        <w:rPr/>
        <w:t>rate</w:t>
      </w:r>
    </w:p>
    <w:p>
      <w:pPr>
        <w:pStyle w:val="BodyText"/>
        <w:tabs>
          <w:tab w:pos="508" w:val="left" w:leader="none"/>
        </w:tabs>
        <w:spacing w:line="280" w:lineRule="auto" w:before="103"/>
        <w:ind w:left="508" w:right="1170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marketing</w:t>
      </w:r>
      <w:r>
        <w:rPr>
          <w:spacing w:val="-18"/>
          <w:w w:val="105"/>
        </w:rPr>
        <w:t> </w:t>
      </w:r>
      <w:r>
        <w:rPr>
          <w:w w:val="105"/>
        </w:rPr>
        <w:t>to</w:t>
      </w:r>
      <w:r>
        <w:rPr>
          <w:spacing w:val="-17"/>
          <w:w w:val="105"/>
        </w:rPr>
        <w:t> </w:t>
      </w:r>
      <w:r>
        <w:rPr>
          <w:w w:val="105"/>
        </w:rPr>
        <w:t>develop</w:t>
      </w:r>
      <w:r>
        <w:rPr>
          <w:spacing w:val="-21"/>
          <w:w w:val="105"/>
        </w:rPr>
        <w:t> </w:t>
      </w:r>
      <w:r>
        <w:rPr>
          <w:w w:val="105"/>
        </w:rPr>
        <w:t>VIP</w:t>
      </w:r>
      <w:r>
        <w:rPr>
          <w:spacing w:val="-20"/>
          <w:w w:val="105"/>
        </w:rPr>
        <w:t> </w:t>
      </w:r>
      <w:r>
        <w:rPr>
          <w:w w:val="105"/>
        </w:rPr>
        <w:t>events, increasing showroom traffic by 28%</w:t>
      </w:r>
    </w:p>
    <w:p>
      <w:pPr>
        <w:spacing w:after="0" w:line="280" w:lineRule="auto"/>
        <w:sectPr>
          <w:type w:val="continuous"/>
          <w:pgSz w:w="11920" w:h="16860"/>
          <w:pgMar w:top="0" w:bottom="0" w:left="440" w:right="580"/>
          <w:cols w:num="2" w:equalWidth="0">
            <w:col w:w="2562" w:space="1455"/>
            <w:col w:w="6883"/>
          </w:cols>
        </w:sectPr>
      </w:pPr>
    </w:p>
    <w:p>
      <w:pPr>
        <w:pStyle w:val="BodyText"/>
        <w:spacing w:before="7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440" w:right="580"/>
        </w:sectPr>
      </w:pPr>
    </w:p>
    <w:p>
      <w:pPr>
        <w:pStyle w:val="Heading1"/>
        <w:spacing w:before="188"/>
      </w:pPr>
      <w:r>
        <w:rPr>
          <w:color w:val="FFFFFF"/>
          <w:spacing w:val="-16"/>
        </w:rPr>
        <w:t>Key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line="177" w:lineRule="exact" w:before="355"/>
        <w:ind w:left="117"/>
      </w:pPr>
      <w:r>
        <w:rPr>
          <w:color w:val="FFFFFF"/>
          <w:spacing w:val="-2"/>
          <w:w w:val="110"/>
        </w:rPr>
        <w:t>High-</w:t>
      </w:r>
      <w:r>
        <w:rPr>
          <w:color w:val="FFFFFF"/>
          <w:spacing w:val="-5"/>
          <w:w w:val="110"/>
        </w:rPr>
        <w:t>end</w:t>
      </w:r>
    </w:p>
    <w:p>
      <w:pPr>
        <w:spacing w:before="99"/>
        <w:ind w:left="117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33373C"/>
          <w:spacing w:val="-2"/>
          <w:sz w:val="18"/>
        </w:rPr>
        <w:t>Product</w:t>
      </w:r>
      <w:r>
        <w:rPr>
          <w:rFonts w:ascii="Verdana"/>
          <w:b/>
          <w:color w:val="33373C"/>
          <w:spacing w:val="-7"/>
          <w:sz w:val="18"/>
        </w:rPr>
        <w:t> </w:t>
      </w:r>
      <w:r>
        <w:rPr>
          <w:rFonts w:ascii="Verdana"/>
          <w:b/>
          <w:color w:val="33373C"/>
          <w:spacing w:val="-2"/>
          <w:sz w:val="18"/>
        </w:rPr>
        <w:t>Specialist</w:t>
      </w:r>
    </w:p>
    <w:p>
      <w:pPr>
        <w:spacing w:line="280" w:lineRule="auto" w:before="101"/>
        <w:ind w:left="117" w:right="38" w:firstLine="0"/>
        <w:jc w:val="left"/>
        <w:rPr>
          <w:i/>
          <w:sz w:val="22"/>
        </w:rPr>
      </w:pPr>
      <w:r>
        <w:rPr>
          <w:i/>
          <w:color w:val="33373C"/>
          <w:sz w:val="22"/>
        </w:rPr>
        <w:t>Mercedes-Benz</w:t>
      </w:r>
      <w:r>
        <w:rPr>
          <w:i/>
          <w:color w:val="33373C"/>
          <w:spacing w:val="-2"/>
          <w:sz w:val="22"/>
        </w:rPr>
        <w:t> </w:t>
      </w:r>
      <w:r>
        <w:rPr>
          <w:i/>
          <w:color w:val="33373C"/>
          <w:sz w:val="22"/>
        </w:rPr>
        <w:t>of</w:t>
      </w:r>
      <w:r>
        <w:rPr>
          <w:i/>
          <w:color w:val="33373C"/>
          <w:spacing w:val="-15"/>
          <w:sz w:val="22"/>
        </w:rPr>
        <w:t> </w:t>
      </w:r>
      <w:r>
        <w:rPr>
          <w:i/>
          <w:color w:val="33373C"/>
          <w:sz w:val="22"/>
        </w:rPr>
        <w:t>Tampa</w:t>
      </w:r>
      <w:r>
        <w:rPr>
          <w:i/>
          <w:color w:val="33373C"/>
          <w:spacing w:val="-2"/>
          <w:sz w:val="22"/>
        </w:rPr>
        <w:t> </w:t>
      </w:r>
      <w:r>
        <w:rPr>
          <w:i/>
          <w:color w:val="33373C"/>
          <w:w w:val="95"/>
          <w:sz w:val="22"/>
        </w:rPr>
        <w:t>|</w:t>
      </w:r>
      <w:r>
        <w:rPr>
          <w:i/>
          <w:color w:val="33373C"/>
          <w:w w:val="95"/>
          <w:sz w:val="22"/>
        </w:rPr>
        <w:t> </w:t>
      </w:r>
      <w:r>
        <w:rPr>
          <w:i/>
          <w:color w:val="33373C"/>
          <w:sz w:val="22"/>
        </w:rPr>
        <w:t>Tampa, FL</w:t>
      </w:r>
    </w:p>
    <w:p>
      <w:pPr>
        <w:spacing w:line="240" w:lineRule="auto" w:before="163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0" w:right="176" w:firstLine="0"/>
        <w:jc w:val="right"/>
        <w:rPr>
          <w:i/>
          <w:sz w:val="22"/>
        </w:rPr>
      </w:pPr>
      <w:r>
        <w:rPr>
          <w:i/>
          <w:color w:val="33373C"/>
          <w:sz w:val="22"/>
        </w:rPr>
        <w:t>September</w:t>
      </w:r>
      <w:r>
        <w:rPr>
          <w:i/>
          <w:color w:val="33373C"/>
          <w:spacing w:val="-17"/>
          <w:sz w:val="22"/>
        </w:rPr>
        <w:t> </w:t>
      </w:r>
      <w:r>
        <w:rPr>
          <w:i/>
          <w:color w:val="33373C"/>
          <w:sz w:val="22"/>
        </w:rPr>
        <w:t>2015</w:t>
      </w:r>
      <w:r>
        <w:rPr>
          <w:i/>
          <w:color w:val="33373C"/>
          <w:spacing w:val="-14"/>
          <w:sz w:val="22"/>
        </w:rPr>
        <w:t> </w:t>
      </w:r>
      <w:r>
        <w:rPr>
          <w:i/>
          <w:color w:val="33373C"/>
          <w:spacing w:val="-10"/>
          <w:sz w:val="22"/>
        </w:rPr>
        <w:t>-</w:t>
      </w:r>
    </w:p>
    <w:p>
      <w:pPr>
        <w:spacing w:before="45"/>
        <w:ind w:left="0" w:right="176" w:firstLine="0"/>
        <w:jc w:val="right"/>
        <w:rPr>
          <w:i/>
          <w:sz w:val="22"/>
        </w:rPr>
      </w:pPr>
      <w:r>
        <w:rPr>
          <w:i/>
          <w:color w:val="33373C"/>
          <w:w w:val="105"/>
          <w:sz w:val="22"/>
        </w:rPr>
        <w:t>March</w:t>
      </w:r>
      <w:r>
        <w:rPr>
          <w:i/>
          <w:color w:val="33373C"/>
          <w:spacing w:val="-15"/>
          <w:w w:val="105"/>
          <w:sz w:val="22"/>
        </w:rPr>
        <w:t> </w:t>
      </w:r>
      <w:r>
        <w:rPr>
          <w:i/>
          <w:color w:val="33373C"/>
          <w:spacing w:val="-4"/>
          <w:w w:val="105"/>
          <w:sz w:val="22"/>
        </w:rPr>
        <w:t>2019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0" w:bottom="0" w:left="440" w:right="580"/>
          <w:cols w:num="3" w:equalWidth="0">
            <w:col w:w="1816" w:space="2220"/>
            <w:col w:w="2832" w:space="1990"/>
            <w:col w:w="2042"/>
          </w:cols>
        </w:sectPr>
      </w:pPr>
    </w:p>
    <w:p>
      <w:pPr>
        <w:pStyle w:val="BodyText"/>
        <w:spacing w:line="280" w:lineRule="auto" w:before="123"/>
        <w:ind w:left="1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929640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29640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166812" y="5767387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71574" y="5772149"/>
                            <a:ext cx="1038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14300">
                                <a:moveTo>
                                  <a:pt x="10382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66812" y="6624636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71574" y="6629399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66812" y="737711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71574" y="738187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66812" y="7939086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71574" y="7943849"/>
                            <a:ext cx="6191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14300">
                                <a:moveTo>
                                  <a:pt x="6191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66812" y="8510586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71574" y="8515349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913375"/>
                            <a:ext cx="2554223" cy="402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4448" id="docshapegroup2" coordorigin="0,0" coordsize="4023,16860">
                <v:shape style="position:absolute;left:0;top:0;width:4020;height:16860" id="docshape3" coordorigin="0,0" coordsize="4020,16860" path="m4020,0l0,0,0,510,0,525,0,4110,0,14640,0,16860,4020,16860,4020,14640,4020,4110,4020,525,4020,510,4020,0xe" filled="true" fillcolor="#33373c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7" o:title=""/>
                </v:shape>
                <v:rect style="position:absolute;left:1837;top:9082;width:1650;height:180" id="docshape5" filled="false" stroked="true" strokeweight=".75pt" strokecolor="#ffffff">
                  <v:stroke dashstyle="solid"/>
                </v:rect>
                <v:rect style="position:absolute;left:1845;top:9090;width:1635;height:180" id="docshape6" filled="true" fillcolor="#ffffff" stroked="false">
                  <v:fill type="solid"/>
                </v:rect>
                <v:rect style="position:absolute;left:1837;top:10432;width:1650;height:165" id="docshape7" filled="false" stroked="true" strokeweight=".75pt" strokecolor="#ffffff">
                  <v:stroke dashstyle="solid"/>
                </v:rect>
                <v:rect style="position:absolute;left:1845;top:10440;width:1305;height:165" id="docshape8" filled="true" fillcolor="#ffffff" stroked="false">
                  <v:fill type="solid"/>
                </v:rect>
                <v:rect style="position:absolute;left:1837;top:11617;width:1650;height:165" id="docshape9" filled="false" stroked="true" strokeweight=".75pt" strokecolor="#ffffff">
                  <v:stroke dashstyle="solid"/>
                </v:rect>
                <v:rect style="position:absolute;left:1845;top:11625;width:1305;height:165" id="docshape10" filled="true" fillcolor="#ffffff" stroked="false">
                  <v:fill type="solid"/>
                </v:rect>
                <v:rect style="position:absolute;left:1837;top:12502;width:1650;height:180" id="docshape11" filled="false" stroked="true" strokeweight=".75pt" strokecolor="#ffffff">
                  <v:stroke dashstyle="solid"/>
                </v:rect>
                <v:rect style="position:absolute;left:1845;top:12510;width:975;height:180" id="docshape12" filled="true" fillcolor="#ffffff" stroked="false">
                  <v:fill type="solid"/>
                </v:rect>
                <v:rect style="position:absolute;left:1837;top:13402;width:1650;height:165" id="docshape13" filled="false" stroked="true" strokeweight=".75pt" strokecolor="#ffffff">
                  <v:stroke dashstyle="solid"/>
                </v:rect>
                <v:rect style="position:absolute;left:1845;top:13410;width:645;height:165" id="docshape14" filled="true" fillcolor="#ffffff" stroked="false">
                  <v:fill type="solid"/>
                </v:rect>
                <v:shape style="position:absolute;left:0;top:7737;width:4023;height:634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10"/>
        </w:rPr>
        <w:t>vehicle knowledg </w:t>
      </w:r>
      <w:r>
        <w:rPr>
          <w:color w:val="FFFFFF"/>
          <w:spacing w:val="-10"/>
          <w:w w:val="110"/>
        </w:rPr>
        <w:t>e</w:t>
      </w:r>
    </w:p>
    <w:p>
      <w:pPr>
        <w:pStyle w:val="BodyText"/>
        <w:spacing w:line="280" w:lineRule="auto" w:before="138"/>
        <w:ind w:left="117"/>
      </w:pPr>
      <w:r>
        <w:rPr>
          <w:color w:val="FFFFFF"/>
          <w:spacing w:val="-4"/>
          <w:w w:val="105"/>
        </w:rPr>
        <w:t>F&amp;I </w:t>
      </w:r>
      <w:r>
        <w:rPr>
          <w:color w:val="FFFFFF"/>
          <w:spacing w:val="-2"/>
          <w:w w:val="105"/>
        </w:rPr>
        <w:t>package </w:t>
      </w:r>
      <w:r>
        <w:rPr>
          <w:color w:val="FFFFFF"/>
          <w:spacing w:val="-2"/>
        </w:rPr>
        <w:t>presentati </w:t>
      </w:r>
      <w:r>
        <w:rPr>
          <w:color w:val="FFFFFF"/>
          <w:spacing w:val="-6"/>
          <w:w w:val="105"/>
        </w:rPr>
        <w:t>on</w:t>
      </w:r>
    </w:p>
    <w:p>
      <w:pPr>
        <w:pStyle w:val="BodyText"/>
        <w:spacing w:line="280" w:lineRule="auto" w:before="140"/>
        <w:ind w:left="117"/>
      </w:pPr>
      <w:r>
        <w:rPr>
          <w:color w:val="FFFFFF"/>
          <w:spacing w:val="-2"/>
          <w:w w:val="105"/>
        </w:rPr>
        <w:t>Luxury customer service</w:t>
      </w:r>
    </w:p>
    <w:p>
      <w:pPr>
        <w:pStyle w:val="BodyText"/>
        <w:spacing w:line="280" w:lineRule="auto" w:before="153"/>
        <w:ind w:left="117"/>
      </w:pPr>
      <w:r>
        <w:rPr>
          <w:color w:val="FFFFFF"/>
          <w:spacing w:val="-4"/>
          <w:w w:val="105"/>
        </w:rPr>
        <w:t>Sales reporting</w:t>
      </w:r>
    </w:p>
    <w:p>
      <w:pPr>
        <w:pStyle w:val="BodyText"/>
        <w:spacing w:line="280" w:lineRule="auto" w:before="137"/>
        <w:ind w:left="117" w:right="44"/>
        <w:jc w:val="both"/>
      </w:pPr>
      <w:r>
        <w:rPr>
          <w:color w:val="FFFFFF"/>
        </w:rPr>
        <w:t>Test</w:t>
      </w:r>
      <w:r>
        <w:rPr>
          <w:color w:val="FFFFFF"/>
          <w:spacing w:val="-3"/>
        </w:rPr>
        <w:t> </w:t>
      </w:r>
      <w:r>
        <w:rPr>
          <w:color w:val="FFFFFF"/>
        </w:rPr>
        <w:t>drive </w:t>
      </w:r>
      <w:r>
        <w:rPr>
          <w:color w:val="FFFFFF"/>
          <w:spacing w:val="-2"/>
        </w:rPr>
        <w:t>coordinati </w:t>
      </w:r>
      <w:r>
        <w:rPr>
          <w:color w:val="FFFFFF"/>
          <w:spacing w:val="-6"/>
        </w:rPr>
        <w:t>on</w:t>
      </w:r>
    </w:p>
    <w:p>
      <w:pPr>
        <w:pStyle w:val="BodyText"/>
        <w:tabs>
          <w:tab w:pos="489" w:val="left" w:leader="none"/>
        </w:tabs>
        <w:spacing w:line="280" w:lineRule="auto" w:before="3"/>
        <w:ind w:left="489" w:right="569" w:hanging="346"/>
      </w:pPr>
      <w:r>
        <w:rPr/>
        <w:br w:type="column"/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8"/>
          <w:w w:val="105"/>
        </w:rPr>
        <w:t> </w:t>
      </w:r>
      <w:r>
        <w:rPr>
          <w:w w:val="105"/>
        </w:rPr>
        <w:t>high-ticket</w:t>
      </w:r>
      <w:r>
        <w:rPr>
          <w:spacing w:val="-8"/>
          <w:w w:val="105"/>
        </w:rPr>
        <w:t> </w:t>
      </w:r>
      <w:r>
        <w:rPr>
          <w:w w:val="105"/>
        </w:rPr>
        <w:t>sales</w:t>
      </w:r>
      <w:r>
        <w:rPr>
          <w:spacing w:val="-8"/>
          <w:w w:val="105"/>
        </w:rPr>
        <w:t> </w:t>
      </w:r>
      <w:r>
        <w:rPr>
          <w:w w:val="105"/>
        </w:rPr>
        <w:t>process</w:t>
      </w:r>
      <w:r>
        <w:rPr>
          <w:spacing w:val="-8"/>
          <w:w w:val="105"/>
        </w:rPr>
        <w:t> </w:t>
      </w:r>
      <w:r>
        <w:rPr>
          <w:w w:val="105"/>
        </w:rPr>
        <w:t>from</w:t>
      </w:r>
      <w:r>
        <w:rPr>
          <w:spacing w:val="-8"/>
          <w:w w:val="105"/>
        </w:rPr>
        <w:t> </w:t>
      </w:r>
      <w:r>
        <w:rPr>
          <w:w w:val="105"/>
        </w:rPr>
        <w:t>greeting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final </w:t>
      </w:r>
      <w:r>
        <w:rPr>
          <w:spacing w:val="-2"/>
          <w:w w:val="105"/>
        </w:rPr>
        <w:t>delivery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340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-2"/>
          <w:w w:val="105"/>
        </w:rPr>
        <w:t> </w:t>
      </w:r>
      <w:r>
        <w:rPr>
          <w:w w:val="105"/>
        </w:rPr>
        <w:t>custom</w:t>
      </w:r>
      <w:r>
        <w:rPr>
          <w:spacing w:val="-9"/>
          <w:w w:val="105"/>
        </w:rPr>
        <w:t> </w:t>
      </w:r>
      <w:r>
        <w:rPr>
          <w:w w:val="105"/>
        </w:rPr>
        <w:t>vehicle</w:t>
      </w:r>
      <w:r>
        <w:rPr>
          <w:spacing w:val="-2"/>
          <w:w w:val="105"/>
        </w:rPr>
        <w:t> </w:t>
      </w:r>
      <w:r>
        <w:rPr>
          <w:w w:val="105"/>
        </w:rPr>
        <w:t>packages</w:t>
      </w:r>
      <w:r>
        <w:rPr>
          <w:spacing w:val="-2"/>
          <w:w w:val="105"/>
        </w:rPr>
        <w:t> </w:t>
      </w:r>
      <w:r>
        <w:rPr>
          <w:w w:val="105"/>
        </w:rPr>
        <w:t>using</w:t>
      </w:r>
      <w:r>
        <w:rPr>
          <w:spacing w:val="-2"/>
          <w:w w:val="105"/>
        </w:rPr>
        <w:t> </w:t>
      </w:r>
      <w:r>
        <w:rPr>
          <w:w w:val="105"/>
        </w:rPr>
        <w:t>client</w:t>
      </w:r>
      <w:r>
        <w:rPr>
          <w:spacing w:val="-2"/>
          <w:w w:val="105"/>
        </w:rPr>
        <w:t> </w:t>
      </w:r>
      <w:r>
        <w:rPr>
          <w:w w:val="105"/>
        </w:rPr>
        <w:t>preferences and lease options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1111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Partnered with service advisors to ensure post-sale </w:t>
      </w:r>
      <w:r>
        <w:rPr>
          <w:spacing w:val="-2"/>
        </w:rPr>
        <w:t>satisfaction</w:t>
      </w:r>
    </w:p>
    <w:p>
      <w:pPr>
        <w:pStyle w:val="BodyText"/>
        <w:spacing w:before="117"/>
      </w:pPr>
    </w:p>
    <w:p>
      <w:pPr>
        <w:pStyle w:val="Heading1"/>
      </w:pPr>
      <w:r>
        <w:rPr>
          <w:color w:val="33373C"/>
          <w:spacing w:val="-2"/>
        </w:rPr>
        <w:t>Education</w:t>
      </w:r>
    </w:p>
    <w:p>
      <w:pPr>
        <w:pStyle w:val="BodyText"/>
        <w:spacing w:before="11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60914</wp:posOffset>
                </wp:positionV>
                <wp:extent cx="4171950" cy="952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96381pt;width:328.499974pt;height:.75pt;mso-position-horizontal-relative:page;mso-position-vertical-relative:paragraph;z-index:-15728128;mso-wrap-distance-left:0;mso-wrap-distance-right:0" id="docshape16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117"/>
      </w:pPr>
      <w:r>
        <w:rPr/>
        <w:t>University</w:t>
      </w:r>
      <w:r>
        <w:rPr>
          <w:spacing w:val="-13"/>
        </w:rPr>
        <w:t> </w:t>
      </w:r>
      <w:r>
        <w:rPr/>
        <w:t>of</w:t>
      </w:r>
      <w:r>
        <w:rPr>
          <w:spacing w:val="-11"/>
        </w:rPr>
        <w:t> </w:t>
      </w:r>
      <w:r>
        <w:rPr/>
        <w:t>North</w:t>
      </w:r>
      <w:r>
        <w:rPr>
          <w:spacing w:val="-12"/>
        </w:rPr>
        <w:t> </w:t>
      </w:r>
      <w:r>
        <w:rPr/>
        <w:t>Texas,</w:t>
      </w:r>
      <w:r>
        <w:rPr>
          <w:spacing w:val="-5"/>
        </w:rPr>
        <w:t> </w:t>
      </w:r>
      <w:r>
        <w:rPr/>
        <w:t>Denton,</w:t>
      </w:r>
      <w:r>
        <w:rPr>
          <w:spacing w:val="-12"/>
        </w:rPr>
        <w:t> </w:t>
      </w:r>
      <w:r>
        <w:rPr/>
        <w:t>TX</w:t>
      </w:r>
      <w:r>
        <w:rPr>
          <w:spacing w:val="-8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>
          <w:spacing w:val="-4"/>
        </w:rPr>
        <w:t>2016</w:t>
      </w:r>
    </w:p>
    <w:p>
      <w:pPr>
        <w:spacing w:before="115"/>
        <w:ind w:left="117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33373C"/>
          <w:spacing w:val="-4"/>
          <w:sz w:val="18"/>
        </w:rPr>
        <w:t>Bachelor</w:t>
      </w:r>
      <w:r>
        <w:rPr>
          <w:rFonts w:ascii="Verdana"/>
          <w:b/>
          <w:color w:val="33373C"/>
          <w:spacing w:val="-9"/>
          <w:sz w:val="18"/>
        </w:rPr>
        <w:t> </w:t>
      </w:r>
      <w:r>
        <w:rPr>
          <w:rFonts w:ascii="Verdana"/>
          <w:b/>
          <w:color w:val="33373C"/>
          <w:spacing w:val="-4"/>
          <w:sz w:val="18"/>
        </w:rPr>
        <w:t>of</w:t>
      </w:r>
      <w:r>
        <w:rPr>
          <w:rFonts w:ascii="Verdana"/>
          <w:b/>
          <w:color w:val="33373C"/>
          <w:spacing w:val="-8"/>
          <w:sz w:val="18"/>
        </w:rPr>
        <w:t> </w:t>
      </w:r>
      <w:r>
        <w:rPr>
          <w:rFonts w:ascii="Verdana"/>
          <w:b/>
          <w:color w:val="33373C"/>
          <w:spacing w:val="-4"/>
          <w:sz w:val="18"/>
        </w:rPr>
        <w:t>Business</w:t>
      </w:r>
      <w:r>
        <w:rPr>
          <w:rFonts w:ascii="Verdana"/>
          <w:b/>
          <w:color w:val="33373C"/>
          <w:spacing w:val="-8"/>
          <w:sz w:val="18"/>
        </w:rPr>
        <w:t> </w:t>
      </w:r>
      <w:r>
        <w:rPr>
          <w:rFonts w:ascii="Verdana"/>
          <w:b/>
          <w:color w:val="33373C"/>
          <w:spacing w:val="-4"/>
          <w:sz w:val="18"/>
        </w:rPr>
        <w:t>Administration</w:t>
      </w:r>
    </w:p>
    <w:sectPr>
      <w:type w:val="continuous"/>
      <w:pgSz w:w="11920" w:h="16860"/>
      <w:pgMar w:top="0" w:bottom="0" w:left="440" w:right="580"/>
      <w:cols w:num="2" w:equalWidth="0">
        <w:col w:w="1188" w:space="2848"/>
        <w:col w:w="68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7" w:right="821"/>
    </w:pPr>
    <w:rPr>
      <w:rFonts w:ascii="Verdana" w:hAnsi="Verdana" w:eastAsia="Verdana" w:cs="Verdana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2025-11-07T18:24:24Z</dcterms:created>
  <dcterms:modified xsi:type="dcterms:W3CDTF">2025-11-07T18:24:24Z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