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400"/>
        </w:sectPr>
      </w:pPr>
    </w:p>
    <w:p>
      <w:pPr>
        <w:pStyle w:val="Title"/>
        <w:spacing w:line="225" w:lineRule="auto"/>
      </w:pPr>
      <w:r>
        <w:rPr>
          <w:color w:val="FFFFFF"/>
          <w:spacing w:val="-2"/>
          <w:w w:val="135"/>
        </w:rPr>
        <w:t>Chris Jackson</w:t>
      </w:r>
    </w:p>
    <w:p>
      <w:pPr>
        <w:pStyle w:val="Heading1"/>
        <w:spacing w:line="249" w:lineRule="auto" w:before="97"/>
        <w:ind w:right="29"/>
      </w:pPr>
      <w:r>
        <w:rPr>
          <w:color w:val="FFFFFF"/>
          <w:w w:val="125"/>
        </w:rPr>
        <w:t>Software Sales </w:t>
      </w:r>
      <w:r>
        <w:rPr>
          <w:color w:val="FFFFFF"/>
          <w:spacing w:val="-2"/>
          <w:w w:val="125"/>
        </w:rPr>
        <w:t>Representative</w:t>
      </w:r>
    </w:p>
    <w:p>
      <w:pPr>
        <w:pStyle w:val="BodyText"/>
        <w:spacing w:line="280" w:lineRule="auto" w:before="155"/>
        <w:ind w:left="114"/>
      </w:pPr>
      <w:r>
        <w:rPr/>
        <w:br w:type="column"/>
      </w:r>
      <w:r>
        <w:rPr>
          <w:color w:val="FFFFFF"/>
          <w:w w:val="105"/>
        </w:rPr>
        <w:t>Seattle,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WA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14"/>
      </w:pPr>
      <w:r>
        <w:rPr>
          <w:color w:val="FFFFFF"/>
          <w:spacing w:val="-6"/>
        </w:rPr>
        <w:t>(555)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990</w:t>
      </w:r>
      <w:r>
        <w:rPr>
          <w:rFonts w:ascii="Times New Roman" w:hAnsi="Times New Roman"/>
          <w:color w:val="FFFFFF"/>
          <w:spacing w:val="-2"/>
        </w:rPr>
        <w:t>‐</w:t>
      </w:r>
      <w:r>
        <w:rPr>
          <w:color w:val="FFFFFF"/>
          <w:spacing w:val="-2"/>
        </w:rPr>
        <w:t>8822</w:t>
      </w:r>
    </w:p>
    <w:p>
      <w:pPr>
        <w:pStyle w:val="BodyText"/>
        <w:spacing w:before="44"/>
        <w:ind w:left="114"/>
      </w:pPr>
      <w:r>
        <w:rPr>
          <w:color w:val="FFFFFF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220" w:right="400"/>
          <w:cols w:num="2" w:equalWidth="0">
            <w:col w:w="2695" w:space="5219"/>
            <w:col w:w="3386"/>
          </w:cols>
        </w:sectPr>
      </w:pPr>
    </w:p>
    <w:p>
      <w:pPr>
        <w:pStyle w:val="BodyText"/>
        <w:spacing w:before="25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color w:val="FFFFFF"/>
          <w:w w:val="105"/>
          <w:sz w:val="22"/>
        </w:rPr>
        <w:t>Software</w:t>
      </w:r>
      <w:r>
        <w:rPr>
          <w:b/>
          <w:color w:val="FFFFFF"/>
          <w:spacing w:val="-16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Sales</w:t>
      </w:r>
      <w:r>
        <w:rPr>
          <w:b/>
          <w:color w:val="FFFFFF"/>
          <w:spacing w:val="-15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Representative</w:t>
      </w:r>
      <w:r>
        <w:rPr>
          <w:b/>
          <w:color w:val="FFFFFF"/>
          <w:spacing w:val="-22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with</w:t>
      </w:r>
      <w:r>
        <w:rPr>
          <w:b/>
          <w:color w:val="FFFFFF"/>
          <w:spacing w:val="-15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6</w:t>
      </w:r>
      <w:r>
        <w:rPr>
          <w:b/>
          <w:color w:val="FFFFFF"/>
          <w:spacing w:val="-21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years</w:t>
      </w:r>
      <w:r>
        <w:rPr>
          <w:b/>
          <w:color w:val="FFFFFF"/>
          <w:spacing w:val="-15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of</w:t>
      </w:r>
      <w:r>
        <w:rPr>
          <w:b/>
          <w:color w:val="FFFFFF"/>
          <w:spacing w:val="-21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SaaS</w:t>
      </w:r>
      <w:r>
        <w:rPr>
          <w:b/>
          <w:color w:val="FFFFFF"/>
          <w:spacing w:val="-15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experience</w:t>
      </w:r>
    </w:p>
    <w:p>
      <w:pPr>
        <w:pStyle w:val="BodyText"/>
        <w:spacing w:line="280" w:lineRule="auto" w:before="150"/>
        <w:ind w:left="114" w:right="345"/>
      </w:pPr>
      <w:r>
        <w:rPr>
          <w:color w:val="FFFFFF"/>
          <w:w w:val="105"/>
        </w:rPr>
        <w:t>Experienced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pipelines,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demos,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closing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subscription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contracts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enterprise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 mid-market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clients.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Adept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delivering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product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value,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qualifying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inbound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leads,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top-tier client satisfaction.</w:t>
      </w:r>
    </w:p>
    <w:p>
      <w:pPr>
        <w:pStyle w:val="BodyText"/>
        <w:spacing w:before="18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400"/>
        </w:sectPr>
      </w:pPr>
    </w:p>
    <w:p>
      <w:pPr>
        <w:pStyle w:val="Heading1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-23795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873661pt;width:563.249955pt;height:.75pt;mso-position-horizontal-relative:page;mso-position-vertical-relative:paragraph;z-index:15729152" id="docshape1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  <w:w w:val="130"/>
        </w:rPr>
        <w:t>Key</w:t>
      </w:r>
      <w:r>
        <w:rPr>
          <w:color w:val="384D6A"/>
          <w:spacing w:val="-9"/>
          <w:w w:val="130"/>
        </w:rPr>
        <w:t> </w:t>
      </w:r>
      <w:r>
        <w:rPr>
          <w:color w:val="384D6A"/>
          <w:spacing w:val="-2"/>
          <w:w w:val="130"/>
        </w:rPr>
        <w:t>Skills</w:t>
      </w: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spacing w:before="130"/>
        <w:rPr>
          <w:rFonts w:ascii="Calibri"/>
          <w:b/>
          <w:sz w:val="26"/>
        </w:rPr>
      </w:pPr>
    </w:p>
    <w:p>
      <w:pPr>
        <w:spacing w:before="1"/>
        <w:ind w:left="114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color w:val="384D6A"/>
          <w:w w:val="125"/>
          <w:sz w:val="26"/>
        </w:rPr>
        <w:t>Professional</w:t>
      </w:r>
      <w:r>
        <w:rPr>
          <w:rFonts w:ascii="Calibri"/>
          <w:b/>
          <w:color w:val="384D6A"/>
          <w:spacing w:val="28"/>
          <w:w w:val="125"/>
          <w:sz w:val="26"/>
        </w:rPr>
        <w:t> </w:t>
      </w:r>
      <w:r>
        <w:rPr>
          <w:rFonts w:ascii="Calibri"/>
          <w:b/>
          <w:color w:val="384D6A"/>
          <w:spacing w:val="-2"/>
          <w:w w:val="125"/>
          <w:sz w:val="26"/>
        </w:rPr>
        <w:t>Experience</w:t>
      </w:r>
    </w:p>
    <w:p>
      <w:pPr>
        <w:spacing w:line="278" w:lineRule="auto" w:before="208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w w:val="120"/>
          <w:sz w:val="18"/>
        </w:rPr>
        <w:t>Software Sales Representative</w:t>
      </w:r>
      <w:r>
        <w:rPr>
          <w:rFonts w:ascii="Calibri"/>
          <w:b/>
          <w:spacing w:val="40"/>
          <w:w w:val="120"/>
          <w:sz w:val="18"/>
        </w:rPr>
        <w:t> </w:t>
      </w:r>
      <w:r>
        <w:rPr>
          <w:i/>
          <w:spacing w:val="-2"/>
          <w:sz w:val="22"/>
        </w:rPr>
        <w:t>CloudEcho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Solutions,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Seattle,</w:t>
      </w:r>
      <w:r>
        <w:rPr>
          <w:i/>
          <w:spacing w:val="-19"/>
          <w:sz w:val="22"/>
        </w:rPr>
        <w:t> </w:t>
      </w:r>
      <w:r>
        <w:rPr>
          <w:i/>
          <w:spacing w:val="-2"/>
          <w:sz w:val="22"/>
        </w:rPr>
        <w:t>WA</w:t>
      </w:r>
      <w:r>
        <w:rPr>
          <w:i/>
          <w:spacing w:val="-18"/>
          <w:sz w:val="22"/>
        </w:rPr>
        <w:t> </w:t>
      </w:r>
      <w:r>
        <w:rPr>
          <w:i/>
          <w:spacing w:val="-2"/>
          <w:sz w:val="22"/>
        </w:rPr>
        <w:t>|</w:t>
      </w:r>
      <w:r>
        <w:rPr>
          <w:i/>
          <w:spacing w:val="-2"/>
          <w:sz w:val="22"/>
        </w:rPr>
        <w:t> </w:t>
      </w:r>
      <w:r>
        <w:rPr>
          <w:i/>
          <w:w w:val="105"/>
          <w:sz w:val="22"/>
        </w:rPr>
        <w:t>February</w:t>
      </w:r>
      <w:r>
        <w:rPr>
          <w:i/>
          <w:spacing w:val="-19"/>
          <w:w w:val="105"/>
          <w:sz w:val="22"/>
        </w:rPr>
        <w:t> </w:t>
      </w:r>
      <w:r>
        <w:rPr>
          <w:i/>
          <w:w w:val="120"/>
          <w:sz w:val="22"/>
        </w:rPr>
        <w:t>2020</w:t>
      </w:r>
      <w:r>
        <w:rPr>
          <w:i/>
          <w:spacing w:val="-24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24"/>
          <w:w w:val="120"/>
          <w:sz w:val="22"/>
        </w:rPr>
        <w:t> </w:t>
      </w:r>
      <w:r>
        <w:rPr>
          <w:i/>
          <w:w w:val="105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51"/>
        <w:rPr>
          <w:i/>
        </w:rPr>
      </w:pPr>
    </w:p>
    <w:p>
      <w:pPr>
        <w:spacing w:before="1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Sales</w:t>
      </w:r>
      <w:r>
        <w:rPr>
          <w:rFonts w:ascii="Calibri"/>
          <w:b/>
          <w:spacing w:val="-3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Development</w:t>
      </w:r>
      <w:r>
        <w:rPr>
          <w:rFonts w:ascii="Calibri"/>
          <w:b/>
          <w:spacing w:val="-2"/>
          <w:w w:val="130"/>
          <w:sz w:val="18"/>
        </w:rPr>
        <w:t> Representative</w:t>
      </w:r>
    </w:p>
    <w:p>
      <w:pPr>
        <w:spacing w:before="30"/>
        <w:ind w:left="114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TechNova,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Seattle,</w:t>
      </w:r>
      <w:r>
        <w:rPr>
          <w:i/>
          <w:spacing w:val="-18"/>
          <w:sz w:val="22"/>
        </w:rPr>
        <w:t> </w:t>
      </w:r>
      <w:r>
        <w:rPr>
          <w:i/>
          <w:spacing w:val="-2"/>
          <w:sz w:val="22"/>
        </w:rPr>
        <w:t>WA</w:t>
      </w:r>
      <w:r>
        <w:rPr>
          <w:i/>
          <w:spacing w:val="-17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6"/>
          <w:w w:val="95"/>
          <w:sz w:val="22"/>
        </w:rPr>
        <w:t> </w:t>
      </w:r>
      <w:r>
        <w:rPr>
          <w:i/>
          <w:spacing w:val="-2"/>
          <w:sz w:val="22"/>
        </w:rPr>
        <w:t>May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spacing w:before="44"/>
        <w:ind w:left="114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226080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7.801628pt;width:3.75pt;height:3.75pt;mso-position-horizontal-relative:page;mso-position-vertical-relative:paragraph;z-index:15735808" id="docshape2" coordorigin="4080,356" coordsize="75,75" path="m4123,431l4112,431,4107,430,4080,399,4080,394,4080,388,4112,356,4123,356,4155,388,4155,399,4128,430,4123,431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sz w:val="22"/>
        </w:rPr>
        <w:t>-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1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spacing w:line="367" w:lineRule="auto" w:before="146"/>
        <w:ind w:left="114" w:right="5083"/>
      </w:pPr>
      <w:r>
        <w:rPr/>
        <w:br w:type="column"/>
      </w:r>
      <w:r>
        <w:rPr>
          <w:w w:val="105"/>
        </w:rPr>
        <w:t>Client outreach Demo scheduling Lead qualification Salesforce CRM SaaS subscriptions </w:t>
      </w:r>
      <w:r>
        <w:rPr>
          <w:spacing w:val="-2"/>
          <w:w w:val="105"/>
        </w:rPr>
        <w:t>Upselling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line="367" w:lineRule="auto"/>
        <w:ind w:left="114" w:right="5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-1944906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53.142242pt;width:3.75pt;height:3.75pt;mso-position-horizontal-relative:page;mso-position-vertical-relative:paragraph;z-index:15730176" id="docshape3" coordorigin="4080,-3063" coordsize="75,75" path="m4123,-2988l4112,-2988,4107,-2989,4080,-3020,4080,-3025,4080,-3031,4112,-3063,4123,-3063,4155,-3031,4155,-3020,4128,-2989,4123,-2988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-1697256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33.642242pt;width:3.75pt;height:3.75pt;mso-position-horizontal-relative:page;mso-position-vertical-relative:paragraph;z-index:15730688" id="docshape4" coordorigin="4080,-2673" coordsize="75,75" path="m4123,-2598l4112,-2598,4107,-2599,4080,-2630,4080,-2635,4080,-2641,4112,-2673,4123,-2673,4155,-2641,4155,-2630,4128,-2599,4123,-2598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-1449606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14.142242pt;width:3.75pt;height:3.75pt;mso-position-horizontal-relative:page;mso-position-vertical-relative:paragraph;z-index:15731200" id="docshape5" coordorigin="4080,-2283" coordsize="75,75" path="m4123,-2208l4112,-2208,4107,-2209,4080,-2240,4080,-2245,4080,-2251,4112,-2283,4123,-2283,4155,-2251,4155,-2240,4128,-2209,4123,-2208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-1201956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94.642242pt;width:3.75pt;height:3.75pt;mso-position-horizontal-relative:page;mso-position-vertical-relative:paragraph;z-index:15731712" id="docshape6" coordorigin="4080,-1893" coordsize="75,75" path="m4123,-1818l4112,-1818,4107,-1819,4080,-1850,4080,-1855,4080,-1861,4112,-1893,4123,-1893,4155,-1861,4155,-1850,4128,-1819,4123,-1818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-954306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75.142242pt;width:3.75pt;height:3.75pt;mso-position-horizontal-relative:page;mso-position-vertical-relative:paragraph;z-index:15732224" id="docshape7" coordorigin="4080,-1503" coordsize="75,75" path="m4123,-1428l4112,-1428,4107,-1429,4080,-1460,4080,-1465,4080,-1471,4112,-1503,4123,-1503,4155,-1471,4155,-1460,4128,-1429,4123,-1428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-706656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5.642242pt;width:3.75pt;height:3.75pt;mso-position-horizontal-relative:page;mso-position-vertical-relative:paragraph;z-index:15732736" id="docshape8" coordorigin="4080,-1113" coordsize="75,75" path="m4123,-1038l4112,-1038,4107,-1039,4080,-1070,4080,-1075,4080,-1081,4112,-1113,4123,-1113,4155,-1081,4155,-1070,4128,-1039,4123,-1038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64868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107751pt;width:3.75pt;height:3.75pt;mso-position-horizontal-relative:page;mso-position-vertical-relative:paragraph;z-index:15733248" id="docshape9" coordorigin="4080,102" coordsize="75,75" path="m4123,177l4112,177,4107,176,4080,145,4080,140,4080,134,4112,102,4123,102,4155,134,4155,145,4128,176,4123,177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312518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4.60775pt;width:3.75pt;height:3.75pt;mso-position-horizontal-relative:page;mso-position-vertical-relative:paragraph;z-index:15733760" id="docshape10" coordorigin="4080,492" coordsize="75,75" path="m4123,567l4112,567,4107,566,4080,535,4080,530,4080,524,4112,492,4123,492,4155,524,4155,535,4128,566,4123,567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Closed $3.6M in annual recurring revenue (ARR) in 2023 Maintained a 92% renewal rate among enterprise clients</w:t>
      </w:r>
    </w:p>
    <w:p>
      <w:pPr>
        <w:pStyle w:val="BodyText"/>
        <w:spacing w:line="280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63805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024017pt;width:3.75pt;height:3.75pt;mso-position-horizontal-relative:page;mso-position-vertical-relative:paragraph;z-index:15734272" id="docshape11" coordorigin="4080,100" coordsize="75,75" path="m4123,175l4112,175,4107,175,4080,143,4080,138,4080,133,4112,100,4123,100,4155,133,4155,143,4128,175,4123,175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Built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managed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pipeline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200+</w:t>
      </w:r>
      <w:r>
        <w:rPr>
          <w:spacing w:val="-8"/>
          <w:w w:val="105"/>
        </w:rPr>
        <w:t> </w:t>
      </w:r>
      <w:r>
        <w:rPr>
          <w:w w:val="105"/>
        </w:rPr>
        <w:t>accounts</w:t>
      </w:r>
      <w:r>
        <w:rPr>
          <w:spacing w:val="-8"/>
          <w:w w:val="105"/>
        </w:rPr>
        <w:t> </w:t>
      </w:r>
      <w:r>
        <w:rPr>
          <w:w w:val="105"/>
        </w:rPr>
        <w:t>across</w:t>
      </w:r>
      <w:r>
        <w:rPr>
          <w:spacing w:val="-8"/>
          <w:w w:val="105"/>
        </w:rPr>
        <w:t> </w:t>
      </w:r>
      <w:r>
        <w:rPr>
          <w:w w:val="105"/>
        </w:rPr>
        <w:t>3</w:t>
      </w:r>
      <w:r>
        <w:rPr>
          <w:spacing w:val="-8"/>
          <w:w w:val="105"/>
        </w:rPr>
        <w:t> </w:t>
      </w:r>
      <w:r>
        <w:rPr>
          <w:w w:val="105"/>
        </w:rPr>
        <w:t>industry </w:t>
      </w:r>
      <w:r>
        <w:rPr>
          <w:spacing w:val="-2"/>
          <w:w w:val="105"/>
        </w:rPr>
        <w:t>verticals</w:t>
      </w:r>
    </w:p>
    <w:p>
      <w:pPr>
        <w:pStyle w:val="BodyText"/>
        <w:spacing w:before="30"/>
      </w:pPr>
    </w:p>
    <w:p>
      <w:pPr>
        <w:pStyle w:val="BodyText"/>
        <w:spacing w:line="367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845997</wp:posOffset>
                </wp:positionV>
                <wp:extent cx="7153275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6.613991pt;width:563.249955pt;height:.75pt;mso-position-horizontal-relative:page;mso-position-vertical-relative:paragraph;z-index:15729664" id="docshape12" filled="true" fillcolor="#384d6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55422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363995pt;width:3.75pt;height:3.75pt;mso-position-horizontal-relative:page;mso-position-vertical-relative:paragraph;z-index:15734784" id="docshape13" coordorigin="4080,87" coordsize="75,75" path="m4123,162l4112,162,4107,161,4080,130,4080,125,4080,120,4112,87,4123,87,4155,120,4155,130,4128,161,4123,162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303072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3.863993pt;width:3.75pt;height:3.75pt;mso-position-horizontal-relative:page;mso-position-vertical-relative:paragraph;z-index:15735296" id="docshape14" coordorigin="4080,477" coordsize="75,75" path="m4123,552l4112,552,4107,551,4080,520,4080,515,4080,510,4112,477,4123,477,4155,510,4155,520,4128,551,4123,552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Converted qualified leads into meetings with an 80% success rate Surpassed</w:t>
      </w:r>
      <w:r>
        <w:rPr>
          <w:spacing w:val="-11"/>
          <w:w w:val="105"/>
        </w:rPr>
        <w:t> </w:t>
      </w:r>
      <w:r>
        <w:rPr>
          <w:w w:val="105"/>
        </w:rPr>
        <w:t>quota</w:t>
      </w:r>
      <w:r>
        <w:rPr>
          <w:spacing w:val="-11"/>
          <w:w w:val="105"/>
        </w:rPr>
        <w:t> </w:t>
      </w:r>
      <w:r>
        <w:rPr>
          <w:w w:val="105"/>
        </w:rPr>
        <w:t>each</w:t>
      </w:r>
      <w:r>
        <w:rPr>
          <w:spacing w:val="-11"/>
          <w:w w:val="105"/>
        </w:rPr>
        <w:t> </w:t>
      </w:r>
      <w:r>
        <w:rPr>
          <w:w w:val="105"/>
        </w:rPr>
        <w:t>quarter</w:t>
      </w:r>
      <w:r>
        <w:rPr>
          <w:spacing w:val="-23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an</w:t>
      </w:r>
      <w:r>
        <w:rPr>
          <w:spacing w:val="-11"/>
          <w:w w:val="105"/>
        </w:rPr>
        <w:t> </w:t>
      </w:r>
      <w:r>
        <w:rPr>
          <w:w w:val="105"/>
        </w:rPr>
        <w:t>average</w:t>
      </w:r>
      <w:r>
        <w:rPr>
          <w:spacing w:val="-11"/>
          <w:w w:val="105"/>
        </w:rPr>
        <w:t> </w:t>
      </w:r>
      <w:r>
        <w:rPr>
          <w:w w:val="105"/>
        </w:rPr>
        <w:t>performance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6"/>
          <w:w w:val="105"/>
        </w:rPr>
        <w:t> </w:t>
      </w:r>
      <w:r>
        <w:rPr>
          <w:w w:val="105"/>
        </w:rPr>
        <w:t>115% Collaborated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product</w:t>
      </w:r>
      <w:r>
        <w:rPr>
          <w:spacing w:val="-2"/>
          <w:w w:val="105"/>
        </w:rPr>
        <w:t> </w:t>
      </w:r>
      <w:r>
        <w:rPr>
          <w:w w:val="105"/>
        </w:rPr>
        <w:t>marketing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refine</w:t>
      </w:r>
      <w:r>
        <w:rPr>
          <w:spacing w:val="-10"/>
          <w:w w:val="105"/>
        </w:rPr>
        <w:t> </w:t>
      </w:r>
      <w:r>
        <w:rPr>
          <w:w w:val="105"/>
        </w:rPr>
        <w:t>value</w:t>
      </w:r>
      <w:r>
        <w:rPr>
          <w:spacing w:val="-2"/>
          <w:w w:val="105"/>
        </w:rPr>
        <w:t> </w:t>
      </w:r>
      <w:r>
        <w:rPr>
          <w:w w:val="105"/>
        </w:rPr>
        <w:t>propositions</w:t>
      </w:r>
    </w:p>
    <w:p>
      <w:pPr>
        <w:spacing w:after="0" w:line="367" w:lineRule="auto"/>
        <w:sectPr>
          <w:type w:val="continuous"/>
          <w:pgSz w:w="11920" w:h="16860"/>
          <w:pgMar w:top="0" w:bottom="280" w:left="220" w:right="400"/>
          <w:cols w:num="2" w:equalWidth="0">
            <w:col w:w="3585" w:space="507"/>
            <w:col w:w="7208"/>
          </w:cols>
        </w:sectPr>
      </w:pPr>
    </w:p>
    <w:p>
      <w:pPr>
        <w:pStyle w:val="BodyText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99085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8565" cy="2990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9908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047875"/>
                              </a:lnTo>
                              <a:lnTo>
                                <a:pt x="0" y="2057400"/>
                              </a:lnTo>
                              <a:lnTo>
                                <a:pt x="0" y="2990837"/>
                              </a:lnTo>
                              <a:lnTo>
                                <a:pt x="7568171" y="2990837"/>
                              </a:lnTo>
                              <a:lnTo>
                                <a:pt x="7568171" y="2057400"/>
                              </a:lnTo>
                              <a:lnTo>
                                <a:pt x="7568171" y="204787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35.5pt;mso-position-horizontal-relative:page;mso-position-vertical-relative:page;z-index:-15774720" id="docshape15" coordorigin="0,0" coordsize="11919,4710" path="m11918,0l0,0,0,510,0,525,0,3225,0,3240,0,4710,11918,4710,11918,3240,11918,3225,11918,525,11918,510,11918,0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>
          <w:color w:val="384D6A"/>
          <w:spacing w:val="-2"/>
          <w:w w:val="130"/>
        </w:rPr>
        <w:t>Education</w:t>
      </w:r>
    </w:p>
    <w:p>
      <w:pPr>
        <w:spacing w:before="209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Bachelor</w:t>
      </w:r>
      <w:r>
        <w:rPr>
          <w:rFonts w:ascii="Calibri"/>
          <w:b/>
          <w:spacing w:val="-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of Science</w:t>
      </w:r>
      <w:r>
        <w:rPr>
          <w:rFonts w:ascii="Calibri"/>
          <w:b/>
          <w:spacing w:val="-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in Information</w:t>
      </w:r>
      <w:r>
        <w:rPr>
          <w:rFonts w:ascii="Calibri"/>
          <w:b/>
          <w:spacing w:val="-1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Systems</w:t>
      </w:r>
    </w:p>
    <w:p>
      <w:pPr>
        <w:pStyle w:val="BodyText"/>
        <w:spacing w:before="45"/>
        <w:ind w:left="114"/>
      </w:pPr>
      <w:r>
        <w:rPr/>
        <w:t>University</w:t>
      </w:r>
      <w:r>
        <w:rPr>
          <w:spacing w:val="2"/>
        </w:rPr>
        <w:t> </w:t>
      </w:r>
      <w:r>
        <w:rPr/>
        <w:t>of</w:t>
      </w:r>
      <w:r>
        <w:rPr>
          <w:spacing w:val="-8"/>
        </w:rPr>
        <w:t> </w:t>
      </w:r>
      <w:r>
        <w:rPr/>
        <w:t>Washington,</w:t>
      </w:r>
      <w:r>
        <w:rPr>
          <w:spacing w:val="11"/>
        </w:rPr>
        <w:t> </w:t>
      </w:r>
      <w:r>
        <w:rPr/>
        <w:t>Seattle,</w:t>
      </w:r>
      <w:r>
        <w:rPr>
          <w:spacing w:val="-1"/>
        </w:rPr>
        <w:t> </w:t>
      </w:r>
      <w:r>
        <w:rPr/>
        <w:t>WA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0" w:bottom="280" w:left="22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8"/>
      <w:ind w:left="114" w:right="29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2025-11-13T20:22:13Z</dcterms:created>
  <dcterms:modified xsi:type="dcterms:W3CDTF">2025-11-13T20:22:13Z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