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spacing w:val="-16"/>
        </w:rPr>
        <w:t>AVERY</w:t>
      </w:r>
      <w:r>
        <w:rPr>
          <w:color w:val="F2323D"/>
          <w:spacing w:val="-19"/>
        </w:rPr>
        <w:t> </w:t>
      </w:r>
      <w:r>
        <w:rPr>
          <w:color w:val="F2323D"/>
          <w:spacing w:val="-8"/>
        </w:rPr>
        <w:t>HARRIS</w:t>
      </w:r>
    </w:p>
    <w:p>
      <w:pPr>
        <w:pStyle w:val="Heading2"/>
      </w:pPr>
      <w:r>
        <w:rPr>
          <w:color w:val="58585B"/>
        </w:rPr>
        <w:t>Distribution</w:t>
      </w:r>
      <w:r>
        <w:rPr>
          <w:color w:val="58585B"/>
          <w:spacing w:val="49"/>
        </w:rPr>
        <w:t> </w:t>
      </w:r>
      <w:r>
        <w:rPr>
          <w:color w:val="58585B"/>
        </w:rPr>
        <w:t>Center</w:t>
      </w:r>
      <w:r>
        <w:rPr>
          <w:color w:val="58585B"/>
          <w:spacing w:val="50"/>
        </w:rPr>
        <w:t> </w:t>
      </w:r>
      <w:r>
        <w:rPr>
          <w:color w:val="58585B"/>
        </w:rPr>
        <w:t>Forklift</w:t>
      </w:r>
      <w:r>
        <w:rPr>
          <w:color w:val="58585B"/>
          <w:spacing w:val="50"/>
        </w:rPr>
        <w:t> </w:t>
      </w:r>
      <w:r>
        <w:rPr>
          <w:color w:val="58585B"/>
          <w:spacing w:val="-2"/>
        </w:rPr>
        <w:t>Technician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54" w:lineRule="auto"/>
        <w:ind w:left="4758" w:right="5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6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before="16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pStyle w:val="BodyText"/>
        <w:spacing w:before="31"/>
        <w:ind w:right="5"/>
        <w:jc w:val="right"/>
      </w:pPr>
      <w:r>
        <w:rPr>
          <w:color w:val="58585B"/>
          <w:spacing w:val="-2"/>
          <w:w w:val="130"/>
        </w:rPr>
        <w:t>LinkedIn</w:t>
      </w:r>
    </w:p>
    <w:p>
      <w:pPr>
        <w:pStyle w:val="BodyText"/>
        <w:spacing w:line="266" w:lineRule="auto" w:before="83"/>
        <w:ind w:left="603" w:right="183"/>
      </w:pPr>
      <w:r>
        <w:rPr/>
        <w:br w:type="column"/>
      </w:r>
      <w:r>
        <w:rPr>
          <w:color w:val="58585B"/>
          <w:w w:val="125"/>
        </w:rPr>
        <w:t>Forklift Technician and Operator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10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of experience in high-volume distribution centers. Combine mechanical troubleshooting </w:t>
      </w:r>
      <w:r>
        <w:rPr>
          <w:color w:val="58585B"/>
          <w:spacing w:val="-2"/>
          <w:w w:val="125"/>
        </w:rPr>
        <w:t>with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certified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forklift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operation </w:t>
      </w:r>
      <w:r>
        <w:rPr>
          <w:color w:val="58585B"/>
          <w:w w:val="125"/>
        </w:rPr>
        <w:t>across multiple warehouse environments. Known for reducing downtime through preventive maintenance and equipment care.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36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1.75pt;height:5.25pt;mso-position-horizontal-relative:page;mso-position-vertical-relative:paragraph;z-index:15731200" id="docshapegroup5" coordorigin="330,651" coordsize="2235,105">
                <v:rect style="position:absolute;left:337;top:658;width:2220;height:90" id="docshape6" filled="false" stroked="true" strokeweight=".75pt" strokecolor="#f2323d">
                  <v:stroke dashstyle="solid"/>
                </v:rect>
                <v:rect style="position:absolute;left:345;top:665;width:2205;height:90" id="docshape7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2323D"/>
          <w:spacing w:val="-10"/>
        </w:rPr>
        <w:t>KEY</w:t>
      </w:r>
      <w:r>
        <w:rPr>
          <w:color w:val="F2323D"/>
          <w:spacing w:val="-9"/>
        </w:rPr>
        <w:t> </w:t>
      </w:r>
      <w:r>
        <w:rPr>
          <w:color w:val="F2323D"/>
          <w:spacing w:val="-13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51" w:right="61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1.75pt;height:5.25pt;mso-position-horizontal-relative:page;mso-position-vertical-relative:paragraph;z-index:15731712" id="docshapegroup8" coordorigin="330,390" coordsize="2235,105">
                <v:rect style="position:absolute;left:337;top:397;width:2220;height:90" id="docshape9" filled="false" stroked="true" strokeweight=".75pt" strokecolor="#f2323d">
                  <v:stroke dashstyle="solid"/>
                </v:rect>
                <v:rect style="position:absolute;left:345;top:405;width:1770;height:90" id="docshape10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438154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0385pt;width:111.75pt;height:5.25pt;mso-position-horizontal-relative:page;mso-position-vertical-relative:paragraph;z-index:15732224" id="docshapegroup11" coordorigin="330,690" coordsize="2235,105">
                <v:rect style="position:absolute;left:337;top:697;width:2220;height:90" id="docshape12" filled="false" stroked="true" strokeweight=".75pt" strokecolor="#f2323d">
                  <v:stroke dashstyle="solid"/>
                </v:rect>
                <v:rect style="position:absolute;left:345;top:705;width:1770;height:90" id="docshape1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628654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500385pt;width:111.75pt;height:5.25pt;mso-position-horizontal-relative:page;mso-position-vertical-relative:paragraph;z-index:15732736" id="docshapegroup14" coordorigin="330,990" coordsize="2235,105">
                <v:rect style="position:absolute;left:337;top:997;width:2220;height:90" id="docshape15" filled="false" stroked="true" strokeweight=".75pt" strokecolor="#f2323d">
                  <v:stroke dashstyle="solid"/>
                </v:rect>
                <v:rect style="position:absolute;left:345;top:1005;width:1320;height:90" id="docshape1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819154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500381pt;width:111.75pt;height:5.25pt;mso-position-horizontal-relative:page;mso-position-vertical-relative:paragraph;z-index:15733248" id="docshapegroup17" coordorigin="330,1290" coordsize="2235,105">
                <v:rect style="position:absolute;left:337;top:1297;width:2220;height:90" id="docshape18" filled="false" stroked="true" strokeweight=".75pt" strokecolor="#f2323d">
                  <v:stroke dashstyle="solid"/>
                </v:rect>
                <v:rect style="position:absolute;left:345;top:1305;width:1320;height:90" id="docshape1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Equipment inspections Forklift diagnostics Inventory control Maintenance logs OSHA compliance</w:t>
      </w:r>
    </w:p>
    <w:p>
      <w:pPr>
        <w:pStyle w:val="BodyText"/>
        <w:spacing w:line="268" w:lineRule="auto"/>
        <w:ind w:left="51" w:right="49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54674</wp:posOffset>
                </wp:positionV>
                <wp:extent cx="1419225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05069pt;width:111.75pt;height:5.25pt;mso-position-horizontal-relative:page;mso-position-vertical-relative:paragraph;z-index:15733760" id="docshapegroup20" coordorigin="330,86" coordsize="2235,105">
                <v:rect style="position:absolute;left:337;top:93;width:2220;height:90" id="docshape21" filled="false" stroked="true" strokeweight=".75pt" strokecolor="#f2323d">
                  <v:stroke dashstyle="solid"/>
                </v:rect>
                <v:rect style="position:absolute;left:345;top:101;width:885;height:90" id="docshape22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245174</wp:posOffset>
                </wp:positionV>
                <wp:extent cx="1419225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05067pt;width:111.75pt;height:5.25pt;mso-position-horizontal-relative:page;mso-position-vertical-relative:paragraph;z-index:15734272" id="docshapegroup23" coordorigin="330,386" coordsize="2235,105">
                <v:rect style="position:absolute;left:337;top:393;width:2220;height:90" id="docshape24" filled="false" stroked="true" strokeweight=".75pt" strokecolor="#f2323d">
                  <v:stroke dashstyle="solid"/>
                </v:rect>
                <v:rect style="position:absolute;left:345;top:401;width:450;height:90" id="docshape2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Preventive maintenance Technical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troubleshooting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1486" w:space="1080"/>
            <w:col w:w="8788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>
          <w:color w:val="F2323D"/>
          <w:spacing w:val="-9"/>
        </w:rPr>
        <w:t>PROFESSIONAL</w:t>
      </w:r>
      <w:r>
        <w:rPr>
          <w:color w:val="F2323D"/>
          <w:spacing w:val="5"/>
        </w:rPr>
        <w:t> </w:t>
      </w:r>
      <w:r>
        <w:rPr>
          <w:color w:val="F2323D"/>
          <w:spacing w:val="-2"/>
        </w:rPr>
        <w:t>EXPERIENCE</w:t>
      </w:r>
    </w:p>
    <w:p>
      <w:pPr>
        <w:tabs>
          <w:tab w:pos="2655" w:val="left" w:leader="none"/>
        </w:tabs>
        <w:spacing w:before="185"/>
        <w:ind w:left="51" w:right="0" w:firstLine="0"/>
        <w:jc w:val="left"/>
        <w:rPr>
          <w:rFonts w:ascii="Arial"/>
          <w:b/>
          <w:sz w:val="22"/>
        </w:rPr>
      </w:pPr>
      <w:r>
        <w:rPr>
          <w:color w:val="58585B"/>
          <w:w w:val="115"/>
          <w:position w:val="3"/>
          <w:sz w:val="22"/>
        </w:rPr>
        <w:t>June</w:t>
      </w:r>
      <w:r>
        <w:rPr>
          <w:color w:val="58585B"/>
          <w:spacing w:val="15"/>
          <w:w w:val="115"/>
          <w:position w:val="3"/>
          <w:sz w:val="22"/>
        </w:rPr>
        <w:t> </w:t>
      </w:r>
      <w:r>
        <w:rPr>
          <w:color w:val="58585B"/>
          <w:w w:val="115"/>
          <w:position w:val="3"/>
          <w:sz w:val="22"/>
        </w:rPr>
        <w:t>2017</w:t>
      </w:r>
      <w:r>
        <w:rPr>
          <w:color w:val="58585B"/>
          <w:spacing w:val="16"/>
          <w:w w:val="115"/>
          <w:position w:val="3"/>
          <w:sz w:val="22"/>
        </w:rPr>
        <w:t> </w:t>
      </w:r>
      <w:r>
        <w:rPr>
          <w:color w:val="58585B"/>
          <w:w w:val="115"/>
          <w:position w:val="3"/>
          <w:sz w:val="22"/>
        </w:rPr>
        <w:t>-</w:t>
      </w:r>
      <w:r>
        <w:rPr>
          <w:color w:val="58585B"/>
          <w:spacing w:val="16"/>
          <w:w w:val="115"/>
          <w:position w:val="3"/>
          <w:sz w:val="22"/>
        </w:rPr>
        <w:t> </w:t>
      </w:r>
      <w:r>
        <w:rPr>
          <w:color w:val="58585B"/>
          <w:spacing w:val="-2"/>
          <w:w w:val="115"/>
          <w:position w:val="3"/>
          <w:sz w:val="22"/>
        </w:rPr>
        <w:t>Present</w:t>
      </w:r>
      <w:r>
        <w:rPr>
          <w:color w:val="58585B"/>
          <w:position w:val="3"/>
          <w:sz w:val="22"/>
        </w:rPr>
        <w:tab/>
      </w:r>
      <w:r>
        <w:rPr>
          <w:rFonts w:ascii="Arial"/>
          <w:b/>
          <w:color w:val="58585B"/>
          <w:w w:val="95"/>
          <w:sz w:val="22"/>
        </w:rPr>
        <w:t>FORKLIFT</w:t>
      </w:r>
      <w:r>
        <w:rPr>
          <w:rFonts w:ascii="Arial"/>
          <w:b/>
          <w:color w:val="58585B"/>
          <w:spacing w:val="37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TECHNICIAN</w:t>
      </w:r>
      <w:r>
        <w:rPr>
          <w:rFonts w:ascii="Arial"/>
          <w:b/>
          <w:color w:val="58585B"/>
          <w:spacing w:val="37"/>
          <w:sz w:val="22"/>
        </w:rPr>
        <w:t> </w:t>
      </w:r>
      <w:r>
        <w:rPr>
          <w:rFonts w:ascii="Arial"/>
          <w:b/>
          <w:color w:val="58585B"/>
          <w:spacing w:val="-5"/>
          <w:w w:val="95"/>
          <w:sz w:val="22"/>
        </w:rPr>
        <w:t>AND</w:t>
      </w:r>
    </w:p>
    <w:p>
      <w:pPr>
        <w:pStyle w:val="Heading4"/>
        <w:spacing w:before="47"/>
        <w:ind w:left="2655"/>
      </w:pPr>
      <w:r>
        <w:rPr>
          <w:color w:val="58585B"/>
          <w:spacing w:val="-2"/>
        </w:rPr>
        <w:t>OPERATOR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color w:val="F2323D"/>
          <w:w w:val="125"/>
          <w:sz w:val="22"/>
        </w:rPr>
        <w:t>Northridge</w:t>
      </w:r>
      <w:r>
        <w:rPr>
          <w:i/>
          <w:color w:val="F2323D"/>
          <w:spacing w:val="-11"/>
          <w:w w:val="125"/>
          <w:sz w:val="22"/>
        </w:rPr>
        <w:t> </w:t>
      </w:r>
      <w:r>
        <w:rPr>
          <w:i/>
          <w:color w:val="F2323D"/>
          <w:w w:val="125"/>
          <w:sz w:val="22"/>
        </w:rPr>
        <w:t>Distribution,</w:t>
      </w:r>
      <w:r>
        <w:rPr>
          <w:i/>
          <w:color w:val="F2323D"/>
          <w:spacing w:val="-10"/>
          <w:w w:val="125"/>
          <w:sz w:val="22"/>
        </w:rPr>
        <w:t> </w:t>
      </w:r>
      <w:r>
        <w:rPr>
          <w:i/>
          <w:color w:val="F2323D"/>
          <w:w w:val="125"/>
          <w:sz w:val="22"/>
        </w:rPr>
        <w:t>Atlanta,</w:t>
      </w:r>
      <w:r>
        <w:rPr>
          <w:i/>
          <w:color w:val="F2323D"/>
          <w:spacing w:val="-11"/>
          <w:w w:val="125"/>
          <w:sz w:val="22"/>
        </w:rPr>
        <w:t> </w:t>
      </w:r>
      <w:r>
        <w:rPr>
          <w:i/>
          <w:color w:val="F2323D"/>
          <w:spacing w:val="-5"/>
          <w:w w:val="125"/>
          <w:sz w:val="22"/>
        </w:rPr>
        <w:t>GA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5692" w:space="1428"/>
            <w:col w:w="4234"/>
          </w:cols>
        </w:sect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03"/>
        <w:rPr>
          <w:i/>
        </w:rPr>
      </w:pPr>
    </w:p>
    <w:p>
      <w:pPr>
        <w:pStyle w:val="BodyText"/>
        <w:spacing w:line="268" w:lineRule="auto" w:before="1"/>
        <w:ind w:left="51"/>
      </w:pPr>
      <w:r>
        <w:rPr>
          <w:color w:val="58585B"/>
          <w:w w:val="120"/>
        </w:rPr>
        <w:t>August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2013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-13"/>
          <w:w w:val="120"/>
        </w:rPr>
        <w:t> </w:t>
      </w:r>
      <w:r>
        <w:rPr>
          <w:color w:val="58585B"/>
          <w:w w:val="120"/>
        </w:rPr>
        <w:t>May </w:t>
      </w:r>
      <w:r>
        <w:rPr>
          <w:color w:val="58585B"/>
          <w:spacing w:val="-4"/>
          <w:w w:val="120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79" w:after="0"/>
        <w:ind w:left="423" w:right="0" w:hanging="355"/>
        <w:jc w:val="left"/>
        <w:rPr>
          <w:sz w:val="22"/>
        </w:rPr>
      </w:pPr>
      <w:r>
        <w:rPr/>
        <w:br w:type="column"/>
      </w:r>
      <w:r>
        <w:rPr>
          <w:color w:val="58585B"/>
          <w:w w:val="120"/>
          <w:sz w:val="22"/>
        </w:rPr>
        <w:t>Inspect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and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service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forklifts</w:t>
      </w:r>
      <w:r>
        <w:rPr>
          <w:color w:val="58585B"/>
          <w:spacing w:val="19"/>
          <w:w w:val="120"/>
          <w:sz w:val="22"/>
        </w:rPr>
        <w:t> </w:t>
      </w:r>
      <w:r>
        <w:rPr>
          <w:color w:val="58585B"/>
          <w:w w:val="120"/>
          <w:sz w:val="22"/>
        </w:rPr>
        <w:t>weekly,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reducing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repair</w:t>
      </w:r>
      <w:r>
        <w:rPr>
          <w:color w:val="58585B"/>
          <w:spacing w:val="19"/>
          <w:w w:val="120"/>
          <w:sz w:val="22"/>
        </w:rPr>
        <w:t> </w:t>
      </w:r>
      <w:r>
        <w:rPr>
          <w:color w:val="58585B"/>
          <w:w w:val="120"/>
          <w:sz w:val="22"/>
        </w:rPr>
        <w:t>needs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w w:val="120"/>
          <w:sz w:val="22"/>
        </w:rPr>
        <w:t>by</w:t>
      </w:r>
      <w:r>
        <w:rPr>
          <w:color w:val="58585B"/>
          <w:spacing w:val="18"/>
          <w:w w:val="120"/>
          <w:sz w:val="22"/>
        </w:rPr>
        <w:t> </w:t>
      </w:r>
      <w:r>
        <w:rPr>
          <w:color w:val="58585B"/>
          <w:spacing w:val="-5"/>
          <w:w w:val="120"/>
          <w:sz w:val="22"/>
        </w:rPr>
        <w:t>15%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122" w:after="0"/>
        <w:ind w:left="423" w:right="504" w:hanging="356"/>
        <w:jc w:val="left"/>
        <w:rPr>
          <w:sz w:val="22"/>
        </w:rPr>
      </w:pPr>
      <w:r>
        <w:rPr>
          <w:color w:val="58585B"/>
          <w:w w:val="125"/>
          <w:sz w:val="22"/>
        </w:rPr>
        <w:t>Operate forklifts to assist with material handling during peak shipping </w:t>
      </w:r>
      <w:r>
        <w:rPr>
          <w:color w:val="58585B"/>
          <w:spacing w:val="-2"/>
          <w:w w:val="125"/>
          <w:sz w:val="22"/>
        </w:rPr>
        <w:t>windows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05" w:after="0"/>
        <w:ind w:left="423" w:right="935" w:hanging="356"/>
        <w:jc w:val="left"/>
        <w:rPr>
          <w:sz w:val="22"/>
        </w:rPr>
      </w:pPr>
      <w:r>
        <w:rPr>
          <w:color w:val="58585B"/>
          <w:w w:val="125"/>
          <w:sz w:val="22"/>
        </w:rPr>
        <w:t>Maintain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detailed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maintenance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logs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update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records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ensure equipment compliance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576" w:hanging="356"/>
        <w:jc w:val="left"/>
        <w:rPr>
          <w:sz w:val="22"/>
        </w:rPr>
      </w:pPr>
      <w:r>
        <w:rPr>
          <w:color w:val="58585B"/>
          <w:w w:val="125"/>
          <w:sz w:val="22"/>
        </w:rPr>
        <w:t>Collaborate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warehouse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staff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troubleshoot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technical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issues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and minimize downtime</w:t>
      </w:r>
    </w:p>
    <w:p>
      <w:pPr>
        <w:pStyle w:val="BodyText"/>
        <w:spacing w:before="4"/>
      </w:pPr>
    </w:p>
    <w:p>
      <w:pPr>
        <w:tabs>
          <w:tab w:pos="4282" w:val="left" w:leader="none"/>
        </w:tabs>
        <w:spacing w:before="1"/>
        <w:ind w:left="51" w:right="0" w:firstLine="0"/>
        <w:jc w:val="left"/>
        <w:rPr>
          <w:i/>
          <w:position w:val="1"/>
          <w:sz w:val="22"/>
        </w:rPr>
      </w:pPr>
      <w:r>
        <w:rPr>
          <w:rFonts w:ascii="Arial"/>
          <w:b/>
          <w:color w:val="58585B"/>
          <w:w w:val="95"/>
          <w:sz w:val="22"/>
        </w:rPr>
        <w:t>FORKLIFT</w:t>
      </w:r>
      <w:r>
        <w:rPr>
          <w:rFonts w:ascii="Arial"/>
          <w:b/>
          <w:color w:val="58585B"/>
          <w:spacing w:val="12"/>
          <w:w w:val="110"/>
          <w:sz w:val="22"/>
        </w:rPr>
        <w:t> </w:t>
      </w:r>
      <w:r>
        <w:rPr>
          <w:rFonts w:ascii="Arial"/>
          <w:b/>
          <w:color w:val="58585B"/>
          <w:spacing w:val="-2"/>
          <w:w w:val="110"/>
          <w:sz w:val="22"/>
        </w:rPr>
        <w:t>OPERATOR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F2323D"/>
          <w:spacing w:val="4"/>
          <w:w w:val="115"/>
          <w:position w:val="1"/>
          <w:sz w:val="22"/>
        </w:rPr>
        <w:t>Southern</w:t>
      </w:r>
      <w:r>
        <w:rPr>
          <w:i/>
          <w:color w:val="F2323D"/>
          <w:spacing w:val="46"/>
          <w:w w:val="115"/>
          <w:position w:val="1"/>
          <w:sz w:val="22"/>
        </w:rPr>
        <w:t> </w:t>
      </w:r>
      <w:r>
        <w:rPr>
          <w:i/>
          <w:color w:val="F2323D"/>
          <w:spacing w:val="4"/>
          <w:w w:val="115"/>
          <w:position w:val="1"/>
          <w:sz w:val="22"/>
        </w:rPr>
        <w:t>Express</w:t>
      </w:r>
      <w:r>
        <w:rPr>
          <w:i/>
          <w:color w:val="F2323D"/>
          <w:spacing w:val="46"/>
          <w:w w:val="115"/>
          <w:position w:val="1"/>
          <w:sz w:val="22"/>
        </w:rPr>
        <w:t> </w:t>
      </w:r>
      <w:r>
        <w:rPr>
          <w:i/>
          <w:color w:val="F2323D"/>
          <w:spacing w:val="4"/>
          <w:w w:val="115"/>
          <w:position w:val="1"/>
          <w:sz w:val="22"/>
        </w:rPr>
        <w:t>Logistics,</w:t>
      </w:r>
      <w:r>
        <w:rPr>
          <w:i/>
          <w:color w:val="F2323D"/>
          <w:spacing w:val="46"/>
          <w:w w:val="115"/>
          <w:position w:val="1"/>
          <w:sz w:val="22"/>
        </w:rPr>
        <w:t> </w:t>
      </w:r>
      <w:r>
        <w:rPr>
          <w:i/>
          <w:color w:val="F2323D"/>
          <w:spacing w:val="4"/>
          <w:w w:val="115"/>
          <w:position w:val="1"/>
          <w:sz w:val="22"/>
        </w:rPr>
        <w:t>Macon,</w:t>
      </w:r>
      <w:r>
        <w:rPr>
          <w:i/>
          <w:color w:val="F2323D"/>
          <w:spacing w:val="47"/>
          <w:w w:val="115"/>
          <w:position w:val="1"/>
          <w:sz w:val="22"/>
        </w:rPr>
        <w:t> </w:t>
      </w:r>
      <w:r>
        <w:rPr>
          <w:i/>
          <w:color w:val="F2323D"/>
          <w:spacing w:val="-5"/>
          <w:w w:val="115"/>
          <w:position w:val="1"/>
          <w:sz w:val="22"/>
        </w:rPr>
        <w:t>GA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76" w:after="0"/>
        <w:ind w:left="423" w:right="589" w:hanging="356"/>
        <w:jc w:val="left"/>
        <w:rPr>
          <w:sz w:val="22"/>
        </w:rPr>
      </w:pPr>
      <w:r>
        <w:rPr>
          <w:color w:val="58585B"/>
          <w:w w:val="120"/>
          <w:sz w:val="22"/>
        </w:rPr>
        <w:t>Managed shipping tasks in a 24/7 operation, averaging 150 moves per </w:t>
      </w:r>
      <w:r>
        <w:rPr>
          <w:color w:val="58585B"/>
          <w:spacing w:val="-2"/>
          <w:w w:val="120"/>
          <w:sz w:val="22"/>
        </w:rPr>
        <w:t>shift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572" w:hanging="356"/>
        <w:jc w:val="left"/>
        <w:rPr>
          <w:sz w:val="22"/>
        </w:rPr>
      </w:pPr>
      <w:r>
        <w:rPr>
          <w:color w:val="58585B"/>
          <w:w w:val="125"/>
          <w:sz w:val="22"/>
        </w:rPr>
        <w:t>Documented maintenance reports and coordinated service calls with </w:t>
      </w:r>
      <w:r>
        <w:rPr>
          <w:color w:val="58585B"/>
          <w:spacing w:val="-2"/>
          <w:w w:val="125"/>
          <w:sz w:val="22"/>
        </w:rPr>
        <w:t>mechanics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2067" w:space="537"/>
            <w:col w:w="8750"/>
          </w:cols>
        </w:sectPr>
      </w:pPr>
    </w:p>
    <w:p>
      <w:pPr>
        <w:pStyle w:val="BodyText"/>
        <w:spacing w:before="24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8" coordorigin="0,0" coordsize="11265,90">
                <v:rect style="position:absolute;left:0;top:0;width:11265;height:90" id="docshape29" filled="true" fillcolor="#f2323d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>
          <w:color w:val="F2323D"/>
          <w:spacing w:val="-5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3"/>
        <w:rPr>
          <w:rFonts w:ascii="Arial"/>
          <w:b/>
        </w:rPr>
      </w:pPr>
    </w:p>
    <w:p>
      <w:pPr>
        <w:pStyle w:val="Heading4"/>
        <w:spacing w:line="285" w:lineRule="auto"/>
      </w:pPr>
      <w:r>
        <w:rPr>
          <w:color w:val="58585B"/>
          <w:spacing w:val="-4"/>
        </w:rPr>
        <w:t>ASSOCIATE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OF</w:t>
      </w:r>
      <w:r>
        <w:rPr>
          <w:color w:val="58585B"/>
          <w:spacing w:val="-11"/>
        </w:rPr>
        <w:t> </w:t>
      </w:r>
      <w:r>
        <w:rPr>
          <w:color w:val="58585B"/>
          <w:spacing w:val="-4"/>
        </w:rPr>
        <w:t>APPLIED</w:t>
      </w:r>
      <w:r>
        <w:rPr>
          <w:color w:val="58585B"/>
          <w:spacing w:val="-11"/>
        </w:rPr>
        <w:t> </w:t>
      </w:r>
      <w:r>
        <w:rPr>
          <w:color w:val="58585B"/>
          <w:spacing w:val="-4"/>
        </w:rPr>
        <w:t>SCIENCE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IN </w:t>
      </w:r>
      <w:r>
        <w:rPr>
          <w:color w:val="58585B"/>
        </w:rPr>
        <w:t>INDUSTRIAL TECHNOLOGY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ind w:left="51"/>
      </w:pPr>
      <w:r>
        <w:rPr>
          <w:color w:val="F2323D"/>
          <w:w w:val="115"/>
        </w:rPr>
        <w:t>Central</w:t>
      </w:r>
      <w:r>
        <w:rPr>
          <w:color w:val="F2323D"/>
          <w:spacing w:val="23"/>
          <w:w w:val="115"/>
        </w:rPr>
        <w:t> </w:t>
      </w:r>
      <w:r>
        <w:rPr>
          <w:color w:val="F2323D"/>
          <w:w w:val="115"/>
        </w:rPr>
        <w:t>Georgia</w:t>
      </w:r>
      <w:r>
        <w:rPr>
          <w:color w:val="F2323D"/>
          <w:spacing w:val="24"/>
          <w:w w:val="115"/>
        </w:rPr>
        <w:t> </w:t>
      </w:r>
      <w:r>
        <w:rPr>
          <w:color w:val="F2323D"/>
          <w:w w:val="115"/>
        </w:rPr>
        <w:t>Tech,</w:t>
      </w:r>
      <w:r>
        <w:rPr>
          <w:color w:val="F2323D"/>
          <w:spacing w:val="24"/>
          <w:w w:val="115"/>
        </w:rPr>
        <w:t> </w:t>
      </w:r>
      <w:r>
        <w:rPr>
          <w:color w:val="F2323D"/>
          <w:w w:val="115"/>
        </w:rPr>
        <w:t>Macon,</w:t>
      </w:r>
      <w:r>
        <w:rPr>
          <w:color w:val="F2323D"/>
          <w:spacing w:val="23"/>
          <w:w w:val="115"/>
        </w:rPr>
        <w:t> </w:t>
      </w:r>
      <w:r>
        <w:rPr>
          <w:color w:val="F2323D"/>
          <w:w w:val="115"/>
        </w:rPr>
        <w:t>GA</w:t>
      </w:r>
      <w:r>
        <w:rPr>
          <w:color w:val="F2323D"/>
          <w:spacing w:val="24"/>
          <w:w w:val="115"/>
        </w:rPr>
        <w:t> </w:t>
      </w:r>
      <w:r>
        <w:rPr>
          <w:color w:val="F2323D"/>
        </w:rPr>
        <w:t>|</w:t>
      </w:r>
      <w:r>
        <w:rPr>
          <w:color w:val="F2323D"/>
          <w:spacing w:val="24"/>
          <w:w w:val="115"/>
        </w:rPr>
        <w:t> </w:t>
      </w:r>
      <w:r>
        <w:rPr>
          <w:color w:val="F2323D"/>
          <w:spacing w:val="-4"/>
          <w:w w:val="115"/>
        </w:rPr>
        <w:t>2013</w:t>
      </w:r>
    </w:p>
    <w:sectPr>
      <w:type w:val="continuous"/>
      <w:pgSz w:w="11920" w:h="16860"/>
      <w:pgMar w:top="820" w:bottom="280" w:left="283" w:right="283"/>
      <w:cols w:num="3" w:equalWidth="0">
        <w:col w:w="1573" w:space="1031"/>
        <w:col w:w="3914" w:space="428"/>
        <w:col w:w="4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6"/>
      <w:ind w:left="3099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95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2025-12-23T02:42:09Z</dcterms:created>
  <dcterms:modified xsi:type="dcterms:W3CDTF">2025-12-23T02:42:09Z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