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2A98DE"/>
        </w:rPr>
        <w:t>Avery</w:t>
      </w:r>
      <w:r>
        <w:rPr>
          <w:color w:val="2A98DE"/>
          <w:spacing w:val="-7"/>
        </w:rPr>
        <w:t> </w:t>
      </w:r>
      <w:r>
        <w:rPr>
          <w:color w:val="2A98DE"/>
          <w:spacing w:val="-2"/>
        </w:rPr>
        <w:t>Harris</w:t>
      </w:r>
    </w:p>
    <w:p>
      <w:pPr>
        <w:spacing w:before="119"/>
        <w:ind w:left="1338" w:right="0" w:firstLine="0"/>
        <w:jc w:val="left"/>
        <w:rPr>
          <w:rFonts w:ascii="Microsoft Sans Serif"/>
          <w:sz w:val="29"/>
        </w:rPr>
      </w:pPr>
      <w:r>
        <w:rPr>
          <w:rFonts w:ascii="Microsoft Sans Serif"/>
          <w:color w:val="2A98DE"/>
          <w:w w:val="105"/>
          <w:sz w:val="29"/>
        </w:rPr>
        <w:t>Transportation</w:t>
      </w:r>
      <w:r>
        <w:rPr>
          <w:rFonts w:ascii="Microsoft Sans Serif"/>
          <w:color w:val="2A98DE"/>
          <w:spacing w:val="4"/>
          <w:w w:val="110"/>
          <w:sz w:val="29"/>
        </w:rPr>
        <w:t> </w:t>
      </w:r>
      <w:r>
        <w:rPr>
          <w:rFonts w:ascii="Microsoft Sans Serif"/>
          <w:color w:val="2A98DE"/>
          <w:spacing w:val="-2"/>
          <w:w w:val="110"/>
          <w:sz w:val="29"/>
        </w:rPr>
        <w:t>Engineer</w:t>
      </w:r>
    </w:p>
    <w:p>
      <w:pPr>
        <w:pStyle w:val="BodyText"/>
        <w:rPr>
          <w:rFonts w:ascii="Microsoft Sans Serif"/>
        </w:rPr>
      </w:pPr>
    </w:p>
    <w:p>
      <w:pPr>
        <w:pStyle w:val="BodyText"/>
        <w:rPr>
          <w:rFonts w:ascii="Microsoft Sans Serif"/>
        </w:rPr>
      </w:pPr>
    </w:p>
    <w:p>
      <w:pPr>
        <w:pStyle w:val="BodyText"/>
        <w:spacing w:before="129"/>
        <w:rPr>
          <w:rFonts w:ascii="Microsoft Sans Serif"/>
        </w:rPr>
      </w:pPr>
    </w:p>
    <w:p>
      <w:pPr>
        <w:pStyle w:val="BodyText"/>
        <w:spacing w:after="0"/>
        <w:rPr>
          <w:rFonts w:ascii="Microsoft Sans Serif"/>
        </w:rPr>
        <w:sectPr>
          <w:type w:val="continuous"/>
          <w:pgSz w:w="11920" w:h="16860"/>
          <w:pgMar w:top="1260" w:bottom="280" w:left="0" w:right="992"/>
        </w:sectPr>
      </w:pPr>
    </w:p>
    <w:p>
      <w:pPr>
        <w:spacing w:line="228" w:lineRule="auto" w:before="117"/>
        <w:ind w:left="1338" w:right="1003" w:firstLine="0"/>
        <w:jc w:val="left"/>
        <w:rPr>
          <w:b/>
          <w:sz w:val="22"/>
        </w:rPr>
      </w:pPr>
      <w:r>
        <w:rPr>
          <w:b/>
          <w:color w:val="2A98DE"/>
          <w:w w:val="130"/>
          <w:sz w:val="22"/>
        </w:rPr>
        <w:t>Transportation</w:t>
      </w:r>
      <w:r>
        <w:rPr>
          <w:b/>
          <w:color w:val="2A98DE"/>
          <w:spacing w:val="-17"/>
          <w:w w:val="130"/>
          <w:sz w:val="22"/>
        </w:rPr>
        <w:t> </w:t>
      </w:r>
      <w:r>
        <w:rPr>
          <w:b/>
          <w:color w:val="2A98DE"/>
          <w:w w:val="130"/>
          <w:sz w:val="22"/>
        </w:rPr>
        <w:t>Engineer</w:t>
      </w:r>
      <w:r>
        <w:rPr>
          <w:b/>
          <w:color w:val="2A98DE"/>
          <w:spacing w:val="-16"/>
          <w:w w:val="130"/>
          <w:sz w:val="22"/>
        </w:rPr>
        <w:t> </w:t>
      </w:r>
      <w:r>
        <w:rPr>
          <w:b/>
          <w:color w:val="2A98DE"/>
          <w:w w:val="130"/>
          <w:sz w:val="22"/>
        </w:rPr>
        <w:t>with</w:t>
      </w:r>
      <w:r>
        <w:rPr>
          <w:b/>
          <w:color w:val="2A98DE"/>
          <w:spacing w:val="-16"/>
          <w:w w:val="130"/>
          <w:sz w:val="22"/>
        </w:rPr>
        <w:t> </w:t>
      </w:r>
      <w:r>
        <w:rPr>
          <w:b/>
          <w:color w:val="2A98DE"/>
          <w:w w:val="130"/>
          <w:sz w:val="22"/>
        </w:rPr>
        <w:t>experience</w:t>
      </w:r>
      <w:r>
        <w:rPr>
          <w:b/>
          <w:color w:val="2A98DE"/>
          <w:spacing w:val="-16"/>
          <w:w w:val="130"/>
          <w:sz w:val="22"/>
        </w:rPr>
        <w:t> </w:t>
      </w:r>
      <w:r>
        <w:rPr>
          <w:b/>
          <w:color w:val="2A98DE"/>
          <w:w w:val="130"/>
          <w:sz w:val="22"/>
        </w:rPr>
        <w:t>in roadway design and traffic studies</w:t>
      </w:r>
    </w:p>
    <w:p>
      <w:pPr>
        <w:spacing w:line="232" w:lineRule="auto" w:before="116"/>
        <w:ind w:left="1338" w:right="134" w:firstLine="0"/>
        <w:jc w:val="left"/>
        <w:rPr>
          <w:b/>
          <w:sz w:val="22"/>
        </w:rPr>
      </w:pPr>
      <w:r>
        <w:rPr>
          <w:b/>
          <w:sz w:val="22"/>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1355310</wp:posOffset>
                </wp:positionV>
                <wp:extent cx="4962525" cy="23812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962525" cy="238125"/>
                        </a:xfrm>
                        <a:prstGeom prst="rect">
                          <a:avLst/>
                        </a:prstGeom>
                        <a:solidFill>
                          <a:srgbClr val="2A98DE">
                            <a:alpha val="50199"/>
                          </a:srgbClr>
                        </a:solidFill>
                      </wps:spPr>
                      <wps:txbx>
                        <w:txbxContent>
                          <w:p>
                            <w:pPr>
                              <w:spacing w:before="56"/>
                              <w:ind w:left="1338" w:right="0" w:firstLine="0"/>
                              <w:jc w:val="left"/>
                              <w:rPr>
                                <w:rFonts w:ascii="Arial"/>
                                <w:b/>
                                <w:color w:val="000000"/>
                                <w:sz w:val="26"/>
                              </w:rPr>
                            </w:pPr>
                            <w:r>
                              <w:rPr>
                                <w:rFonts w:ascii="Arial"/>
                                <w:b/>
                                <w:color w:val="2A98DE"/>
                                <w:spacing w:val="-2"/>
                                <w:sz w:val="26"/>
                              </w:rPr>
                              <w:t>Professional</w:t>
                            </w:r>
                            <w:r>
                              <w:rPr>
                                <w:rFonts w:ascii="Arial"/>
                                <w:b/>
                                <w:color w:val="2A98DE"/>
                                <w:spacing w:val="2"/>
                                <w:sz w:val="26"/>
                              </w:rPr>
                              <w:t> </w:t>
                            </w:r>
                            <w:r>
                              <w:rPr>
                                <w:rFonts w:ascii="Arial"/>
                                <w:b/>
                                <w:color w:val="2A98DE"/>
                                <w:spacing w:val="-2"/>
                                <w:sz w:val="26"/>
                              </w:rPr>
                              <w:t>Experience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0pt;margin-top:106.717392pt;width:390.75pt;height:18.75pt;mso-position-horizontal-relative:page;mso-position-vertical-relative:paragraph;z-index:15730176" type="#_x0000_t202" id="docshape1" filled="true" fillcolor="#2a98de" stroked="false">
                <v:textbox inset="0,0,0,0">
                  <w:txbxContent>
                    <w:p>
                      <w:pPr>
                        <w:spacing w:before="56"/>
                        <w:ind w:left="1338" w:right="0" w:firstLine="0"/>
                        <w:jc w:val="left"/>
                        <w:rPr>
                          <w:rFonts w:ascii="Arial"/>
                          <w:b/>
                          <w:color w:val="000000"/>
                          <w:sz w:val="26"/>
                        </w:rPr>
                      </w:pPr>
                      <w:r>
                        <w:rPr>
                          <w:rFonts w:ascii="Arial"/>
                          <w:b/>
                          <w:color w:val="2A98DE"/>
                          <w:spacing w:val="-2"/>
                          <w:sz w:val="26"/>
                        </w:rPr>
                        <w:t>Professional</w:t>
                      </w:r>
                      <w:r>
                        <w:rPr>
                          <w:rFonts w:ascii="Arial"/>
                          <w:b/>
                          <w:color w:val="2A98DE"/>
                          <w:spacing w:val="2"/>
                          <w:sz w:val="26"/>
                        </w:rPr>
                        <w:t> </w:t>
                      </w:r>
                      <w:r>
                        <w:rPr>
                          <w:rFonts w:ascii="Arial"/>
                          <w:b/>
                          <w:color w:val="2A98DE"/>
                          <w:spacing w:val="-2"/>
                          <w:sz w:val="26"/>
                        </w:rPr>
                        <w:t>Experience</w:t>
                      </w:r>
                    </w:p>
                  </w:txbxContent>
                </v:textbox>
                <v:fill opacity="32899f" type="solid"/>
                <w10:wrap type="none"/>
              </v:shape>
            </w:pict>
          </mc:Fallback>
        </mc:AlternateContent>
      </w:r>
      <w:r>
        <w:rPr>
          <w:b/>
          <w:color w:val="2A98DE"/>
          <w:w w:val="125"/>
          <w:sz w:val="22"/>
        </w:rPr>
        <w:t>Experienced Transportation Engineer with 6 years</w:t>
      </w:r>
      <w:r>
        <w:rPr>
          <w:b/>
          <w:color w:val="2A98DE"/>
          <w:spacing w:val="40"/>
          <w:w w:val="125"/>
          <w:sz w:val="22"/>
        </w:rPr>
        <w:t> </w:t>
      </w:r>
      <w:r>
        <w:rPr>
          <w:b/>
          <w:color w:val="2A98DE"/>
          <w:w w:val="125"/>
          <w:sz w:val="22"/>
        </w:rPr>
        <w:t>of expertise designing urban roadways, signal systems, and traffic control plans. Skilled in MicroStation and traffic analysis tools like Synchro. Proven ability to lead design development through DOT submittals and permitting processes.</w:t>
      </w:r>
    </w:p>
    <w:p>
      <w:pPr>
        <w:pStyle w:val="BodyText"/>
        <w:rPr>
          <w:b/>
          <w:sz w:val="22"/>
        </w:rPr>
      </w:pPr>
    </w:p>
    <w:p>
      <w:pPr>
        <w:pStyle w:val="BodyText"/>
        <w:rPr>
          <w:b/>
          <w:sz w:val="22"/>
        </w:rPr>
      </w:pPr>
    </w:p>
    <w:p>
      <w:pPr>
        <w:pStyle w:val="BodyText"/>
        <w:spacing w:before="268"/>
        <w:rPr>
          <w:b/>
          <w:sz w:val="22"/>
        </w:rPr>
      </w:pPr>
    </w:p>
    <w:p>
      <w:pPr>
        <w:spacing w:before="0"/>
        <w:ind w:left="1338" w:right="0" w:firstLine="0"/>
        <w:jc w:val="left"/>
        <w:rPr>
          <w:rFonts w:ascii="Arial"/>
          <w:b/>
          <w:sz w:val="22"/>
        </w:rPr>
      </w:pPr>
      <w:r>
        <w:rPr>
          <w:rFonts w:ascii="Arial"/>
          <w:b/>
          <w:color w:val="2A98DE"/>
          <w:sz w:val="22"/>
        </w:rPr>
        <w:t>Transportation</w:t>
      </w:r>
      <w:r>
        <w:rPr>
          <w:rFonts w:ascii="Arial"/>
          <w:b/>
          <w:color w:val="2A98DE"/>
          <w:spacing w:val="-2"/>
          <w:sz w:val="22"/>
        </w:rPr>
        <w:t> </w:t>
      </w:r>
      <w:r>
        <w:rPr>
          <w:rFonts w:ascii="Arial"/>
          <w:b/>
          <w:color w:val="2A98DE"/>
          <w:sz w:val="22"/>
        </w:rPr>
        <w:t>Engineer</w:t>
      </w:r>
      <w:r>
        <w:rPr>
          <w:rFonts w:ascii="Arial"/>
          <w:b/>
          <w:color w:val="2A98DE"/>
          <w:spacing w:val="-2"/>
          <w:sz w:val="22"/>
        </w:rPr>
        <w:t> </w:t>
      </w:r>
      <w:r>
        <w:rPr>
          <w:rFonts w:ascii="Arial"/>
          <w:b/>
          <w:color w:val="2A98DE"/>
          <w:spacing w:val="-5"/>
          <w:sz w:val="22"/>
        </w:rPr>
        <w:t>II</w:t>
      </w:r>
    </w:p>
    <w:p>
      <w:pPr>
        <w:spacing w:line="262" w:lineRule="exact" w:before="44"/>
        <w:ind w:left="1338" w:right="0" w:firstLine="0"/>
        <w:jc w:val="left"/>
        <w:rPr>
          <w:i/>
          <w:sz w:val="22"/>
        </w:rPr>
      </w:pPr>
      <w:r>
        <w:rPr>
          <w:i/>
          <w:color w:val="2A98DE"/>
          <w:spacing w:val="8"/>
          <w:w w:val="110"/>
          <w:sz w:val="22"/>
        </w:rPr>
        <w:t>MetroCorridor</w:t>
      </w:r>
      <w:r>
        <w:rPr>
          <w:i/>
          <w:color w:val="2A98DE"/>
          <w:spacing w:val="55"/>
          <w:w w:val="110"/>
          <w:sz w:val="22"/>
        </w:rPr>
        <w:t> </w:t>
      </w:r>
      <w:r>
        <w:rPr>
          <w:i/>
          <w:color w:val="2A98DE"/>
          <w:spacing w:val="8"/>
          <w:w w:val="110"/>
          <w:sz w:val="22"/>
        </w:rPr>
        <w:t>Design</w:t>
      </w:r>
      <w:r>
        <w:rPr>
          <w:i/>
          <w:color w:val="2A98DE"/>
          <w:spacing w:val="56"/>
          <w:w w:val="110"/>
          <w:sz w:val="22"/>
        </w:rPr>
        <w:t> </w:t>
      </w:r>
      <w:r>
        <w:rPr>
          <w:i/>
          <w:color w:val="2A98DE"/>
          <w:spacing w:val="8"/>
          <w:w w:val="110"/>
          <w:sz w:val="22"/>
        </w:rPr>
        <w:t>Group</w:t>
      </w:r>
      <w:r>
        <w:rPr>
          <w:i/>
          <w:color w:val="2A98DE"/>
          <w:spacing w:val="56"/>
          <w:w w:val="110"/>
          <w:sz w:val="22"/>
        </w:rPr>
        <w:t> </w:t>
      </w:r>
      <w:r>
        <w:rPr>
          <w:i/>
          <w:color w:val="2A98DE"/>
          <w:spacing w:val="-10"/>
          <w:sz w:val="22"/>
        </w:rPr>
        <w:t>|</w:t>
      </w:r>
    </w:p>
    <w:p>
      <w:pPr>
        <w:tabs>
          <w:tab w:pos="5579" w:val="left" w:leader="none"/>
        </w:tabs>
        <w:spacing w:line="262" w:lineRule="exact" w:before="0"/>
        <w:ind w:left="1338" w:right="0" w:firstLine="0"/>
        <w:jc w:val="left"/>
        <w:rPr>
          <w:i/>
          <w:sz w:val="16"/>
        </w:rPr>
      </w:pPr>
      <w:r>
        <w:rPr>
          <w:i/>
          <w:color w:val="2A98DE"/>
          <w:w w:val="125"/>
          <w:sz w:val="22"/>
        </w:rPr>
        <w:t>Raleigh,</w:t>
      </w:r>
      <w:r>
        <w:rPr>
          <w:i/>
          <w:color w:val="2A98DE"/>
          <w:spacing w:val="4"/>
          <w:w w:val="125"/>
          <w:sz w:val="22"/>
        </w:rPr>
        <w:t> </w:t>
      </w:r>
      <w:r>
        <w:rPr>
          <w:i/>
          <w:color w:val="2A98DE"/>
          <w:spacing w:val="-5"/>
          <w:w w:val="125"/>
          <w:sz w:val="22"/>
        </w:rPr>
        <w:t>NC</w:t>
      </w:r>
      <w:r>
        <w:rPr>
          <w:i/>
          <w:color w:val="2A98DE"/>
          <w:sz w:val="22"/>
        </w:rPr>
        <w:tab/>
      </w:r>
      <w:r>
        <w:rPr>
          <w:i/>
          <w:color w:val="2A98DE"/>
          <w:w w:val="130"/>
          <w:sz w:val="16"/>
        </w:rPr>
        <w:t>August</w:t>
      </w:r>
      <w:r>
        <w:rPr>
          <w:i/>
          <w:color w:val="2A98DE"/>
          <w:spacing w:val="-6"/>
          <w:w w:val="130"/>
          <w:sz w:val="16"/>
        </w:rPr>
        <w:t> </w:t>
      </w:r>
      <w:r>
        <w:rPr>
          <w:i/>
          <w:color w:val="2A98DE"/>
          <w:w w:val="130"/>
          <w:sz w:val="16"/>
        </w:rPr>
        <w:t>2020</w:t>
      </w:r>
      <w:r>
        <w:rPr>
          <w:i/>
          <w:color w:val="2A98DE"/>
          <w:spacing w:val="-6"/>
          <w:w w:val="130"/>
          <w:sz w:val="16"/>
        </w:rPr>
        <w:t> </w:t>
      </w:r>
      <w:r>
        <w:rPr>
          <w:i/>
          <w:color w:val="2A98DE"/>
          <w:w w:val="130"/>
          <w:sz w:val="16"/>
        </w:rPr>
        <w:t>-</w:t>
      </w:r>
      <w:r>
        <w:rPr>
          <w:i/>
          <w:color w:val="2A98DE"/>
          <w:spacing w:val="-6"/>
          <w:w w:val="130"/>
          <w:sz w:val="16"/>
        </w:rPr>
        <w:t> </w:t>
      </w:r>
      <w:r>
        <w:rPr>
          <w:i/>
          <w:color w:val="2A98DE"/>
          <w:spacing w:val="-2"/>
          <w:w w:val="130"/>
          <w:sz w:val="16"/>
        </w:rPr>
        <w:t>Present</w:t>
      </w:r>
    </w:p>
    <w:p>
      <w:pPr>
        <w:pStyle w:val="BodyText"/>
        <w:spacing w:line="235" w:lineRule="auto" w:before="129"/>
        <w:ind w:left="1636"/>
      </w:pPr>
      <w:r>
        <w:rPr>
          <w:color w:val="2A98DE"/>
          <w:w w:val="125"/>
        </w:rPr>
        <w:t>Designed horizontal and vertical alignment for arterial roadways, reducing construction cost by 12% through eficient grading plans</w:t>
      </w:r>
    </w:p>
    <w:p>
      <w:pPr>
        <w:pStyle w:val="BodyText"/>
        <w:spacing w:line="235" w:lineRule="auto" w:before="107"/>
        <w:ind w:left="1636"/>
      </w:pPr>
      <w:r>
        <w:rPr>
          <w:color w:val="2A98DE"/>
          <w:w w:val="125"/>
        </w:rPr>
        <w:t>Developed trafic control plans for phased construction projects using MUTCD standards</w:t>
      </w:r>
    </w:p>
    <w:p>
      <w:pPr>
        <w:pStyle w:val="BodyText"/>
        <w:spacing w:line="235" w:lineRule="auto" w:before="92"/>
        <w:ind w:left="1636" w:right="1003"/>
      </w:pPr>
      <w:r>
        <w:rPr>
          <w:color w:val="2A98DE"/>
          <w:w w:val="125"/>
        </w:rPr>
        <w:t>Coordinated with DOT engineers and local municipalities to meet submission deadlines</w:t>
      </w:r>
    </w:p>
    <w:p>
      <w:pPr>
        <w:spacing w:line="300" w:lineRule="auto" w:before="237"/>
        <w:ind w:left="1338" w:right="2868" w:firstLine="0"/>
        <w:jc w:val="left"/>
        <w:rPr>
          <w:rFonts w:ascii="Arial"/>
          <w:b/>
          <w:sz w:val="22"/>
        </w:rPr>
      </w:pPr>
      <w:r>
        <w:rPr>
          <w:rFonts w:ascii="Arial"/>
          <w:b/>
          <w:color w:val="2A98DE"/>
          <w:sz w:val="22"/>
        </w:rPr>
        <w:t>Junior</w:t>
      </w:r>
      <w:r>
        <w:rPr>
          <w:rFonts w:ascii="Arial"/>
          <w:b/>
          <w:color w:val="2A98DE"/>
          <w:spacing w:val="-5"/>
          <w:sz w:val="22"/>
        </w:rPr>
        <w:t> </w:t>
      </w:r>
      <w:r>
        <w:rPr>
          <w:rFonts w:ascii="Arial"/>
          <w:b/>
          <w:color w:val="2A98DE"/>
          <w:sz w:val="22"/>
        </w:rPr>
        <w:t>Transportation </w:t>
      </w:r>
      <w:r>
        <w:rPr>
          <w:rFonts w:ascii="Arial"/>
          <w:b/>
          <w:color w:val="2A98DE"/>
          <w:spacing w:val="-2"/>
          <w:w w:val="105"/>
          <w:sz w:val="22"/>
        </w:rPr>
        <w:t>Engineer</w:t>
      </w:r>
    </w:p>
    <w:p>
      <w:pPr>
        <w:spacing w:line="244" w:lineRule="exact" w:before="0"/>
        <w:ind w:left="1338" w:right="0" w:firstLine="0"/>
        <w:jc w:val="left"/>
        <w:rPr>
          <w:i/>
          <w:sz w:val="22"/>
        </w:rPr>
      </w:pPr>
      <w:r>
        <w:rPr>
          <w:i/>
          <w:color w:val="2A98DE"/>
          <w:w w:val="115"/>
          <w:sz w:val="22"/>
        </w:rPr>
        <w:t>Eastpoint</w:t>
      </w:r>
      <w:r>
        <w:rPr>
          <w:i/>
          <w:color w:val="2A98DE"/>
          <w:spacing w:val="36"/>
          <w:w w:val="115"/>
          <w:sz w:val="22"/>
        </w:rPr>
        <w:t> </w:t>
      </w:r>
      <w:r>
        <w:rPr>
          <w:i/>
          <w:color w:val="2A98DE"/>
          <w:w w:val="115"/>
          <w:sz w:val="22"/>
        </w:rPr>
        <w:t>Civil</w:t>
      </w:r>
      <w:r>
        <w:rPr>
          <w:i/>
          <w:color w:val="2A98DE"/>
          <w:spacing w:val="37"/>
          <w:w w:val="115"/>
          <w:sz w:val="22"/>
        </w:rPr>
        <w:t> </w:t>
      </w:r>
      <w:r>
        <w:rPr>
          <w:i/>
          <w:color w:val="2A98DE"/>
          <w:sz w:val="22"/>
        </w:rPr>
        <w:t>|</w:t>
      </w:r>
      <w:r>
        <w:rPr>
          <w:i/>
          <w:color w:val="2A98DE"/>
          <w:spacing w:val="37"/>
          <w:w w:val="115"/>
          <w:sz w:val="22"/>
        </w:rPr>
        <w:t> </w:t>
      </w:r>
      <w:r>
        <w:rPr>
          <w:i/>
          <w:color w:val="2A98DE"/>
          <w:spacing w:val="-2"/>
          <w:w w:val="115"/>
          <w:sz w:val="22"/>
        </w:rPr>
        <w:t>Durham,</w:t>
      </w:r>
    </w:p>
    <w:p>
      <w:pPr>
        <w:tabs>
          <w:tab w:pos="5752" w:val="left" w:leader="none"/>
        </w:tabs>
        <w:spacing w:line="264" w:lineRule="exact" w:before="0"/>
        <w:ind w:left="1338" w:right="0" w:firstLine="0"/>
        <w:jc w:val="left"/>
        <w:rPr>
          <w:i/>
          <w:sz w:val="16"/>
        </w:rPr>
      </w:pPr>
      <w:r>
        <w:rPr>
          <w:i/>
          <w:color w:val="2A98DE"/>
          <w:spacing w:val="-5"/>
          <w:w w:val="130"/>
          <w:position w:val="1"/>
          <w:sz w:val="22"/>
        </w:rPr>
        <w:t>NC</w:t>
      </w:r>
      <w:r>
        <w:rPr>
          <w:i/>
          <w:color w:val="2A98DE"/>
          <w:position w:val="1"/>
          <w:sz w:val="22"/>
        </w:rPr>
        <w:tab/>
      </w:r>
      <w:r>
        <w:rPr>
          <w:i/>
          <w:color w:val="2A98DE"/>
          <w:w w:val="130"/>
          <w:sz w:val="16"/>
        </w:rPr>
        <w:t>July</w:t>
      </w:r>
      <w:r>
        <w:rPr>
          <w:i/>
          <w:color w:val="2A98DE"/>
          <w:spacing w:val="-11"/>
          <w:w w:val="130"/>
          <w:sz w:val="16"/>
        </w:rPr>
        <w:t> </w:t>
      </w:r>
      <w:r>
        <w:rPr>
          <w:i/>
          <w:color w:val="2A98DE"/>
          <w:w w:val="130"/>
          <w:sz w:val="16"/>
        </w:rPr>
        <w:t>2018</w:t>
      </w:r>
      <w:r>
        <w:rPr>
          <w:i/>
          <w:color w:val="2A98DE"/>
          <w:spacing w:val="-10"/>
          <w:w w:val="130"/>
          <w:sz w:val="16"/>
        </w:rPr>
        <w:t> </w:t>
      </w:r>
      <w:r>
        <w:rPr>
          <w:i/>
          <w:color w:val="2A98DE"/>
          <w:w w:val="130"/>
          <w:sz w:val="16"/>
        </w:rPr>
        <w:t>-</w:t>
      </w:r>
      <w:r>
        <w:rPr>
          <w:i/>
          <w:color w:val="2A98DE"/>
          <w:spacing w:val="-11"/>
          <w:w w:val="130"/>
          <w:sz w:val="16"/>
        </w:rPr>
        <w:t> </w:t>
      </w:r>
      <w:r>
        <w:rPr>
          <w:i/>
          <w:color w:val="2A98DE"/>
          <w:w w:val="130"/>
          <w:sz w:val="16"/>
        </w:rPr>
        <w:t>July</w:t>
      </w:r>
      <w:r>
        <w:rPr>
          <w:i/>
          <w:color w:val="2A98DE"/>
          <w:spacing w:val="-10"/>
          <w:w w:val="130"/>
          <w:sz w:val="16"/>
        </w:rPr>
        <w:t> </w:t>
      </w:r>
      <w:r>
        <w:rPr>
          <w:i/>
          <w:color w:val="2A98DE"/>
          <w:spacing w:val="-4"/>
          <w:w w:val="130"/>
          <w:sz w:val="16"/>
        </w:rPr>
        <w:t>2020</w:t>
      </w:r>
    </w:p>
    <w:p>
      <w:pPr>
        <w:pStyle w:val="BodyText"/>
        <w:spacing w:line="235" w:lineRule="auto" w:before="124"/>
        <w:ind w:left="1636"/>
      </w:pPr>
      <w:r>
        <w:rPr>
          <w:color w:val="2A98DE"/>
          <w:w w:val="125"/>
        </w:rPr>
        <w:t>Prepared pavement marking and signage plans for state highway improvement projects</w:t>
      </w:r>
    </w:p>
    <w:p>
      <w:pPr>
        <w:pStyle w:val="BodyText"/>
        <w:spacing w:line="249" w:lineRule="auto" w:before="88"/>
        <w:ind w:left="1636"/>
      </w:pPr>
      <w:r>
        <w:rPr>
          <w:color w:val="2A98DE"/>
          <w:w w:val="125"/>
        </w:rPr>
        <w:t>Conducted intersection capacity analysis using Synchro and summarized results in technical memos</w:t>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262"/>
        <w:rPr>
          <w:sz w:val="22"/>
        </w:rPr>
      </w:pPr>
    </w:p>
    <w:p>
      <w:pPr>
        <w:spacing w:before="1"/>
        <w:ind w:left="1038" w:right="0" w:firstLine="0"/>
        <w:jc w:val="left"/>
        <w:rPr>
          <w:sz w:val="22"/>
        </w:rPr>
      </w:pPr>
      <w:r>
        <w:rPr>
          <w:color w:val="FFFFFF"/>
          <w:w w:val="120"/>
          <w:sz w:val="22"/>
        </w:rPr>
        <w:t>City,</w:t>
      </w:r>
      <w:r>
        <w:rPr>
          <w:color w:val="FFFFFF"/>
          <w:spacing w:val="-14"/>
          <w:w w:val="120"/>
          <w:sz w:val="22"/>
        </w:rPr>
        <w:t> </w:t>
      </w:r>
      <w:r>
        <w:rPr>
          <w:color w:val="FFFFFF"/>
          <w:spacing w:val="-5"/>
          <w:w w:val="120"/>
          <w:sz w:val="22"/>
        </w:rPr>
        <w:t>ST</w:t>
      </w:r>
    </w:p>
    <w:p>
      <w:pPr>
        <w:spacing w:before="46"/>
        <w:ind w:left="1038" w:right="0" w:firstLine="0"/>
        <w:jc w:val="left"/>
        <w:rPr>
          <w:sz w:val="22"/>
        </w:rPr>
      </w:pPr>
      <w:r>
        <w:rPr>
          <w:color w:val="FFFFFF"/>
          <w:w w:val="125"/>
          <w:sz w:val="22"/>
        </w:rPr>
        <w:t>(000)</w:t>
      </w:r>
      <w:r>
        <w:rPr>
          <w:color w:val="FFFFFF"/>
          <w:spacing w:val="19"/>
          <w:w w:val="125"/>
          <w:sz w:val="22"/>
        </w:rPr>
        <w:t> </w:t>
      </w:r>
      <w:r>
        <w:rPr>
          <w:color w:val="FFFFFF"/>
          <w:w w:val="125"/>
          <w:sz w:val="22"/>
        </w:rPr>
        <w:t>000-</w:t>
      </w:r>
      <w:r>
        <w:rPr>
          <w:color w:val="FFFFFF"/>
          <w:spacing w:val="-4"/>
          <w:w w:val="125"/>
          <w:sz w:val="22"/>
        </w:rPr>
        <w:t>0000</w:t>
      </w:r>
    </w:p>
    <w:p>
      <w:pPr>
        <w:spacing w:before="47"/>
        <w:ind w:left="1038" w:right="0" w:firstLine="0"/>
        <w:jc w:val="left"/>
        <w:rPr>
          <w:sz w:val="22"/>
        </w:rPr>
      </w:pPr>
      <w:hyperlink r:id="rId5">
        <w:r>
          <w:rPr>
            <w:color w:val="FFFFFF"/>
            <w:spacing w:val="-2"/>
            <w:w w:val="125"/>
            <w:sz w:val="22"/>
          </w:rPr>
          <w:t>email@example.com</w:t>
        </w:r>
      </w:hyperlink>
    </w:p>
    <w:p>
      <w:pPr>
        <w:pStyle w:val="BodyText"/>
        <w:rPr>
          <w:sz w:val="22"/>
        </w:rPr>
      </w:pPr>
    </w:p>
    <w:p>
      <w:pPr>
        <w:pStyle w:val="BodyText"/>
        <w:spacing w:before="199"/>
        <w:rPr>
          <w:sz w:val="22"/>
        </w:rPr>
      </w:pPr>
    </w:p>
    <w:p>
      <w:pPr>
        <w:spacing w:before="0"/>
        <w:ind w:left="1038" w:right="0" w:firstLine="0"/>
        <w:jc w:val="left"/>
        <w:rPr>
          <w:sz w:val="22"/>
        </w:rPr>
      </w:pPr>
      <w:r>
        <w:rPr>
          <w:color w:val="FFFFFF"/>
          <w:w w:val="115"/>
          <w:sz w:val="22"/>
        </w:rPr>
        <w:t>LinkedIn</w:t>
      </w:r>
      <w:r>
        <w:rPr>
          <w:color w:val="FFFFFF"/>
          <w:spacing w:val="31"/>
          <w:w w:val="115"/>
          <w:sz w:val="22"/>
        </w:rPr>
        <w:t> </w:t>
      </w:r>
      <w:r>
        <w:rPr>
          <w:color w:val="FFFFFF"/>
          <w:sz w:val="22"/>
        </w:rPr>
        <w:t>|</w:t>
      </w:r>
      <w:r>
        <w:rPr>
          <w:color w:val="FFFFFF"/>
          <w:spacing w:val="32"/>
          <w:w w:val="115"/>
          <w:sz w:val="22"/>
        </w:rPr>
        <w:t> </w:t>
      </w:r>
      <w:r>
        <w:rPr>
          <w:color w:val="FFFFFF"/>
          <w:spacing w:val="-2"/>
          <w:w w:val="115"/>
          <w:sz w:val="22"/>
        </w:rPr>
        <w:t>Portfolio</w:t>
      </w:r>
    </w:p>
    <w:p>
      <w:pPr>
        <w:pStyle w:val="BodyText"/>
        <w:spacing w:before="178"/>
        <w:rPr>
          <w:sz w:val="22"/>
        </w:rPr>
      </w:pPr>
    </w:p>
    <w:p>
      <w:pPr>
        <w:pStyle w:val="Heading2"/>
        <w:spacing w:before="0"/>
        <w:ind w:left="1038"/>
      </w:pPr>
      <w:r>
        <w:rPr>
          <w:color w:val="FFFFFF"/>
          <w:spacing w:val="-5"/>
        </w:rPr>
        <w:t>Key</w:t>
      </w:r>
      <w:r>
        <w:rPr>
          <w:color w:val="FFFFFF"/>
          <w:spacing w:val="-13"/>
        </w:rPr>
        <w:t> </w:t>
      </w:r>
      <w:r>
        <w:rPr>
          <w:color w:val="FFFFFF"/>
          <w:spacing w:val="-2"/>
        </w:rPr>
        <w:t>Skills</w:t>
      </w:r>
    </w:p>
    <w:p>
      <w:pPr>
        <w:spacing w:line="662" w:lineRule="auto" w:before="216"/>
        <w:ind w:left="1038" w:right="217" w:firstLine="0"/>
        <w:jc w:val="left"/>
        <w:rPr>
          <w:sz w:val="22"/>
        </w:rPr>
      </w:pPr>
      <w:r>
        <w:rPr>
          <w:sz w:val="22"/>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3261058</wp:posOffset>
                </wp:positionV>
                <wp:extent cx="4962525" cy="23812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962525" cy="238125"/>
                        </a:xfrm>
                        <a:prstGeom prst="rect">
                          <a:avLst/>
                        </a:prstGeom>
                        <a:solidFill>
                          <a:srgbClr val="2A98DE">
                            <a:alpha val="50199"/>
                          </a:srgbClr>
                        </a:solidFill>
                      </wps:spPr>
                      <wps:txbx>
                        <w:txbxContent>
                          <w:p>
                            <w:pPr>
                              <w:spacing w:before="56"/>
                              <w:ind w:left="1338" w:right="0" w:firstLine="0"/>
                              <w:jc w:val="left"/>
                              <w:rPr>
                                <w:rFonts w:ascii="Arial"/>
                                <w:b/>
                                <w:color w:val="000000"/>
                                <w:sz w:val="26"/>
                              </w:rPr>
                            </w:pPr>
                            <w:r>
                              <w:rPr>
                                <w:rFonts w:ascii="Arial"/>
                                <w:b/>
                                <w:color w:val="2A98DE"/>
                                <w:spacing w:val="-2"/>
                                <w:sz w:val="26"/>
                              </w:rPr>
                              <w:t>Education</w:t>
                            </w:r>
                          </w:p>
                        </w:txbxContent>
                      </wps:txbx>
                      <wps:bodyPr wrap="square" lIns="0" tIns="0" rIns="0" bIns="0" rtlCol="0">
                        <a:noAutofit/>
                      </wps:bodyPr>
                    </wps:wsp>
                  </a:graphicData>
                </a:graphic>
              </wp:anchor>
            </w:drawing>
          </mc:Choice>
          <mc:Fallback>
            <w:pict>
              <v:shape style="position:absolute;margin-left:0pt;margin-top:256.776245pt;width:390.75pt;height:18.75pt;mso-position-horizontal-relative:page;mso-position-vertical-relative:paragraph;z-index:15729664" type="#_x0000_t202" id="docshape2" filled="true" fillcolor="#2a98de" stroked="false">
                <v:textbox inset="0,0,0,0">
                  <w:txbxContent>
                    <w:p>
                      <w:pPr>
                        <w:spacing w:before="56"/>
                        <w:ind w:left="1338" w:right="0" w:firstLine="0"/>
                        <w:jc w:val="left"/>
                        <w:rPr>
                          <w:rFonts w:ascii="Arial"/>
                          <w:b/>
                          <w:color w:val="000000"/>
                          <w:sz w:val="26"/>
                        </w:rPr>
                      </w:pPr>
                      <w:r>
                        <w:rPr>
                          <w:rFonts w:ascii="Arial"/>
                          <w:b/>
                          <w:color w:val="2A98DE"/>
                          <w:spacing w:val="-2"/>
                          <w:sz w:val="26"/>
                        </w:rPr>
                        <w:t>Education</w:t>
                      </w:r>
                    </w:p>
                  </w:txbxContent>
                </v:textbox>
                <v:fill opacity="32899f" type="solid"/>
                <w10:wrap type="none"/>
              </v:shape>
            </w:pict>
          </mc:Fallback>
        </mc:AlternateContent>
      </w:r>
      <w:r>
        <w:rPr>
          <w:color w:val="FFFFFF"/>
          <w:w w:val="125"/>
          <w:sz w:val="22"/>
        </w:rPr>
        <w:t>ADA compliance Civil 3D Intersection design </w:t>
      </w:r>
      <w:r>
        <w:rPr>
          <w:color w:val="FFFFFF"/>
          <w:spacing w:val="-2"/>
          <w:w w:val="125"/>
          <w:sz w:val="22"/>
        </w:rPr>
        <w:t>MicroStation </w:t>
      </w:r>
      <w:r>
        <w:rPr>
          <w:color w:val="FFFFFF"/>
          <w:w w:val="125"/>
          <w:sz w:val="22"/>
        </w:rPr>
        <w:t>Roadway</w:t>
      </w:r>
      <w:r>
        <w:rPr>
          <w:color w:val="FFFFFF"/>
          <w:spacing w:val="-13"/>
          <w:w w:val="125"/>
          <w:sz w:val="22"/>
        </w:rPr>
        <w:t> </w:t>
      </w:r>
      <w:r>
        <w:rPr>
          <w:color w:val="FFFFFF"/>
          <w:w w:val="125"/>
          <w:sz w:val="22"/>
        </w:rPr>
        <w:t>geometry Signal timing </w:t>
      </w:r>
      <w:r>
        <w:rPr>
          <w:color w:val="FFFFFF"/>
          <w:spacing w:val="-2"/>
          <w:w w:val="125"/>
          <w:sz w:val="22"/>
        </w:rPr>
        <w:t>Synchro</w:t>
      </w:r>
    </w:p>
    <w:p>
      <w:pPr>
        <w:spacing w:after="0" w:line="662" w:lineRule="auto"/>
        <w:jc w:val="left"/>
        <w:rPr>
          <w:sz w:val="22"/>
        </w:rPr>
        <w:sectPr>
          <w:type w:val="continuous"/>
          <w:pgSz w:w="11920" w:h="16860"/>
          <w:pgMar w:top="1260" w:bottom="280" w:left="0" w:right="992"/>
          <w:cols w:num="2" w:equalWidth="0">
            <w:col w:w="7440" w:space="40"/>
            <w:col w:w="3448"/>
          </w:cols>
        </w:sectPr>
      </w:pPr>
    </w:p>
    <w:p>
      <w:pPr>
        <w:pStyle w:val="BodyText"/>
        <w:spacing w:before="84"/>
        <w:rPr>
          <w:sz w:val="22"/>
        </w:rPr>
      </w:pPr>
      <w:r>
        <w:rPr>
          <w:sz w:val="22"/>
        </w:rPr>
        <mc:AlternateContent>
          <mc:Choice Requires="wps">
            <w:drawing>
              <wp:anchor distT="0" distB="0" distL="0" distR="0" allowOverlap="1" layoutInCell="1" locked="0" behindDoc="1" simplePos="0" relativeHeight="487535104">
                <wp:simplePos x="0" y="0"/>
                <wp:positionH relativeFrom="page">
                  <wp:posOffset>0</wp:posOffset>
                </wp:positionH>
                <wp:positionV relativeFrom="page">
                  <wp:posOffset>0</wp:posOffset>
                </wp:positionV>
                <wp:extent cx="7568565" cy="1070483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8565" cy="10704830"/>
                          <a:chExt cx="7568565" cy="10704830"/>
                        </a:xfrm>
                      </wpg:grpSpPr>
                      <wps:wsp>
                        <wps:cNvPr id="4" name="Graphic 4"/>
                        <wps:cNvSpPr/>
                        <wps:spPr>
                          <a:xfrm>
                            <a:off x="4962524" y="0"/>
                            <a:ext cx="2606040" cy="10704830"/>
                          </a:xfrm>
                          <a:custGeom>
                            <a:avLst/>
                            <a:gdLst/>
                            <a:ahLst/>
                            <a:cxnLst/>
                            <a:rect l="l" t="t" r="r" b="b"/>
                            <a:pathLst>
                              <a:path w="2606040" h="10704830">
                                <a:moveTo>
                                  <a:pt x="0" y="10704575"/>
                                </a:moveTo>
                                <a:lnTo>
                                  <a:pt x="0" y="0"/>
                                </a:lnTo>
                                <a:lnTo>
                                  <a:pt x="2605659" y="0"/>
                                </a:lnTo>
                                <a:lnTo>
                                  <a:pt x="2605659" y="10704575"/>
                                </a:lnTo>
                                <a:lnTo>
                                  <a:pt x="0" y="10704575"/>
                                </a:lnTo>
                                <a:close/>
                              </a:path>
                            </a:pathLst>
                          </a:custGeom>
                          <a:solidFill>
                            <a:srgbClr val="2A98DE"/>
                          </a:solidFill>
                        </wps:spPr>
                        <wps:bodyPr wrap="square" lIns="0" tIns="0" rIns="0" bIns="0" rtlCol="0">
                          <a:prstTxWarp prst="textNoShape">
                            <a:avLst/>
                          </a:prstTxWarp>
                          <a:noAutofit/>
                        </wps:bodyPr>
                      </wps:wsp>
                      <wps:wsp>
                        <wps:cNvPr id="5" name="Graphic 5"/>
                        <wps:cNvSpPr/>
                        <wps:spPr>
                          <a:xfrm>
                            <a:off x="0" y="11"/>
                            <a:ext cx="4962525" cy="1714500"/>
                          </a:xfrm>
                          <a:custGeom>
                            <a:avLst/>
                            <a:gdLst/>
                            <a:ahLst/>
                            <a:cxnLst/>
                            <a:rect l="l" t="t" r="r" b="b"/>
                            <a:pathLst>
                              <a:path w="4962525" h="1714500">
                                <a:moveTo>
                                  <a:pt x="4962512" y="0"/>
                                </a:moveTo>
                                <a:lnTo>
                                  <a:pt x="0" y="0"/>
                                </a:lnTo>
                                <a:lnTo>
                                  <a:pt x="0" y="323837"/>
                                </a:lnTo>
                                <a:lnTo>
                                  <a:pt x="0" y="1714487"/>
                                </a:lnTo>
                                <a:lnTo>
                                  <a:pt x="4962512" y="1714487"/>
                                </a:lnTo>
                                <a:lnTo>
                                  <a:pt x="4962512" y="323850"/>
                                </a:lnTo>
                                <a:lnTo>
                                  <a:pt x="4962512" y="0"/>
                                </a:lnTo>
                                <a:close/>
                              </a:path>
                            </a:pathLst>
                          </a:custGeom>
                          <a:solidFill>
                            <a:srgbClr val="2A98DE">
                              <a:alpha val="50199"/>
                            </a:srgbClr>
                          </a:solidFill>
                        </wps:spPr>
                        <wps:bodyPr wrap="square" lIns="0" tIns="0" rIns="0" bIns="0" rtlCol="0">
                          <a:prstTxWarp prst="textNoShape">
                            <a:avLst/>
                          </a:prstTxWarp>
                          <a:noAutofit/>
                        </wps:bodyPr>
                      </wps:wsp>
                      <wps:wsp>
                        <wps:cNvPr id="6" name="Graphic 6"/>
                        <wps:cNvSpPr/>
                        <wps:spPr>
                          <a:xfrm>
                            <a:off x="847712" y="4724399"/>
                            <a:ext cx="47625" cy="4848225"/>
                          </a:xfrm>
                          <a:custGeom>
                            <a:avLst/>
                            <a:gdLst/>
                            <a:ahLst/>
                            <a:cxnLst/>
                            <a:rect l="l" t="t" r="r" b="b"/>
                            <a:pathLst>
                              <a:path w="47625" h="4848225">
                                <a:moveTo>
                                  <a:pt x="47625" y="4821059"/>
                                </a:moveTo>
                                <a:lnTo>
                                  <a:pt x="27165" y="4800600"/>
                                </a:lnTo>
                                <a:lnTo>
                                  <a:pt x="20472" y="4800600"/>
                                </a:lnTo>
                                <a:lnTo>
                                  <a:pt x="0" y="4821059"/>
                                </a:lnTo>
                                <a:lnTo>
                                  <a:pt x="0" y="4824641"/>
                                </a:lnTo>
                                <a:lnTo>
                                  <a:pt x="0" y="4827765"/>
                                </a:lnTo>
                                <a:lnTo>
                                  <a:pt x="20472" y="4848225"/>
                                </a:lnTo>
                                <a:lnTo>
                                  <a:pt x="27165" y="4848225"/>
                                </a:lnTo>
                                <a:lnTo>
                                  <a:pt x="47625" y="4827765"/>
                                </a:lnTo>
                                <a:lnTo>
                                  <a:pt x="47625" y="4821059"/>
                                </a:lnTo>
                                <a:close/>
                              </a:path>
                              <a:path w="47625" h="4848225">
                                <a:moveTo>
                                  <a:pt x="47625" y="2535263"/>
                                </a:moveTo>
                                <a:lnTo>
                                  <a:pt x="26974" y="2514600"/>
                                </a:lnTo>
                                <a:lnTo>
                                  <a:pt x="20662" y="2514600"/>
                                </a:lnTo>
                                <a:lnTo>
                                  <a:pt x="0" y="2535263"/>
                                </a:lnTo>
                                <a:lnTo>
                                  <a:pt x="0" y="2541574"/>
                                </a:lnTo>
                                <a:lnTo>
                                  <a:pt x="20662" y="2562225"/>
                                </a:lnTo>
                                <a:lnTo>
                                  <a:pt x="26974" y="2562225"/>
                                </a:lnTo>
                                <a:lnTo>
                                  <a:pt x="47625" y="2541574"/>
                                </a:lnTo>
                                <a:lnTo>
                                  <a:pt x="47625" y="2538412"/>
                                </a:lnTo>
                                <a:lnTo>
                                  <a:pt x="47625" y="2535263"/>
                                </a:lnTo>
                                <a:close/>
                              </a:path>
                              <a:path w="47625" h="4848225">
                                <a:moveTo>
                                  <a:pt x="47625" y="2163788"/>
                                </a:moveTo>
                                <a:lnTo>
                                  <a:pt x="26974" y="2143125"/>
                                </a:lnTo>
                                <a:lnTo>
                                  <a:pt x="20662" y="2143125"/>
                                </a:lnTo>
                                <a:lnTo>
                                  <a:pt x="0" y="2163788"/>
                                </a:lnTo>
                                <a:lnTo>
                                  <a:pt x="0" y="2170099"/>
                                </a:lnTo>
                                <a:lnTo>
                                  <a:pt x="20662" y="2190750"/>
                                </a:lnTo>
                                <a:lnTo>
                                  <a:pt x="26974" y="2190750"/>
                                </a:lnTo>
                                <a:lnTo>
                                  <a:pt x="47625" y="2170099"/>
                                </a:lnTo>
                                <a:lnTo>
                                  <a:pt x="47625" y="2166937"/>
                                </a:lnTo>
                                <a:lnTo>
                                  <a:pt x="47625" y="2163788"/>
                                </a:lnTo>
                                <a:close/>
                              </a:path>
                              <a:path w="47625" h="4848225">
                                <a:moveTo>
                                  <a:pt x="47625" y="906487"/>
                                </a:moveTo>
                                <a:lnTo>
                                  <a:pt x="26974" y="885825"/>
                                </a:lnTo>
                                <a:lnTo>
                                  <a:pt x="20662" y="885825"/>
                                </a:lnTo>
                                <a:lnTo>
                                  <a:pt x="0" y="906487"/>
                                </a:lnTo>
                                <a:lnTo>
                                  <a:pt x="0" y="912799"/>
                                </a:lnTo>
                                <a:lnTo>
                                  <a:pt x="20662" y="933450"/>
                                </a:lnTo>
                                <a:lnTo>
                                  <a:pt x="26974" y="933450"/>
                                </a:lnTo>
                                <a:lnTo>
                                  <a:pt x="47625" y="912799"/>
                                </a:lnTo>
                                <a:lnTo>
                                  <a:pt x="47625" y="909637"/>
                                </a:lnTo>
                                <a:lnTo>
                                  <a:pt x="47625" y="906487"/>
                                </a:lnTo>
                                <a:close/>
                              </a:path>
                              <a:path w="47625" h="4848225">
                                <a:moveTo>
                                  <a:pt x="47625" y="544537"/>
                                </a:moveTo>
                                <a:lnTo>
                                  <a:pt x="26974" y="523875"/>
                                </a:lnTo>
                                <a:lnTo>
                                  <a:pt x="20662" y="523875"/>
                                </a:lnTo>
                                <a:lnTo>
                                  <a:pt x="0" y="544537"/>
                                </a:lnTo>
                                <a:lnTo>
                                  <a:pt x="0" y="550849"/>
                                </a:lnTo>
                                <a:lnTo>
                                  <a:pt x="20662" y="571500"/>
                                </a:lnTo>
                                <a:lnTo>
                                  <a:pt x="26974" y="571500"/>
                                </a:lnTo>
                                <a:lnTo>
                                  <a:pt x="47625" y="550849"/>
                                </a:lnTo>
                                <a:lnTo>
                                  <a:pt x="47625" y="547687"/>
                                </a:lnTo>
                                <a:lnTo>
                                  <a:pt x="47625" y="544537"/>
                                </a:lnTo>
                                <a:close/>
                              </a:path>
                              <a:path w="47625" h="4848225">
                                <a:moveTo>
                                  <a:pt x="47625" y="20662"/>
                                </a:moveTo>
                                <a:lnTo>
                                  <a:pt x="26974" y="0"/>
                                </a:lnTo>
                                <a:lnTo>
                                  <a:pt x="20662" y="0"/>
                                </a:lnTo>
                                <a:lnTo>
                                  <a:pt x="0" y="20662"/>
                                </a:lnTo>
                                <a:lnTo>
                                  <a:pt x="0" y="26974"/>
                                </a:lnTo>
                                <a:lnTo>
                                  <a:pt x="20662" y="47625"/>
                                </a:lnTo>
                                <a:lnTo>
                                  <a:pt x="26974" y="47625"/>
                                </a:lnTo>
                                <a:lnTo>
                                  <a:pt x="47625" y="26974"/>
                                </a:lnTo>
                                <a:lnTo>
                                  <a:pt x="47625" y="23812"/>
                                </a:lnTo>
                                <a:lnTo>
                                  <a:pt x="47625" y="20662"/>
                                </a:lnTo>
                                <a:close/>
                              </a:path>
                            </a:pathLst>
                          </a:custGeom>
                          <a:solidFill>
                            <a:srgbClr val="2A98DE"/>
                          </a:solidFill>
                        </wps:spPr>
                        <wps:bodyPr wrap="square" lIns="0" tIns="0" rIns="0" bIns="0" rtlCol="0">
                          <a:prstTxWarp prst="textNoShape">
                            <a:avLst/>
                          </a:prstTxWarp>
                          <a:noAutofit/>
                        </wps:bodyPr>
                      </wps:wsp>
                      <wps:wsp>
                        <wps:cNvPr id="7" name="Graphic 7"/>
                        <wps:cNvSpPr/>
                        <wps:spPr>
                          <a:xfrm>
                            <a:off x="5414962" y="4814886"/>
                            <a:ext cx="1685925" cy="114300"/>
                          </a:xfrm>
                          <a:custGeom>
                            <a:avLst/>
                            <a:gdLst/>
                            <a:ahLst/>
                            <a:cxnLst/>
                            <a:rect l="l" t="t" r="r" b="b"/>
                            <a:pathLst>
                              <a:path w="1685925" h="114300">
                                <a:moveTo>
                                  <a:pt x="0" y="0"/>
                                </a:moveTo>
                                <a:lnTo>
                                  <a:pt x="1685924" y="0"/>
                                </a:lnTo>
                                <a:lnTo>
                                  <a:pt x="1685924" y="114299"/>
                                </a:lnTo>
                                <a:lnTo>
                                  <a:pt x="0" y="114299"/>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8" name="Graphic 8"/>
                        <wps:cNvSpPr/>
                        <wps:spPr>
                          <a:xfrm>
                            <a:off x="5419724" y="4819649"/>
                            <a:ext cx="1676400" cy="104775"/>
                          </a:xfrm>
                          <a:custGeom>
                            <a:avLst/>
                            <a:gdLst/>
                            <a:ahLst/>
                            <a:cxnLst/>
                            <a:rect l="l" t="t" r="r" b="b"/>
                            <a:pathLst>
                              <a:path w="1676400" h="104775">
                                <a:moveTo>
                                  <a:pt x="1676399" y="104774"/>
                                </a:moveTo>
                                <a:lnTo>
                                  <a:pt x="0" y="104774"/>
                                </a:lnTo>
                                <a:lnTo>
                                  <a:pt x="0" y="0"/>
                                </a:lnTo>
                                <a:lnTo>
                                  <a:pt x="1676399" y="0"/>
                                </a:lnTo>
                                <a:lnTo>
                                  <a:pt x="1676399" y="104774"/>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5414962" y="5291136"/>
                            <a:ext cx="1685925" cy="104775"/>
                          </a:xfrm>
                          <a:custGeom>
                            <a:avLst/>
                            <a:gdLst/>
                            <a:ahLst/>
                            <a:cxnLst/>
                            <a:rect l="l" t="t" r="r" b="b"/>
                            <a:pathLst>
                              <a:path w="1685925" h="104775">
                                <a:moveTo>
                                  <a:pt x="0" y="0"/>
                                </a:moveTo>
                                <a:lnTo>
                                  <a:pt x="1685924" y="0"/>
                                </a:lnTo>
                                <a:lnTo>
                                  <a:pt x="1685924" y="104774"/>
                                </a:lnTo>
                                <a:lnTo>
                                  <a:pt x="0" y="104774"/>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10" name="Graphic 10"/>
                        <wps:cNvSpPr/>
                        <wps:spPr>
                          <a:xfrm>
                            <a:off x="5419724" y="5295899"/>
                            <a:ext cx="1343025" cy="104775"/>
                          </a:xfrm>
                          <a:custGeom>
                            <a:avLst/>
                            <a:gdLst/>
                            <a:ahLst/>
                            <a:cxnLst/>
                            <a:rect l="l" t="t" r="r" b="b"/>
                            <a:pathLst>
                              <a:path w="1343025" h="104775">
                                <a:moveTo>
                                  <a:pt x="1343024" y="104774"/>
                                </a:moveTo>
                                <a:lnTo>
                                  <a:pt x="0" y="104774"/>
                                </a:lnTo>
                                <a:lnTo>
                                  <a:pt x="0" y="0"/>
                                </a:lnTo>
                                <a:lnTo>
                                  <a:pt x="1343024" y="0"/>
                                </a:lnTo>
                                <a:lnTo>
                                  <a:pt x="1343024" y="104774"/>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5414962" y="5757861"/>
                            <a:ext cx="1685925" cy="114300"/>
                          </a:xfrm>
                          <a:custGeom>
                            <a:avLst/>
                            <a:gdLst/>
                            <a:ahLst/>
                            <a:cxnLst/>
                            <a:rect l="l" t="t" r="r" b="b"/>
                            <a:pathLst>
                              <a:path w="1685925" h="114300">
                                <a:moveTo>
                                  <a:pt x="0" y="0"/>
                                </a:moveTo>
                                <a:lnTo>
                                  <a:pt x="1685924" y="0"/>
                                </a:lnTo>
                                <a:lnTo>
                                  <a:pt x="1685924" y="114299"/>
                                </a:lnTo>
                                <a:lnTo>
                                  <a:pt x="0" y="114299"/>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12" name="Graphic 12"/>
                        <wps:cNvSpPr/>
                        <wps:spPr>
                          <a:xfrm>
                            <a:off x="5419724" y="5762624"/>
                            <a:ext cx="1343025" cy="104775"/>
                          </a:xfrm>
                          <a:custGeom>
                            <a:avLst/>
                            <a:gdLst/>
                            <a:ahLst/>
                            <a:cxnLst/>
                            <a:rect l="l" t="t" r="r" b="b"/>
                            <a:pathLst>
                              <a:path w="1343025" h="104775">
                                <a:moveTo>
                                  <a:pt x="1343024" y="104774"/>
                                </a:moveTo>
                                <a:lnTo>
                                  <a:pt x="0" y="104774"/>
                                </a:lnTo>
                                <a:lnTo>
                                  <a:pt x="0" y="0"/>
                                </a:lnTo>
                                <a:lnTo>
                                  <a:pt x="1343024" y="0"/>
                                </a:lnTo>
                                <a:lnTo>
                                  <a:pt x="1343024" y="104774"/>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5414962" y="6234111"/>
                            <a:ext cx="1685925" cy="104775"/>
                          </a:xfrm>
                          <a:custGeom>
                            <a:avLst/>
                            <a:gdLst/>
                            <a:ahLst/>
                            <a:cxnLst/>
                            <a:rect l="l" t="t" r="r" b="b"/>
                            <a:pathLst>
                              <a:path w="1685925" h="104775">
                                <a:moveTo>
                                  <a:pt x="0" y="0"/>
                                </a:moveTo>
                                <a:lnTo>
                                  <a:pt x="1685924" y="0"/>
                                </a:lnTo>
                                <a:lnTo>
                                  <a:pt x="1685924" y="104774"/>
                                </a:lnTo>
                                <a:lnTo>
                                  <a:pt x="0" y="104774"/>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14" name="Graphic 14"/>
                        <wps:cNvSpPr/>
                        <wps:spPr>
                          <a:xfrm>
                            <a:off x="5419724" y="6238874"/>
                            <a:ext cx="1009650" cy="104775"/>
                          </a:xfrm>
                          <a:custGeom>
                            <a:avLst/>
                            <a:gdLst/>
                            <a:ahLst/>
                            <a:cxnLst/>
                            <a:rect l="l" t="t" r="r" b="b"/>
                            <a:pathLst>
                              <a:path w="1009650" h="104775">
                                <a:moveTo>
                                  <a:pt x="1009649" y="104774"/>
                                </a:moveTo>
                                <a:lnTo>
                                  <a:pt x="0" y="104774"/>
                                </a:lnTo>
                                <a:lnTo>
                                  <a:pt x="0" y="0"/>
                                </a:lnTo>
                                <a:lnTo>
                                  <a:pt x="1009649" y="0"/>
                                </a:lnTo>
                                <a:lnTo>
                                  <a:pt x="1009649" y="104774"/>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5414962" y="6700836"/>
                            <a:ext cx="1685925" cy="114300"/>
                          </a:xfrm>
                          <a:custGeom>
                            <a:avLst/>
                            <a:gdLst/>
                            <a:ahLst/>
                            <a:cxnLst/>
                            <a:rect l="l" t="t" r="r" b="b"/>
                            <a:pathLst>
                              <a:path w="1685925" h="114300">
                                <a:moveTo>
                                  <a:pt x="0" y="0"/>
                                </a:moveTo>
                                <a:lnTo>
                                  <a:pt x="1685924" y="0"/>
                                </a:lnTo>
                                <a:lnTo>
                                  <a:pt x="1685924" y="114299"/>
                                </a:lnTo>
                                <a:lnTo>
                                  <a:pt x="0" y="114299"/>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16" name="Graphic 16"/>
                        <wps:cNvSpPr/>
                        <wps:spPr>
                          <a:xfrm>
                            <a:off x="5419724" y="6705599"/>
                            <a:ext cx="1009650" cy="114300"/>
                          </a:xfrm>
                          <a:custGeom>
                            <a:avLst/>
                            <a:gdLst/>
                            <a:ahLst/>
                            <a:cxnLst/>
                            <a:rect l="l" t="t" r="r" b="b"/>
                            <a:pathLst>
                              <a:path w="1009650" h="114300">
                                <a:moveTo>
                                  <a:pt x="1009649" y="114299"/>
                                </a:moveTo>
                                <a:lnTo>
                                  <a:pt x="0" y="114299"/>
                                </a:lnTo>
                                <a:lnTo>
                                  <a:pt x="0" y="0"/>
                                </a:lnTo>
                                <a:lnTo>
                                  <a:pt x="1009649" y="0"/>
                                </a:lnTo>
                                <a:lnTo>
                                  <a:pt x="1009649" y="114299"/>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5414962" y="7177086"/>
                            <a:ext cx="1685925" cy="104775"/>
                          </a:xfrm>
                          <a:custGeom>
                            <a:avLst/>
                            <a:gdLst/>
                            <a:ahLst/>
                            <a:cxnLst/>
                            <a:rect l="l" t="t" r="r" b="b"/>
                            <a:pathLst>
                              <a:path w="1685925" h="104775">
                                <a:moveTo>
                                  <a:pt x="0" y="0"/>
                                </a:moveTo>
                                <a:lnTo>
                                  <a:pt x="1685924" y="0"/>
                                </a:lnTo>
                                <a:lnTo>
                                  <a:pt x="1685924" y="104774"/>
                                </a:lnTo>
                                <a:lnTo>
                                  <a:pt x="0" y="104774"/>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18" name="Graphic 18"/>
                        <wps:cNvSpPr/>
                        <wps:spPr>
                          <a:xfrm>
                            <a:off x="5419724" y="7181849"/>
                            <a:ext cx="676275" cy="104775"/>
                          </a:xfrm>
                          <a:custGeom>
                            <a:avLst/>
                            <a:gdLst/>
                            <a:ahLst/>
                            <a:cxnLst/>
                            <a:rect l="l" t="t" r="r" b="b"/>
                            <a:pathLst>
                              <a:path w="676275" h="104775">
                                <a:moveTo>
                                  <a:pt x="676274" y="104774"/>
                                </a:moveTo>
                                <a:lnTo>
                                  <a:pt x="0" y="104774"/>
                                </a:lnTo>
                                <a:lnTo>
                                  <a:pt x="0" y="0"/>
                                </a:lnTo>
                                <a:lnTo>
                                  <a:pt x="676274" y="0"/>
                                </a:lnTo>
                                <a:lnTo>
                                  <a:pt x="676274" y="104774"/>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5414962" y="7653336"/>
                            <a:ext cx="1685925" cy="104775"/>
                          </a:xfrm>
                          <a:custGeom>
                            <a:avLst/>
                            <a:gdLst/>
                            <a:ahLst/>
                            <a:cxnLst/>
                            <a:rect l="l" t="t" r="r" b="b"/>
                            <a:pathLst>
                              <a:path w="1685925" h="104775">
                                <a:moveTo>
                                  <a:pt x="0" y="0"/>
                                </a:moveTo>
                                <a:lnTo>
                                  <a:pt x="1685924" y="0"/>
                                </a:lnTo>
                                <a:lnTo>
                                  <a:pt x="1685924" y="104774"/>
                                </a:lnTo>
                                <a:lnTo>
                                  <a:pt x="0" y="104774"/>
                                </a:lnTo>
                                <a:lnTo>
                                  <a:pt x="0" y="0"/>
                                </a:lnTo>
                                <a:close/>
                              </a:path>
                            </a:pathLst>
                          </a:custGeom>
                          <a:ln w="9524">
                            <a:solidFill>
                              <a:srgbClr val="FFFFFF"/>
                            </a:solidFill>
                            <a:prstDash val="solid"/>
                          </a:ln>
                        </wps:spPr>
                        <wps:bodyPr wrap="square" lIns="0" tIns="0" rIns="0" bIns="0" rtlCol="0">
                          <a:prstTxWarp prst="textNoShape">
                            <a:avLst/>
                          </a:prstTxWarp>
                          <a:noAutofit/>
                        </wps:bodyPr>
                      </wps:wsp>
                      <wps:wsp>
                        <wps:cNvPr id="20" name="Graphic 20"/>
                        <wps:cNvSpPr/>
                        <wps:spPr>
                          <a:xfrm>
                            <a:off x="5419724" y="7658099"/>
                            <a:ext cx="676275" cy="104775"/>
                          </a:xfrm>
                          <a:custGeom>
                            <a:avLst/>
                            <a:gdLst/>
                            <a:ahLst/>
                            <a:cxnLst/>
                            <a:rect l="l" t="t" r="r" b="b"/>
                            <a:pathLst>
                              <a:path w="676275" h="104775">
                                <a:moveTo>
                                  <a:pt x="676274" y="104774"/>
                                </a:moveTo>
                                <a:lnTo>
                                  <a:pt x="0" y="104774"/>
                                </a:lnTo>
                                <a:lnTo>
                                  <a:pt x="0" y="0"/>
                                </a:lnTo>
                                <a:lnTo>
                                  <a:pt x="676274" y="0"/>
                                </a:lnTo>
                                <a:lnTo>
                                  <a:pt x="676274" y="104774"/>
                                </a:lnTo>
                                <a:close/>
                              </a:path>
                            </a:pathLst>
                          </a:custGeom>
                          <a:solidFill>
                            <a:srgbClr val="FFFFFF"/>
                          </a:solidFill>
                        </wps:spPr>
                        <wps:bodyPr wrap="square" lIns="0" tIns="0" rIns="0" bIns="0" rtlCol="0">
                          <a:prstTxWarp prst="textNoShape">
                            <a:avLst/>
                          </a:prstTxWarp>
                          <a:noAutofit/>
                        </wps:bodyPr>
                      </wps:wsp>
                      <pic:pic>
                        <pic:nvPicPr>
                          <pic:cNvPr id="21" name="Image 21"/>
                          <pic:cNvPicPr/>
                        </pic:nvPicPr>
                        <pic:blipFill>
                          <a:blip r:embed="rId6" cstate="print"/>
                          <a:stretch>
                            <a:fillRect/>
                          </a:stretch>
                        </pic:blipFill>
                        <pic:spPr>
                          <a:xfrm>
                            <a:off x="5410200" y="1009649"/>
                            <a:ext cx="1295399" cy="1295399"/>
                          </a:xfrm>
                          <a:prstGeom prst="rect">
                            <a:avLst/>
                          </a:prstGeom>
                        </pic:spPr>
                      </pic:pic>
                    </wpg:wgp>
                  </a:graphicData>
                </a:graphic>
              </wp:anchor>
            </w:drawing>
          </mc:Choice>
          <mc:Fallback>
            <w:pict>
              <v:group style="position:absolute;margin-left:0pt;margin-top:.000028pt;width:595.950pt;height:842.9pt;mso-position-horizontal-relative:page;mso-position-vertical-relative:page;z-index:-15781376" id="docshapegroup3" coordorigin="0,0" coordsize="11919,16858">
                <v:rect style="position:absolute;left:7815;top:0;width:4104;height:16858" id="docshape4" filled="true" fillcolor="#2a98de" stroked="false">
                  <v:fill type="solid"/>
                </v:rect>
                <v:shape style="position:absolute;left:0;top:0;width:7815;height:2700" id="docshape5" coordorigin="0,0" coordsize="7815,2700" path="m7815,0l0,0,0,510,0,2700,7815,2700,7815,510,7815,0xe" filled="true" fillcolor="#2a98de" stroked="false">
                  <v:path arrowok="t"/>
                  <v:fill opacity="32899f" type="solid"/>
                </v:shape>
                <v:shape style="position:absolute;left:1334;top:7440;width:75;height:7635" id="docshape6" coordorigin="1335,7440" coordsize="75,7635" path="m1410,15032l1409,15027,1405,15018,1403,15014,1396,15007,1392,15005,1383,15001,1378,15000,1367,15000,1362,15001,1353,15005,1349,15007,1342,15014,1340,15018,1336,15027,1335,15032,1335,15038,1335,15043,1336,15048,1340,15057,1342,15061,1349,15068,1353,15070,1362,15074,1367,15075,1378,15075,1383,15074,1392,15070,1396,15068,1403,15061,1405,15057,1409,15048,1410,15043,1410,15032xm1410,11433l1409,11428,1405,11419,1403,11414,1395,11407,1391,11405,1382,11401,1377,11400,1368,11400,1363,11401,1354,11405,1349,11407,1342,11414,1340,11419,1336,11428,1335,11433,1335,11442,1336,11447,1340,11456,1342,11460,1349,11468,1354,11470,1363,11474,1368,11475,1377,11475,1382,11474,1391,11470,1395,11468,1403,11460,1405,11456,1409,11447,1410,11442,1410,11437,1410,11433xm1410,10848l1409,10843,1405,10834,1403,10829,1395,10822,1391,10820,1382,10816,1377,10815,1368,10815,1363,10816,1354,10820,1349,10822,1342,10829,1340,10834,1336,10843,1335,10848,1335,10857,1336,10862,1340,10871,1342,10875,1349,10883,1354,10885,1363,10889,1368,10890,1377,10890,1382,10889,1391,10885,1395,10883,1403,10875,1405,10871,1409,10862,1410,10857,1410,10852,1410,10848xm1410,8868l1409,8863,1405,8854,1403,8849,1395,8842,1391,8840,1382,8836,1377,8835,1368,8835,1363,8836,1354,8840,1349,8842,1342,8849,1340,8854,1336,8863,1335,8868,1335,8877,1336,8882,1340,8891,1342,8895,1349,8903,1354,8905,1363,8909,1368,8910,1377,8910,1382,8909,1391,8905,1395,8903,1403,8895,1405,8891,1409,8882,1410,8877,1410,8872,1410,8868xm1410,8298l1409,8293,1405,8284,1403,8279,1395,8272,1391,8270,1382,8266,1377,8265,1368,8265,1363,8266,1354,8270,1349,8272,1342,8279,1340,8284,1336,8293,1335,8298,1335,8307,1336,8312,1340,8321,1342,8325,1349,8333,1354,8335,1363,8339,1368,8340,1377,8340,1382,8339,1391,8335,1395,8333,1403,8325,1405,8321,1409,8312,1410,8307,1410,8302,1410,8298xm1410,7473l1409,7468,1405,7459,1403,7454,1395,7447,1391,7445,1382,7441,1377,7440,1368,7440,1363,7441,1354,7445,1349,7447,1342,7454,1340,7459,1336,7468,1335,7473,1335,7482,1336,7487,1340,7496,1342,7500,1349,7508,1354,7510,1363,7514,1368,7515,1377,7515,1382,7514,1391,7510,1395,7508,1403,7500,1405,7496,1409,7487,1410,7482,1410,7477,1410,7473xe" filled="true" fillcolor="#2a98de" stroked="false">
                  <v:path arrowok="t"/>
                  <v:fill type="solid"/>
                </v:shape>
                <v:rect style="position:absolute;left:8527;top:7582;width:2655;height:180" id="docshape7" filled="false" stroked="true" strokeweight=".75pt" strokecolor="#ffffff">
                  <v:stroke dashstyle="solid"/>
                </v:rect>
                <v:rect style="position:absolute;left:8535;top:7590;width:2640;height:165" id="docshape8" filled="true" fillcolor="#ffffff" stroked="false">
                  <v:fill type="solid"/>
                </v:rect>
                <v:rect style="position:absolute;left:8527;top:8332;width:2655;height:165" id="docshape9" filled="false" stroked="true" strokeweight=".75pt" strokecolor="#ffffff">
                  <v:stroke dashstyle="solid"/>
                </v:rect>
                <v:rect style="position:absolute;left:8535;top:8340;width:2115;height:165" id="docshape10" filled="true" fillcolor="#ffffff" stroked="false">
                  <v:fill type="solid"/>
                </v:rect>
                <v:rect style="position:absolute;left:8527;top:9067;width:2655;height:180" id="docshape11" filled="false" stroked="true" strokeweight=".75pt" strokecolor="#ffffff">
                  <v:stroke dashstyle="solid"/>
                </v:rect>
                <v:rect style="position:absolute;left:8535;top:9075;width:2115;height:165" id="docshape12" filled="true" fillcolor="#ffffff" stroked="false">
                  <v:fill type="solid"/>
                </v:rect>
                <v:rect style="position:absolute;left:8527;top:9817;width:2655;height:165" id="docshape13" filled="false" stroked="true" strokeweight=".75pt" strokecolor="#ffffff">
                  <v:stroke dashstyle="solid"/>
                </v:rect>
                <v:rect style="position:absolute;left:8535;top:9825;width:1590;height:165" id="docshape14" filled="true" fillcolor="#ffffff" stroked="false">
                  <v:fill type="solid"/>
                </v:rect>
                <v:rect style="position:absolute;left:8527;top:10552;width:2655;height:180" id="docshape15" filled="false" stroked="true" strokeweight=".75pt" strokecolor="#ffffff">
                  <v:stroke dashstyle="solid"/>
                </v:rect>
                <v:rect style="position:absolute;left:8535;top:10560;width:1590;height:180" id="docshape16" filled="true" fillcolor="#ffffff" stroked="false">
                  <v:fill type="solid"/>
                </v:rect>
                <v:rect style="position:absolute;left:8527;top:11302;width:2655;height:165" id="docshape17" filled="false" stroked="true" strokeweight=".75pt" strokecolor="#ffffff">
                  <v:stroke dashstyle="solid"/>
                </v:rect>
                <v:rect style="position:absolute;left:8535;top:11310;width:1065;height:165" id="docshape18" filled="true" fillcolor="#ffffff" stroked="false">
                  <v:fill type="solid"/>
                </v:rect>
                <v:rect style="position:absolute;left:8527;top:12052;width:2655;height:165" id="docshape19" filled="false" stroked="true" strokeweight=".75pt" strokecolor="#ffffff">
                  <v:stroke dashstyle="solid"/>
                </v:rect>
                <v:rect style="position:absolute;left:8535;top:12060;width:1065;height:165" id="docshape20" filled="true" fillcolor="#ffffff" stroked="false">
                  <v:fill type="solid"/>
                </v:rect>
                <v:shape style="position:absolute;left:8520;top:1590;width:2040;height:2040" type="#_x0000_t75" id="docshape21" stroked="false">
                  <v:imagedata r:id="rId6" o:title=""/>
                </v:shape>
                <w10:wrap type="none"/>
              </v:group>
            </w:pict>
          </mc:Fallback>
        </mc:AlternateContent>
      </w:r>
    </w:p>
    <w:p>
      <w:pPr>
        <w:spacing w:line="288" w:lineRule="auto" w:before="0"/>
        <w:ind w:left="1338" w:right="6843" w:firstLine="0"/>
        <w:jc w:val="left"/>
        <w:rPr>
          <w:rFonts w:ascii="Microsoft Sans Serif"/>
          <w:sz w:val="22"/>
        </w:rPr>
      </w:pPr>
      <w:r>
        <w:rPr>
          <w:rFonts w:ascii="Microsoft Sans Serif"/>
          <w:color w:val="2A98DE"/>
          <w:sz w:val="22"/>
        </w:rPr>
        <w:t>Bachelor</w:t>
      </w:r>
      <w:r>
        <w:rPr>
          <w:rFonts w:ascii="Microsoft Sans Serif"/>
          <w:color w:val="2A98DE"/>
          <w:spacing w:val="-3"/>
          <w:sz w:val="22"/>
        </w:rPr>
        <w:t> </w:t>
      </w:r>
      <w:r>
        <w:rPr>
          <w:rFonts w:ascii="Microsoft Sans Serif"/>
          <w:color w:val="2A98DE"/>
          <w:sz w:val="22"/>
        </w:rPr>
        <w:t>of</w:t>
      </w:r>
      <w:r>
        <w:rPr>
          <w:rFonts w:ascii="Microsoft Sans Serif"/>
          <w:color w:val="2A98DE"/>
          <w:spacing w:val="-3"/>
          <w:sz w:val="22"/>
        </w:rPr>
        <w:t> </w:t>
      </w:r>
      <w:r>
        <w:rPr>
          <w:rFonts w:ascii="Microsoft Sans Serif"/>
          <w:color w:val="2A98DE"/>
          <w:sz w:val="22"/>
        </w:rPr>
        <w:t>Science</w:t>
      </w:r>
      <w:r>
        <w:rPr>
          <w:rFonts w:ascii="Microsoft Sans Serif"/>
          <w:color w:val="2A98DE"/>
          <w:spacing w:val="-3"/>
          <w:sz w:val="22"/>
        </w:rPr>
        <w:t> </w:t>
      </w:r>
      <w:r>
        <w:rPr>
          <w:rFonts w:ascii="Microsoft Sans Serif"/>
          <w:color w:val="2A98DE"/>
          <w:sz w:val="22"/>
        </w:rPr>
        <w:t>in</w:t>
      </w:r>
      <w:r>
        <w:rPr>
          <w:rFonts w:ascii="Microsoft Sans Serif"/>
          <w:color w:val="2A98DE"/>
          <w:spacing w:val="-3"/>
          <w:sz w:val="22"/>
        </w:rPr>
        <w:t> </w:t>
      </w:r>
      <w:r>
        <w:rPr>
          <w:rFonts w:ascii="Microsoft Sans Serif"/>
          <w:color w:val="2A98DE"/>
          <w:sz w:val="22"/>
        </w:rPr>
        <w:t>Civil </w:t>
      </w:r>
      <w:r>
        <w:rPr>
          <w:rFonts w:ascii="Microsoft Sans Serif"/>
          <w:color w:val="2A98DE"/>
          <w:spacing w:val="-2"/>
          <w:w w:val="105"/>
          <w:sz w:val="22"/>
        </w:rPr>
        <w:t>Engineering</w:t>
      </w:r>
    </w:p>
    <w:p>
      <w:pPr>
        <w:spacing w:line="295" w:lineRule="auto" w:before="68"/>
        <w:ind w:left="1338" w:right="6843" w:firstLine="0"/>
        <w:jc w:val="left"/>
        <w:rPr>
          <w:sz w:val="16"/>
        </w:rPr>
      </w:pPr>
      <w:r>
        <w:rPr>
          <w:color w:val="2A98DE"/>
          <w:w w:val="115"/>
          <w:sz w:val="16"/>
        </w:rPr>
        <w:t>North Carolina State University </w:t>
      </w:r>
      <w:r>
        <w:rPr>
          <w:color w:val="2A98DE"/>
          <w:sz w:val="16"/>
        </w:rPr>
        <w:t>|</w:t>
      </w:r>
      <w:r>
        <w:rPr>
          <w:color w:val="2A98DE"/>
          <w:spacing w:val="40"/>
          <w:w w:val="115"/>
          <w:sz w:val="16"/>
        </w:rPr>
        <w:t> </w:t>
      </w:r>
      <w:r>
        <w:rPr>
          <w:color w:val="2A98DE"/>
          <w:w w:val="115"/>
          <w:sz w:val="16"/>
        </w:rPr>
        <w:t>May 2018</w:t>
      </w:r>
    </w:p>
    <w:p>
      <w:pPr>
        <w:pStyle w:val="BodyText"/>
        <w:spacing w:before="124"/>
      </w:pPr>
      <w:r>
        <w:rPr/>
        <mc:AlternateContent>
          <mc:Choice Requires="wps">
            <w:drawing>
              <wp:anchor distT="0" distB="0" distL="0" distR="0" allowOverlap="1" layoutInCell="1" locked="0" behindDoc="1" simplePos="0" relativeHeight="487587840">
                <wp:simplePos x="0" y="0"/>
                <wp:positionH relativeFrom="page">
                  <wp:posOffset>0</wp:posOffset>
                </wp:positionH>
                <wp:positionV relativeFrom="paragraph">
                  <wp:posOffset>249183</wp:posOffset>
                </wp:positionV>
                <wp:extent cx="4962525" cy="238125"/>
                <wp:effectExtent l="0" t="0" r="0" b="0"/>
                <wp:wrapTopAndBottom/>
                <wp:docPr id="22" name="Textbox 22"/>
                <wp:cNvGraphicFramePr>
                  <a:graphicFrameLocks/>
                </wp:cNvGraphicFramePr>
                <a:graphic>
                  <a:graphicData uri="http://schemas.microsoft.com/office/word/2010/wordprocessingShape">
                    <wps:wsp>
                      <wps:cNvPr id="22" name="Textbox 22"/>
                      <wps:cNvSpPr txBox="1"/>
                      <wps:spPr>
                        <a:xfrm>
                          <a:off x="0" y="0"/>
                          <a:ext cx="4962525" cy="238125"/>
                        </a:xfrm>
                        <a:prstGeom prst="rect">
                          <a:avLst/>
                        </a:prstGeom>
                        <a:solidFill>
                          <a:srgbClr val="2A98DE">
                            <a:alpha val="50199"/>
                          </a:srgbClr>
                        </a:solidFill>
                      </wps:spPr>
                      <wps:txbx>
                        <w:txbxContent>
                          <w:p>
                            <w:pPr>
                              <w:spacing w:before="56"/>
                              <w:ind w:left="1338" w:right="0" w:firstLine="0"/>
                              <w:jc w:val="left"/>
                              <w:rPr>
                                <w:rFonts w:ascii="Arial"/>
                                <w:b/>
                                <w:color w:val="000000"/>
                                <w:sz w:val="26"/>
                              </w:rPr>
                            </w:pPr>
                            <w:r>
                              <w:rPr>
                                <w:rFonts w:ascii="Arial"/>
                                <w:b/>
                                <w:color w:val="2A98DE"/>
                                <w:spacing w:val="-2"/>
                                <w:w w:val="115"/>
                                <w:sz w:val="26"/>
                              </w:rPr>
                              <w:t>Certiications</w:t>
                            </w:r>
                          </w:p>
                        </w:txbxContent>
                      </wps:txbx>
                      <wps:bodyPr wrap="square" lIns="0" tIns="0" rIns="0" bIns="0" rtlCol="0">
                        <a:noAutofit/>
                      </wps:bodyPr>
                    </wps:wsp>
                  </a:graphicData>
                </a:graphic>
              </wp:anchor>
            </w:drawing>
          </mc:Choice>
          <mc:Fallback>
            <w:pict>
              <v:shape style="position:absolute;margin-left:0pt;margin-top:19.620773pt;width:390.75pt;height:18.75pt;mso-position-horizontal-relative:page;mso-position-vertical-relative:paragraph;z-index:-15728640;mso-wrap-distance-left:0;mso-wrap-distance-right:0" type="#_x0000_t202" id="docshape22" filled="true" fillcolor="#2a98de" stroked="false">
                <v:textbox inset="0,0,0,0">
                  <w:txbxContent>
                    <w:p>
                      <w:pPr>
                        <w:spacing w:before="56"/>
                        <w:ind w:left="1338" w:right="0" w:firstLine="0"/>
                        <w:jc w:val="left"/>
                        <w:rPr>
                          <w:rFonts w:ascii="Arial"/>
                          <w:b/>
                          <w:color w:val="000000"/>
                          <w:sz w:val="26"/>
                        </w:rPr>
                      </w:pPr>
                      <w:r>
                        <w:rPr>
                          <w:rFonts w:ascii="Arial"/>
                          <w:b/>
                          <w:color w:val="2A98DE"/>
                          <w:spacing w:val="-2"/>
                          <w:w w:val="115"/>
                          <w:sz w:val="26"/>
                        </w:rPr>
                        <w:t>Certiications</w:t>
                      </w:r>
                    </w:p>
                  </w:txbxContent>
                </v:textbox>
                <v:fill opacity="32899f" type="solid"/>
                <w10:wrap type="topAndBottom"/>
              </v:shape>
            </w:pict>
          </mc:Fallback>
        </mc:AlternateContent>
      </w:r>
    </w:p>
    <w:p>
      <w:pPr>
        <w:pStyle w:val="BodyText"/>
        <w:spacing w:line="235" w:lineRule="auto" w:before="233"/>
        <w:ind w:left="1636" w:right="3377"/>
      </w:pPr>
      <w:r>
        <w:rPr>
          <w:color w:val="2A98DE"/>
          <w:w w:val="120"/>
        </w:rPr>
        <w:t>Engineer in Training (EIT) </w:t>
      </w:r>
      <w:r>
        <w:rPr>
          <w:color w:val="2A98DE"/>
        </w:rPr>
        <w:t>| </w:t>
      </w:r>
      <w:r>
        <w:rPr>
          <w:color w:val="2A98DE"/>
          <w:w w:val="120"/>
        </w:rPr>
        <w:t>North Carolina Board of </w:t>
      </w:r>
      <w:r>
        <w:rPr>
          <w:color w:val="2A98DE"/>
          <w:spacing w:val="-2"/>
          <w:w w:val="120"/>
        </w:rPr>
        <w:t>Examiners</w:t>
      </w:r>
    </w:p>
    <w:sectPr>
      <w:type w:val="continuous"/>
      <w:pgSz w:w="11920" w:h="16860"/>
      <w:pgMar w:top="1260" w:bottom="280" w:left="0"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0"/>
      <w:szCs w:val="20"/>
      <w:lang w:val="en-US" w:eastAsia="en-US" w:bidi="ar-SA"/>
    </w:rPr>
  </w:style>
  <w:style w:styleId="Heading1" w:type="paragraph">
    <w:name w:val="Heading 1"/>
    <w:basedOn w:val="Normal"/>
    <w:uiPriority w:val="1"/>
    <w:qFormat/>
    <w:pPr>
      <w:spacing w:before="70"/>
      <w:ind w:left="1338"/>
      <w:outlineLvl w:val="1"/>
    </w:pPr>
    <w:rPr>
      <w:rFonts w:ascii="Arial" w:hAnsi="Arial" w:eastAsia="Arial" w:cs="Arial"/>
      <w:b/>
      <w:bCs/>
      <w:sz w:val="37"/>
      <w:szCs w:val="37"/>
      <w:lang w:val="en-US" w:eastAsia="en-US" w:bidi="ar-SA"/>
    </w:rPr>
  </w:style>
  <w:style w:styleId="Heading2" w:type="paragraph">
    <w:name w:val="Heading 2"/>
    <w:basedOn w:val="Normal"/>
    <w:uiPriority w:val="1"/>
    <w:qFormat/>
    <w:pPr>
      <w:spacing w:before="56"/>
      <w:ind w:left="1338"/>
      <w:outlineLvl w:val="2"/>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2025-12-22T10:05:59Z</dcterms:created>
  <dcterms:modified xsi:type="dcterms:W3CDTF">2025-12-22T10:05:59Z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Chromium</vt:lpwstr>
  </property>
  <property fmtid="{D5CDD505-2E9C-101B-9397-08002B2CF9AE}" pid="4" name="LastSaved">
    <vt:filetime>2025-12-22T00:00:00Z</vt:filetime>
  </property>
  <property fmtid="{D5CDD505-2E9C-101B-9397-08002B2CF9AE}" pid="5" name="Producer">
    <vt:lpwstr>Skia/PDF m121</vt:lpwstr>
  </property>
</Properties>
</file>