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37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99948</wp:posOffset>
            </wp:positionV>
            <wp:extent cx="857249" cy="8572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85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A2F16"/>
          <w:spacing w:val="-2"/>
        </w:rPr>
        <w:t>Skyler Lewis</w:t>
      </w:r>
    </w:p>
    <w:p>
      <w:pPr>
        <w:pStyle w:val="Heading2"/>
        <w:spacing w:line="285" w:lineRule="auto"/>
      </w:pPr>
      <w:r>
        <w:rPr/>
        <w:t>Immigration Legal </w:t>
      </w:r>
      <w:r>
        <w:rPr>
          <w:spacing w:val="-2"/>
          <w:w w:val="105"/>
        </w:rPr>
        <w:t>Assistant</w:t>
      </w:r>
    </w:p>
    <w:p>
      <w:pPr>
        <w:pStyle w:val="BodyText"/>
        <w:spacing w:line="268" w:lineRule="auto" w:before="83"/>
        <w:ind w:left="1799" w:right="390"/>
      </w:pPr>
      <w:r>
        <w:rPr/>
        <w:br w:type="column"/>
      </w:r>
      <w:r>
        <w:rPr>
          <w:color w:val="9A2F16"/>
          <w:w w:val="120"/>
        </w:rPr>
        <w:t>City, ST </w:t>
      </w:r>
      <w:hyperlink r:id="rId6">
        <w:r>
          <w:rPr>
            <w:color w:val="9A2F16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799"/>
      </w:pPr>
      <w:r>
        <w:rPr>
          <w:color w:val="9A2F16"/>
          <w:w w:val="110"/>
        </w:rPr>
        <w:t>(123)</w:t>
      </w:r>
      <w:r>
        <w:rPr>
          <w:color w:val="9A2F16"/>
          <w:spacing w:val="12"/>
          <w:w w:val="110"/>
        </w:rPr>
        <w:t> </w:t>
      </w:r>
      <w:r>
        <w:rPr>
          <w:color w:val="9A2F16"/>
          <w:w w:val="110"/>
        </w:rPr>
        <w:t>456-</w:t>
      </w:r>
      <w:r>
        <w:rPr>
          <w:color w:val="9A2F16"/>
          <w:spacing w:val="-4"/>
          <w:w w:val="110"/>
        </w:rPr>
        <w:t>7890</w:t>
      </w:r>
    </w:p>
    <w:p>
      <w:pPr>
        <w:pStyle w:val="BodyText"/>
        <w:spacing w:before="31"/>
        <w:ind w:left="1799"/>
      </w:pPr>
      <w:hyperlink r:id="rId7">
        <w:r>
          <w:rPr>
            <w:color w:val="9A2F16"/>
            <w:spacing w:val="-2"/>
            <w:w w:val="120"/>
          </w:rPr>
          <w:t>www.example.com/portfolio</w:t>
        </w:r>
      </w:hyperlink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4741" w:space="1425"/>
            <w:col w:w="5188"/>
          </w:cols>
        </w:sectPr>
      </w:pPr>
    </w:p>
    <w:p>
      <w:pPr>
        <w:pStyle w:val="BodyText"/>
        <w:rPr>
          <w:sz w:val="19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9a2f16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4"/>
        <w:spacing w:line="268" w:lineRule="auto" w:before="150"/>
      </w:pPr>
      <w:r>
        <w:rPr>
          <w:w w:val="130"/>
        </w:rPr>
        <w:t>Immigration</w:t>
      </w:r>
      <w:r>
        <w:rPr>
          <w:spacing w:val="-7"/>
          <w:w w:val="130"/>
        </w:rPr>
        <w:t> </w:t>
      </w:r>
      <w:r>
        <w:rPr>
          <w:w w:val="130"/>
        </w:rPr>
        <w:t>Legal</w:t>
      </w:r>
      <w:r>
        <w:rPr>
          <w:spacing w:val="-7"/>
          <w:w w:val="130"/>
        </w:rPr>
        <w:t> </w:t>
      </w:r>
      <w:r>
        <w:rPr>
          <w:w w:val="130"/>
        </w:rPr>
        <w:t>Assistant</w:t>
      </w:r>
      <w:r>
        <w:rPr>
          <w:spacing w:val="-7"/>
          <w:w w:val="130"/>
        </w:rPr>
        <w:t> </w:t>
      </w:r>
      <w:r>
        <w:rPr>
          <w:w w:val="130"/>
        </w:rPr>
        <w:t>with</w:t>
      </w:r>
      <w:r>
        <w:rPr>
          <w:spacing w:val="-7"/>
          <w:w w:val="130"/>
        </w:rPr>
        <w:t> </w:t>
      </w:r>
      <w:r>
        <w:rPr>
          <w:w w:val="130"/>
        </w:rPr>
        <w:t>experience</w:t>
      </w:r>
      <w:r>
        <w:rPr>
          <w:spacing w:val="-7"/>
          <w:w w:val="130"/>
        </w:rPr>
        <w:t> </w:t>
      </w:r>
      <w:r>
        <w:rPr>
          <w:w w:val="130"/>
        </w:rPr>
        <w:t>supporting</w:t>
      </w:r>
      <w:r>
        <w:rPr>
          <w:spacing w:val="-7"/>
          <w:w w:val="130"/>
        </w:rPr>
        <w:t> </w:t>
      </w:r>
      <w:r>
        <w:rPr>
          <w:w w:val="130"/>
        </w:rPr>
        <w:t>attorneys</w:t>
      </w:r>
      <w:r>
        <w:rPr>
          <w:spacing w:val="-7"/>
          <w:w w:val="130"/>
        </w:rPr>
        <w:t> </w:t>
      </w:r>
      <w:r>
        <w:rPr>
          <w:w w:val="130"/>
        </w:rPr>
        <w:t>and</w:t>
      </w:r>
      <w:r>
        <w:rPr>
          <w:spacing w:val="-7"/>
          <w:w w:val="130"/>
        </w:rPr>
        <w:t> </w:t>
      </w:r>
      <w:r>
        <w:rPr>
          <w:w w:val="130"/>
        </w:rPr>
        <w:t>clients</w:t>
      </w:r>
      <w:r>
        <w:rPr>
          <w:spacing w:val="-7"/>
          <w:w w:val="130"/>
        </w:rPr>
        <w:t> </w:t>
      </w:r>
      <w:r>
        <w:rPr>
          <w:w w:val="130"/>
        </w:rPr>
        <w:t>through</w:t>
      </w:r>
      <w:r>
        <w:rPr>
          <w:spacing w:val="-7"/>
          <w:w w:val="130"/>
        </w:rPr>
        <w:t> </w:t>
      </w:r>
      <w:r>
        <w:rPr>
          <w:w w:val="130"/>
        </w:rPr>
        <w:t>visa</w:t>
      </w:r>
      <w:r>
        <w:rPr>
          <w:spacing w:val="-7"/>
          <w:w w:val="130"/>
        </w:rPr>
        <w:t> </w:t>
      </w:r>
      <w:r>
        <w:rPr>
          <w:w w:val="130"/>
        </w:rPr>
        <w:t>and asylum processes</w:t>
      </w:r>
    </w:p>
    <w:p>
      <w:pPr>
        <w:pStyle w:val="BodyText"/>
        <w:spacing w:line="268" w:lineRule="auto" w:before="104"/>
        <w:ind w:left="51"/>
      </w:pPr>
      <w:r>
        <w:rPr>
          <w:w w:val="120"/>
        </w:rPr>
        <w:t>Detail-oriented professional with 6 years of experience in immigration law. Skilled in preparing visa</w:t>
      </w:r>
      <w:r>
        <w:rPr>
          <w:spacing w:val="80"/>
          <w:w w:val="120"/>
        </w:rPr>
        <w:t> </w:t>
      </w:r>
      <w:r>
        <w:rPr>
          <w:w w:val="120"/>
        </w:rPr>
        <w:t>applications,</w:t>
      </w:r>
      <w:r>
        <w:rPr>
          <w:spacing w:val="40"/>
          <w:w w:val="120"/>
        </w:rPr>
        <w:t> </w:t>
      </w:r>
      <w:r>
        <w:rPr>
          <w:w w:val="120"/>
        </w:rPr>
        <w:t>managing</w:t>
      </w:r>
      <w:r>
        <w:rPr>
          <w:spacing w:val="40"/>
          <w:w w:val="120"/>
        </w:rPr>
        <w:t> </w:t>
      </w:r>
      <w:r>
        <w:rPr>
          <w:w w:val="120"/>
        </w:rPr>
        <w:t>client</w:t>
      </w:r>
      <w:r>
        <w:rPr>
          <w:spacing w:val="40"/>
          <w:w w:val="120"/>
        </w:rPr>
        <w:t> </w:t>
      </w:r>
      <w:r>
        <w:rPr>
          <w:w w:val="120"/>
        </w:rPr>
        <w:t>case</w:t>
      </w:r>
      <w:r>
        <w:rPr>
          <w:spacing w:val="40"/>
          <w:w w:val="120"/>
        </w:rPr>
        <w:t> </w:t>
      </w:r>
      <w:r>
        <w:rPr>
          <w:w w:val="120"/>
        </w:rPr>
        <w:t>files,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supporting</w:t>
      </w:r>
      <w:r>
        <w:rPr>
          <w:spacing w:val="40"/>
          <w:w w:val="120"/>
        </w:rPr>
        <w:t> </w:t>
      </w:r>
      <w:r>
        <w:rPr>
          <w:w w:val="120"/>
        </w:rPr>
        <w:t>attorneys</w:t>
      </w:r>
      <w:r>
        <w:rPr>
          <w:spacing w:val="40"/>
          <w:w w:val="120"/>
        </w:rPr>
        <w:t> </w:t>
      </w:r>
      <w:r>
        <w:rPr>
          <w:w w:val="120"/>
        </w:rPr>
        <w:t>during</w:t>
      </w:r>
      <w:r>
        <w:rPr>
          <w:spacing w:val="40"/>
          <w:w w:val="120"/>
        </w:rPr>
        <w:t> </w:t>
      </w:r>
      <w:r>
        <w:rPr>
          <w:w w:val="120"/>
        </w:rPr>
        <w:t>removal</w:t>
      </w:r>
      <w:r>
        <w:rPr>
          <w:spacing w:val="40"/>
          <w:w w:val="120"/>
        </w:rPr>
        <w:t> </w:t>
      </w:r>
      <w:r>
        <w:rPr>
          <w:w w:val="120"/>
        </w:rPr>
        <w:t>proceedings</w:t>
      </w:r>
      <w:r>
        <w:rPr>
          <w:spacing w:val="40"/>
          <w:w w:val="120"/>
        </w:rPr>
        <w:t> </w:t>
      </w:r>
      <w:r>
        <w:rPr>
          <w:w w:val="120"/>
        </w:rPr>
        <w:t>and asylum interviews.</w:t>
      </w:r>
    </w:p>
    <w:p>
      <w:pPr>
        <w:pStyle w:val="BodyText"/>
        <w:spacing w:before="6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112454</wp:posOffset>
                </wp:positionV>
                <wp:extent cx="7153275" cy="5715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854679pt;width:563.249955pt;height:4.5pt;mso-position-horizontal-relative:page;mso-position-vertical-relative:paragraph;z-index:-15728128;mso-wrap-distance-left:0;mso-wrap-distance-right:0" id="docshape3" filled="true" fillcolor="#9a2f16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</w:pPr>
      <w:r>
        <w:rPr>
          <w:color w:val="9A2F16"/>
          <w:spacing w:val="-5"/>
        </w:rPr>
        <w:t>Key</w:t>
      </w:r>
      <w:r>
        <w:rPr>
          <w:color w:val="9A2F16"/>
          <w:spacing w:val="-13"/>
        </w:rPr>
        <w:t> </w:t>
      </w:r>
      <w:r>
        <w:rPr>
          <w:color w:val="9A2F16"/>
          <w:spacing w:val="-4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55"/>
        <w:rPr>
          <w:rFonts w:ascii="Arial"/>
          <w:b/>
        </w:rPr>
      </w:pPr>
    </w:p>
    <w:p>
      <w:pPr>
        <w:pStyle w:val="BodyText"/>
        <w:spacing w:line="268" w:lineRule="auto"/>
        <w:ind w:left="51" w:right="46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66679</wp:posOffset>
                </wp:positionV>
                <wp:extent cx="2190750" cy="666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.250388pt;width:172.5pt;height:5.25pt;mso-position-horizontal-relative:page;mso-position-vertical-relative:paragraph;z-index:15731200" id="docshapegroup4" coordorigin="330,105" coordsize="3450,105">
                <v:rect style="position:absolute;left:337;top:112;width:3435;height:90" id="docshape5" filled="false" stroked="true" strokeweight=".75pt" strokecolor="#9a2f16">
                  <v:stroke dashstyle="solid"/>
                </v:rect>
                <v:rect style="position:absolute;left:345;top:120;width:3420;height:90" id="docshape6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257179</wp:posOffset>
                </wp:positionV>
                <wp:extent cx="2190750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0.250387pt;width:172.5pt;height:5.25pt;mso-position-horizontal-relative:page;mso-position-vertical-relative:paragraph;z-index:15731712" id="docshapegroup7" coordorigin="330,405" coordsize="3450,105">
                <v:rect style="position:absolute;left:337;top:412;width:3435;height:90" id="docshape8" filled="false" stroked="true" strokeweight=".75pt" strokecolor="#9a2f16">
                  <v:stroke dashstyle="solid"/>
                </v:rect>
                <v:rect style="position:absolute;left:345;top:420;width:2730;height:90" id="docshape9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Asylum</w:t>
      </w:r>
      <w:r>
        <w:rPr>
          <w:spacing w:val="-16"/>
          <w:w w:val="125"/>
        </w:rPr>
        <w:t> </w:t>
      </w:r>
      <w:r>
        <w:rPr>
          <w:w w:val="125"/>
        </w:rPr>
        <w:t>case</w:t>
      </w:r>
      <w:r>
        <w:rPr>
          <w:spacing w:val="-16"/>
          <w:w w:val="125"/>
        </w:rPr>
        <w:t> </w:t>
      </w:r>
      <w:r>
        <w:rPr>
          <w:w w:val="125"/>
        </w:rPr>
        <w:t>preparation Client intake</w:t>
      </w:r>
    </w:p>
    <w:p>
      <w:pPr>
        <w:pStyle w:val="BodyText"/>
        <w:spacing w:line="276" w:lineRule="auto"/>
        <w:ind w:left="51" w:right="46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65687</wp:posOffset>
                </wp:positionV>
                <wp:extent cx="2190750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.172260pt;width:172.5pt;height:5.25pt;mso-position-horizontal-relative:page;mso-position-vertical-relative:paragraph;z-index:15732224" id="docshapegroup10" coordorigin="330,103" coordsize="3450,105">
                <v:rect style="position:absolute;left:337;top:110;width:3435;height:90" id="docshape11" filled="false" stroked="true" strokeweight=".75pt" strokecolor="#9a2f16">
                  <v:stroke dashstyle="solid"/>
                </v:rect>
                <v:rect style="position:absolute;left:345;top:118;width:2730;height:90" id="docshape12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256187</wp:posOffset>
                </wp:positionV>
                <wp:extent cx="2190750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0.172258pt;width:172.5pt;height:5.25pt;mso-position-horizontal-relative:page;mso-position-vertical-relative:paragraph;z-index:15732736" id="docshapegroup13" coordorigin="330,403" coordsize="3450,105">
                <v:rect style="position:absolute;left:337;top:410;width:3435;height:90" id="docshape14" filled="false" stroked="true" strokeweight=".75pt" strokecolor="#9a2f16">
                  <v:stroke dashstyle="solid"/>
                </v:rect>
                <v:rect style="position:absolute;left:345;top:418;width:2055;height:90" id="docshape15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446687</wp:posOffset>
                </wp:positionV>
                <wp:extent cx="2190750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72256pt;width:172.5pt;height:5.25pt;mso-position-horizontal-relative:page;mso-position-vertical-relative:paragraph;z-index:15733248" id="docshapegroup16" coordorigin="330,703" coordsize="3450,105">
                <v:rect style="position:absolute;left:337;top:710;width:3435;height:90" id="docshape17" filled="false" stroked="true" strokeweight=".75pt" strokecolor="#9a2f16">
                  <v:stroke dashstyle="solid"/>
                </v:rect>
                <v:rect style="position:absolute;left:345;top:718;width:2055;height:90" id="docshape18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Immigration</w:t>
      </w:r>
      <w:r>
        <w:rPr>
          <w:spacing w:val="-1"/>
          <w:w w:val="125"/>
        </w:rPr>
        <w:t> </w:t>
      </w:r>
      <w:r>
        <w:rPr>
          <w:w w:val="125"/>
        </w:rPr>
        <w:t>petition</w:t>
      </w:r>
      <w:r>
        <w:rPr>
          <w:spacing w:val="-1"/>
          <w:w w:val="125"/>
        </w:rPr>
        <w:t> </w:t>
      </w:r>
      <w:r>
        <w:rPr>
          <w:w w:val="125"/>
        </w:rPr>
        <w:t>filing I-130 and I-485 forms Legal translations</w:t>
      </w:r>
    </w:p>
    <w:p>
      <w:pPr>
        <w:pStyle w:val="BodyText"/>
        <w:spacing w:line="268" w:lineRule="auto"/>
        <w:ind w:left="51" w:right="46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48851</wp:posOffset>
                </wp:positionV>
                <wp:extent cx="2190750" cy="666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846573pt;width:172.5pt;height:5.25pt;mso-position-horizontal-relative:page;mso-position-vertical-relative:paragraph;z-index:15733760" id="docshapegroup19" coordorigin="330,77" coordsize="3450,105">
                <v:rect style="position:absolute;left:337;top:84;width:3435;height:90" id="docshape20" filled="false" stroked="true" strokeweight=".75pt" strokecolor="#9a2f16">
                  <v:stroke dashstyle="solid"/>
                </v:rect>
                <v:rect style="position:absolute;left:345;top:91;width:1365;height:90" id="docshape21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239351</wp:posOffset>
                </wp:positionV>
                <wp:extent cx="2190750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8.846573pt;width:172.5pt;height:5.25pt;mso-position-horizontal-relative:page;mso-position-vertical-relative:paragraph;z-index:15734272" id="docshapegroup22" coordorigin="330,377" coordsize="3450,105">
                <v:rect style="position:absolute;left:337;top:384;width:3435;height:90" id="docshape23" filled="false" stroked="true" strokeweight=".75pt" strokecolor="#9a2f16">
                  <v:stroke dashstyle="solid"/>
                </v:rect>
                <v:rect style="position:absolute;left:345;top:391;width:1365;height:90" id="docshape24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USCIS case tracking </w:t>
      </w:r>
      <w:r>
        <w:rPr>
          <w:spacing w:val="-2"/>
          <w:w w:val="125"/>
        </w:rPr>
        <w:t>Westlaw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283"/>
          <w:cols w:num="2" w:equalWidth="0">
            <w:col w:w="1245" w:space="2475"/>
            <w:col w:w="7634"/>
          </w:cols>
        </w:sectPr>
      </w:pPr>
    </w:p>
    <w:p>
      <w:pPr>
        <w:pStyle w:val="BodyText"/>
        <w:spacing w:before="11"/>
        <w:rPr>
          <w:sz w:val="20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25" coordorigin="0,0" coordsize="11265,105">
                <v:rect style="position:absolute;left:0;top:0;width:11265;height:105" id="docshape26" filled="true" fillcolor="#9a2f16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tabs>
          <w:tab w:pos="3771" w:val="left" w:leader="none"/>
        </w:tabs>
        <w:spacing w:before="131"/>
        <w:ind w:left="51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9A2F16"/>
          <w:spacing w:val="-2"/>
          <w:sz w:val="26"/>
        </w:rPr>
        <w:t>Professional</w:t>
      </w:r>
      <w:r>
        <w:rPr>
          <w:rFonts w:ascii="Arial"/>
          <w:b/>
          <w:color w:val="9A2F16"/>
          <w:spacing w:val="2"/>
          <w:sz w:val="26"/>
        </w:rPr>
        <w:t> </w:t>
      </w:r>
      <w:r>
        <w:rPr>
          <w:rFonts w:ascii="Arial"/>
          <w:b/>
          <w:color w:val="9A2F16"/>
          <w:spacing w:val="-2"/>
          <w:sz w:val="26"/>
        </w:rPr>
        <w:t>Experience</w:t>
      </w:r>
      <w:r>
        <w:rPr>
          <w:rFonts w:ascii="Arial"/>
          <w:b/>
          <w:color w:val="9A2F16"/>
          <w:sz w:val="26"/>
        </w:rPr>
        <w:tab/>
      </w:r>
      <w:r>
        <w:rPr>
          <w:rFonts w:ascii="Arial"/>
          <w:b/>
          <w:sz w:val="22"/>
        </w:rPr>
        <w:t>Immigration</w:t>
      </w:r>
      <w:r>
        <w:rPr>
          <w:rFonts w:ascii="Arial"/>
          <w:b/>
          <w:spacing w:val="3"/>
          <w:sz w:val="22"/>
        </w:rPr>
        <w:t> </w:t>
      </w:r>
      <w:r>
        <w:rPr>
          <w:rFonts w:ascii="Arial"/>
          <w:b/>
          <w:sz w:val="22"/>
        </w:rPr>
        <w:t>Legal</w:t>
      </w:r>
      <w:r>
        <w:rPr>
          <w:rFonts w:ascii="Arial"/>
          <w:b/>
          <w:spacing w:val="4"/>
          <w:sz w:val="22"/>
        </w:rPr>
        <w:t> </w:t>
      </w:r>
      <w:r>
        <w:rPr>
          <w:rFonts w:ascii="Arial"/>
          <w:b/>
          <w:spacing w:val="-2"/>
          <w:sz w:val="22"/>
        </w:rPr>
        <w:t>Assistant</w:t>
      </w:r>
    </w:p>
    <w:p>
      <w:pPr>
        <w:pStyle w:val="BodyText"/>
        <w:spacing w:line="268" w:lineRule="auto" w:before="110"/>
        <w:ind w:left="3771"/>
      </w:pPr>
      <w:r>
        <w:rPr>
          <w:w w:val="115"/>
        </w:rPr>
        <w:t>Rojas</w:t>
      </w:r>
      <w:r>
        <w:rPr>
          <w:spacing w:val="36"/>
          <w:w w:val="115"/>
        </w:rPr>
        <w:t> </w:t>
      </w:r>
      <w:r>
        <w:rPr>
          <w:w w:val="115"/>
        </w:rPr>
        <w:t>&amp;</w:t>
      </w:r>
      <w:r>
        <w:rPr>
          <w:spacing w:val="36"/>
          <w:w w:val="115"/>
        </w:rPr>
        <w:t> </w:t>
      </w:r>
      <w:r>
        <w:rPr>
          <w:w w:val="115"/>
        </w:rPr>
        <w:t>Patel</w:t>
      </w:r>
      <w:r>
        <w:rPr>
          <w:spacing w:val="36"/>
          <w:w w:val="115"/>
        </w:rPr>
        <w:t> </w:t>
      </w:r>
      <w:r>
        <w:rPr>
          <w:w w:val="115"/>
        </w:rPr>
        <w:t>Immigration</w:t>
      </w:r>
      <w:r>
        <w:rPr>
          <w:spacing w:val="36"/>
          <w:w w:val="115"/>
        </w:rPr>
        <w:t> </w:t>
      </w:r>
      <w:r>
        <w:rPr>
          <w:w w:val="115"/>
        </w:rPr>
        <w:t>Law,</w:t>
      </w:r>
      <w:r>
        <w:rPr>
          <w:spacing w:val="36"/>
          <w:w w:val="115"/>
        </w:rPr>
        <w:t> </w:t>
      </w:r>
      <w:r>
        <w:rPr>
          <w:w w:val="115"/>
        </w:rPr>
        <w:t>San</w:t>
      </w:r>
      <w:r>
        <w:rPr>
          <w:spacing w:val="36"/>
          <w:w w:val="115"/>
        </w:rPr>
        <w:t> </w:t>
      </w:r>
      <w:r>
        <w:rPr>
          <w:w w:val="115"/>
        </w:rPr>
        <w:t>Diego,</w:t>
      </w:r>
      <w:r>
        <w:rPr>
          <w:spacing w:val="36"/>
          <w:w w:val="115"/>
        </w:rPr>
        <w:t> </w:t>
      </w:r>
      <w:r>
        <w:rPr>
          <w:w w:val="115"/>
        </w:rPr>
        <w:t>CA</w:t>
      </w:r>
      <w:r>
        <w:rPr>
          <w:spacing w:val="36"/>
          <w:w w:val="115"/>
        </w:rPr>
        <w:t> </w:t>
      </w:r>
      <w:r>
        <w:rPr/>
        <w:t>|</w:t>
      </w:r>
      <w:r>
        <w:rPr>
          <w:spacing w:val="36"/>
          <w:w w:val="115"/>
        </w:rPr>
        <w:t> </w:t>
      </w:r>
      <w:r>
        <w:rPr>
          <w:w w:val="115"/>
        </w:rPr>
        <w:t>February</w:t>
      </w:r>
      <w:r>
        <w:rPr>
          <w:spacing w:val="36"/>
          <w:w w:val="115"/>
        </w:rPr>
        <w:t> </w:t>
      </w:r>
      <w:r>
        <w:rPr>
          <w:w w:val="115"/>
        </w:rPr>
        <w:t>2019</w:t>
      </w:r>
      <w:r>
        <w:rPr>
          <w:spacing w:val="36"/>
          <w:w w:val="115"/>
        </w:rPr>
        <w:t> </w:t>
      </w:r>
      <w:r>
        <w:rPr>
          <w:w w:val="115"/>
        </w:rPr>
        <w:t>- </w:t>
      </w:r>
      <w:r>
        <w:rPr>
          <w:spacing w:val="-2"/>
          <w:w w:val="115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89" w:after="0"/>
        <w:ind w:left="4143" w:right="912" w:hanging="377"/>
        <w:jc w:val="left"/>
        <w:rPr>
          <w:sz w:val="22"/>
        </w:rPr>
      </w:pPr>
      <w:r>
        <w:rPr>
          <w:w w:val="125"/>
          <w:sz w:val="22"/>
        </w:rPr>
        <w:t>Prepare USCIS forms and supporting documentation for family-based and employment-based visa petitions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88" w:after="0"/>
        <w:ind w:left="4143" w:right="679" w:hanging="377"/>
        <w:jc w:val="left"/>
        <w:rPr>
          <w:sz w:val="22"/>
        </w:rPr>
      </w:pPr>
      <w:r>
        <w:rPr>
          <w:w w:val="125"/>
          <w:sz w:val="22"/>
        </w:rPr>
        <w:t>Track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case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status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through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the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USCIS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portal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respond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to </w:t>
      </w:r>
      <w:r>
        <w:rPr>
          <w:spacing w:val="-4"/>
          <w:w w:val="125"/>
          <w:sz w:val="22"/>
        </w:rPr>
        <w:t>RFEs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40" w:lineRule="auto" w:before="89" w:after="0"/>
        <w:ind w:left="4143" w:right="0" w:hanging="377"/>
        <w:jc w:val="left"/>
        <w:rPr>
          <w:sz w:val="22"/>
        </w:rPr>
      </w:pPr>
      <w:r>
        <w:rPr>
          <w:w w:val="125"/>
          <w:sz w:val="22"/>
        </w:rPr>
        <w:t>Translate</w:t>
      </w:r>
      <w:r>
        <w:rPr>
          <w:spacing w:val="4"/>
          <w:w w:val="125"/>
          <w:sz w:val="22"/>
        </w:rPr>
        <w:t> </w:t>
      </w:r>
      <w:r>
        <w:rPr>
          <w:w w:val="125"/>
          <w:sz w:val="22"/>
        </w:rPr>
        <w:t>Spanish-language</w:t>
      </w:r>
      <w:r>
        <w:rPr>
          <w:spacing w:val="5"/>
          <w:w w:val="125"/>
          <w:sz w:val="22"/>
        </w:rPr>
        <w:t> </w:t>
      </w:r>
      <w:r>
        <w:rPr>
          <w:w w:val="125"/>
          <w:sz w:val="22"/>
        </w:rPr>
        <w:t>documents</w:t>
      </w:r>
      <w:r>
        <w:rPr>
          <w:spacing w:val="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4"/>
          <w:w w:val="125"/>
          <w:sz w:val="22"/>
        </w:rPr>
        <w:t> </w:t>
      </w:r>
      <w:r>
        <w:rPr>
          <w:w w:val="125"/>
          <w:sz w:val="22"/>
        </w:rPr>
        <w:t>client</w:t>
      </w:r>
      <w:r>
        <w:rPr>
          <w:spacing w:val="5"/>
          <w:w w:val="125"/>
          <w:sz w:val="22"/>
        </w:rPr>
        <w:t> </w:t>
      </w:r>
      <w:r>
        <w:rPr>
          <w:spacing w:val="-2"/>
          <w:w w:val="125"/>
          <w:sz w:val="22"/>
        </w:rPr>
        <w:t>statements</w:t>
      </w:r>
    </w:p>
    <w:p>
      <w:pPr>
        <w:pStyle w:val="BodyText"/>
        <w:spacing w:before="50"/>
      </w:pPr>
    </w:p>
    <w:p>
      <w:pPr>
        <w:pStyle w:val="Heading4"/>
        <w:ind w:left="3771"/>
        <w:rPr>
          <w:rFonts w:ascii="Arial"/>
        </w:rPr>
      </w:pPr>
      <w:r>
        <w:rPr>
          <w:rFonts w:ascii="Arial"/>
        </w:rPr>
        <w:t>Legal</w:t>
      </w:r>
      <w:r>
        <w:rPr>
          <w:rFonts w:ascii="Arial"/>
          <w:spacing w:val="-8"/>
        </w:rPr>
        <w:t> </w:t>
      </w:r>
      <w:r>
        <w:rPr>
          <w:rFonts w:ascii="Arial"/>
          <w:spacing w:val="-2"/>
        </w:rPr>
        <w:t>Assistant</w:t>
      </w:r>
    </w:p>
    <w:p>
      <w:pPr>
        <w:pStyle w:val="BodyText"/>
        <w:spacing w:line="268" w:lineRule="auto" w:before="118"/>
        <w:ind w:left="3771" w:right="252"/>
      </w:pPr>
      <w:r>
        <w:rPr>
          <w:w w:val="120"/>
        </w:rPr>
        <w:t>Global Path Legal Services, San Diego, CA </w:t>
      </w:r>
      <w:r>
        <w:rPr/>
        <w:t>| </w:t>
      </w:r>
      <w:r>
        <w:rPr>
          <w:w w:val="120"/>
        </w:rPr>
        <w:t>September 2016 - January 2019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40" w:lineRule="auto" w:before="89" w:after="0"/>
        <w:ind w:left="4143" w:right="0" w:hanging="377"/>
        <w:jc w:val="left"/>
        <w:rPr>
          <w:sz w:val="22"/>
        </w:rPr>
      </w:pPr>
      <w:r>
        <w:rPr>
          <w:w w:val="125"/>
          <w:sz w:val="22"/>
        </w:rPr>
        <w:t>Managed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asylum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DACA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applications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over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100</w:t>
      </w:r>
      <w:r>
        <w:rPr>
          <w:spacing w:val="-13"/>
          <w:w w:val="125"/>
          <w:sz w:val="22"/>
        </w:rPr>
        <w:t> </w:t>
      </w:r>
      <w:r>
        <w:rPr>
          <w:spacing w:val="-2"/>
          <w:w w:val="125"/>
          <w:sz w:val="22"/>
        </w:rPr>
        <w:t>clients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121" w:after="0"/>
        <w:ind w:left="4143" w:right="819" w:hanging="377"/>
        <w:jc w:val="left"/>
        <w:rPr>
          <w:sz w:val="22"/>
        </w:rPr>
      </w:pPr>
      <w:r>
        <w:rPr>
          <w:w w:val="125"/>
          <w:sz w:val="22"/>
        </w:rPr>
        <w:t>Conducted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initial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client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interviews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handled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follow-up </w:t>
      </w:r>
      <w:r>
        <w:rPr>
          <w:spacing w:val="-2"/>
          <w:w w:val="125"/>
          <w:sz w:val="22"/>
        </w:rPr>
        <w:t>communications</w: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170541</wp:posOffset>
                </wp:positionV>
                <wp:extent cx="7153275" cy="66675"/>
                <wp:effectExtent l="0" t="0" r="0" b="0"/>
                <wp:wrapTopAndBottom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3.428493pt;width:563.249955pt;height:5.25pt;mso-position-horizontal-relative:page;mso-position-vertical-relative:paragraph;z-index:-15727104;mso-wrap-distance-left:0;mso-wrap-distance-right:0" id="docshape27" filled="true" fillcolor="#9a2f16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4"/>
        <w:tabs>
          <w:tab w:pos="3771" w:val="left" w:leader="none"/>
        </w:tabs>
        <w:spacing w:before="131"/>
        <w:rPr>
          <w:rFonts w:ascii="Arial"/>
        </w:rPr>
      </w:pPr>
      <w:r>
        <w:rPr>
          <w:rFonts w:ascii="Arial"/>
          <w:color w:val="9A2F16"/>
          <w:spacing w:val="-2"/>
          <w:sz w:val="26"/>
        </w:rPr>
        <w:t>Education</w:t>
      </w:r>
      <w:r>
        <w:rPr>
          <w:rFonts w:ascii="Arial"/>
          <w:color w:val="9A2F16"/>
          <w:sz w:val="26"/>
        </w:rPr>
        <w:tab/>
      </w:r>
      <w:r>
        <w:rPr>
          <w:rFonts w:ascii="Arial"/>
        </w:rPr>
        <w:t>Associate</w:t>
      </w:r>
      <w:r>
        <w:rPr>
          <w:rFonts w:ascii="Arial"/>
          <w:spacing w:val="-12"/>
        </w:rPr>
        <w:t> </w:t>
      </w:r>
      <w:r>
        <w:rPr>
          <w:rFonts w:ascii="Arial"/>
        </w:rPr>
        <w:t>of</w:t>
      </w:r>
      <w:r>
        <w:rPr>
          <w:rFonts w:ascii="Arial"/>
          <w:spacing w:val="-12"/>
        </w:rPr>
        <w:t> </w:t>
      </w:r>
      <w:r>
        <w:rPr>
          <w:rFonts w:ascii="Arial"/>
        </w:rPr>
        <w:t>Science</w:t>
      </w:r>
      <w:r>
        <w:rPr>
          <w:rFonts w:ascii="Arial"/>
          <w:spacing w:val="-11"/>
        </w:rPr>
        <w:t> </w:t>
      </w:r>
      <w:r>
        <w:rPr>
          <w:rFonts w:ascii="Arial"/>
        </w:rPr>
        <w:t>in</w:t>
      </w:r>
      <w:r>
        <w:rPr>
          <w:rFonts w:ascii="Arial"/>
          <w:spacing w:val="-12"/>
        </w:rPr>
        <w:t> </w:t>
      </w:r>
      <w:r>
        <w:rPr>
          <w:rFonts w:ascii="Arial"/>
        </w:rPr>
        <w:t>Paralegal</w:t>
      </w:r>
      <w:r>
        <w:rPr>
          <w:rFonts w:ascii="Arial"/>
          <w:spacing w:val="-11"/>
        </w:rPr>
        <w:t> </w:t>
      </w:r>
      <w:r>
        <w:rPr>
          <w:rFonts w:ascii="Arial"/>
          <w:spacing w:val="-2"/>
        </w:rPr>
        <w:t>Studies</w:t>
      </w:r>
    </w:p>
    <w:p>
      <w:pPr>
        <w:pStyle w:val="BodyText"/>
        <w:spacing w:before="110"/>
        <w:ind w:right="153"/>
        <w:jc w:val="center"/>
      </w:pPr>
      <w:r>
        <w:rPr>
          <w:w w:val="115"/>
        </w:rPr>
        <w:t>Southwestern</w:t>
      </w:r>
      <w:r>
        <w:rPr>
          <w:spacing w:val="38"/>
          <w:w w:val="115"/>
        </w:rPr>
        <w:t> </w:t>
      </w:r>
      <w:r>
        <w:rPr>
          <w:w w:val="115"/>
        </w:rPr>
        <w:t>College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39"/>
          <w:w w:val="115"/>
        </w:rPr>
        <w:t> </w:t>
      </w:r>
      <w:r>
        <w:rPr>
          <w:w w:val="115"/>
        </w:rPr>
        <w:t>May</w:t>
      </w:r>
      <w:r>
        <w:rPr>
          <w:spacing w:val="38"/>
          <w:w w:val="115"/>
        </w:rPr>
        <w:t> </w:t>
      </w:r>
      <w:r>
        <w:rPr>
          <w:spacing w:val="-4"/>
          <w:w w:val="115"/>
        </w:rPr>
        <w:t>2016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3" w:hanging="37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61" w:hanging="37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82" w:hanging="37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03" w:hanging="37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24" w:hanging="37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46" w:hanging="37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67" w:hanging="37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88" w:hanging="37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09" w:hanging="37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1799" w:right="112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0"/>
      <w:ind w:left="1799" w:right="38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2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4143" w:hanging="37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hyperlink" Target="http://www.example.com/portfolio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2025-12-29T15:52:12Z</dcterms:created>
  <dcterms:modified xsi:type="dcterms:W3CDTF">2025-12-29T15:52:12Z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2025-12-29T00:00:00Z</vt:filetime>
  </property>
  <property fmtid="{D5CDD505-2E9C-101B-9397-08002B2CF9AE}" pid="5" name="Producer">
    <vt:lpwstr>Skia/PDF m121</vt:lpwstr>
  </property>
</Properties>
</file>