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FFFFFF"/>
          <w:spacing w:val="-18"/>
        </w:rPr>
        <w:t>LOGAN</w:t>
      </w:r>
      <w:r>
        <w:rPr>
          <w:color w:val="FFFFFF"/>
          <w:spacing w:val="-35"/>
        </w:rPr>
        <w:t> </w:t>
      </w:r>
      <w:r>
        <w:rPr>
          <w:color w:val="FFFFFF"/>
          <w:spacing w:val="-4"/>
        </w:rPr>
        <w:t>HALL</w:t>
      </w:r>
    </w:p>
    <w:p>
      <w:pPr>
        <w:pStyle w:val="Heading2"/>
      </w:pPr>
      <w:r>
        <w:rPr>
          <w:color w:val="FFFFFF"/>
        </w:rPr>
        <w:t>Rehabilitation</w:t>
      </w:r>
      <w:r>
        <w:rPr>
          <w:color w:val="FFFFFF"/>
          <w:spacing w:val="11"/>
        </w:rPr>
        <w:t> </w:t>
      </w:r>
      <w:r>
        <w:rPr>
          <w:color w:val="FFFFFF"/>
        </w:rPr>
        <w:t>Nursing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Assistant</w:t>
      </w:r>
    </w:p>
    <w:p>
      <w:pPr>
        <w:pStyle w:val="BodyText"/>
        <w:spacing w:line="268" w:lineRule="auto" w:before="107"/>
        <w:ind w:left="51" w:right="16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email@domain.com</w:t>
        </w:r>
      </w:hyperlink>
    </w:p>
    <w:p>
      <w:pPr>
        <w:pStyle w:val="BodyText"/>
        <w:spacing w:line="267" w:lineRule="exact"/>
        <w:ind w:left="51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0" w:bottom="280" w:left="283" w:right="425"/>
          <w:cols w:num="2" w:equalWidth="0">
            <w:col w:w="5227" w:space="3645"/>
            <w:col w:w="2340"/>
          </w:cols>
        </w:sectPr>
      </w:pPr>
    </w:p>
    <w:p>
      <w:pPr>
        <w:pStyle w:val="BodyText"/>
        <w:spacing w:before="232"/>
      </w:pPr>
    </w:p>
    <w:p>
      <w:pPr>
        <w:pStyle w:val="BodyText"/>
        <w:spacing w:line="268" w:lineRule="auto"/>
        <w:ind w:left="51" w:right="211"/>
      </w:pPr>
      <w:r>
        <w:rPr>
          <w:w w:val="120"/>
        </w:rPr>
        <w:t>Motivated rehabilitation nursing assistant with 5+ years of experience helping patients regain</w:t>
      </w:r>
      <w:r>
        <w:rPr>
          <w:spacing w:val="80"/>
          <w:w w:val="120"/>
        </w:rPr>
        <w:t> </w:t>
      </w:r>
      <w:r>
        <w:rPr>
          <w:w w:val="120"/>
        </w:rPr>
        <w:t>mobility</w:t>
      </w:r>
      <w:r>
        <w:rPr>
          <w:spacing w:val="30"/>
          <w:w w:val="120"/>
        </w:rPr>
        <w:t> </w:t>
      </w:r>
      <w:r>
        <w:rPr>
          <w:w w:val="120"/>
        </w:rPr>
        <w:t>and</w:t>
      </w:r>
      <w:r>
        <w:rPr>
          <w:spacing w:val="30"/>
          <w:w w:val="120"/>
        </w:rPr>
        <w:t> </w:t>
      </w:r>
      <w:r>
        <w:rPr>
          <w:w w:val="120"/>
        </w:rPr>
        <w:t>independence</w:t>
      </w:r>
      <w:r>
        <w:rPr>
          <w:spacing w:val="30"/>
          <w:w w:val="120"/>
        </w:rPr>
        <w:t> </w:t>
      </w:r>
      <w:r>
        <w:rPr>
          <w:w w:val="120"/>
        </w:rPr>
        <w:t>following</w:t>
      </w:r>
      <w:r>
        <w:rPr>
          <w:spacing w:val="30"/>
          <w:w w:val="120"/>
        </w:rPr>
        <w:t> </w:t>
      </w:r>
      <w:r>
        <w:rPr>
          <w:w w:val="120"/>
        </w:rPr>
        <w:t>injury</w:t>
      </w:r>
      <w:r>
        <w:rPr>
          <w:spacing w:val="30"/>
          <w:w w:val="120"/>
        </w:rPr>
        <w:t> </w:t>
      </w:r>
      <w:r>
        <w:rPr>
          <w:w w:val="120"/>
        </w:rPr>
        <w:t>or</w:t>
      </w:r>
      <w:r>
        <w:rPr>
          <w:spacing w:val="30"/>
          <w:w w:val="120"/>
        </w:rPr>
        <w:t> </w:t>
      </w:r>
      <w:r>
        <w:rPr>
          <w:w w:val="120"/>
        </w:rPr>
        <w:t>surgery.</w:t>
      </w:r>
      <w:r>
        <w:rPr>
          <w:spacing w:val="30"/>
          <w:w w:val="120"/>
        </w:rPr>
        <w:t> </w:t>
      </w:r>
      <w:r>
        <w:rPr>
          <w:w w:val="120"/>
        </w:rPr>
        <w:t>Skilled</w:t>
      </w:r>
      <w:r>
        <w:rPr>
          <w:spacing w:val="30"/>
          <w:w w:val="120"/>
        </w:rPr>
        <w:t> </w:t>
      </w:r>
      <w:r>
        <w:rPr>
          <w:w w:val="120"/>
        </w:rPr>
        <w:t>in</w:t>
      </w:r>
      <w:r>
        <w:rPr>
          <w:spacing w:val="30"/>
          <w:w w:val="120"/>
        </w:rPr>
        <w:t> </w:t>
      </w:r>
      <w:r>
        <w:rPr>
          <w:w w:val="120"/>
        </w:rPr>
        <w:t>ADLs,</w:t>
      </w:r>
      <w:r>
        <w:rPr>
          <w:spacing w:val="30"/>
          <w:w w:val="120"/>
        </w:rPr>
        <w:t> </w:t>
      </w:r>
      <w:r>
        <w:rPr>
          <w:w w:val="120"/>
        </w:rPr>
        <w:t>therapy</w:t>
      </w:r>
      <w:r>
        <w:rPr>
          <w:spacing w:val="30"/>
          <w:w w:val="120"/>
        </w:rPr>
        <w:t> </w:t>
      </w:r>
      <w:r>
        <w:rPr>
          <w:w w:val="120"/>
        </w:rPr>
        <w:t>coordination,</w:t>
      </w:r>
      <w:r>
        <w:rPr>
          <w:spacing w:val="30"/>
          <w:w w:val="120"/>
        </w:rPr>
        <w:t> </w:t>
      </w:r>
      <w:r>
        <w:rPr>
          <w:w w:val="120"/>
        </w:rPr>
        <w:t>post-surgical</w:t>
      </w:r>
      <w:r>
        <w:rPr>
          <w:spacing w:val="40"/>
          <w:w w:val="120"/>
        </w:rPr>
        <w:t> </w:t>
      </w:r>
      <w:r>
        <w:rPr>
          <w:w w:val="120"/>
        </w:rPr>
        <w:t>monitoring,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documenting</w:t>
      </w:r>
      <w:r>
        <w:rPr>
          <w:spacing w:val="40"/>
          <w:w w:val="120"/>
        </w:rPr>
        <w:t> </w:t>
      </w:r>
      <w:r>
        <w:rPr>
          <w:w w:val="120"/>
        </w:rPr>
        <w:t>progress</w:t>
      </w:r>
      <w:r>
        <w:rPr>
          <w:spacing w:val="40"/>
          <w:w w:val="120"/>
        </w:rPr>
        <w:t> </w:t>
      </w:r>
      <w:r>
        <w:rPr>
          <w:w w:val="120"/>
        </w:rPr>
        <w:t>to</w:t>
      </w:r>
      <w:r>
        <w:rPr>
          <w:spacing w:val="40"/>
          <w:w w:val="120"/>
        </w:rPr>
        <w:t> </w:t>
      </w:r>
      <w:r>
        <w:rPr>
          <w:w w:val="120"/>
        </w:rPr>
        <w:t>support</w:t>
      </w:r>
      <w:r>
        <w:rPr>
          <w:spacing w:val="40"/>
          <w:w w:val="120"/>
        </w:rPr>
        <w:t> </w:t>
      </w:r>
      <w:r>
        <w:rPr>
          <w:w w:val="120"/>
        </w:rPr>
        <w:t>discharge</w:t>
      </w:r>
      <w:r>
        <w:rPr>
          <w:spacing w:val="40"/>
          <w:w w:val="120"/>
        </w:rPr>
        <w:t> </w:t>
      </w:r>
      <w:r>
        <w:rPr>
          <w:w w:val="120"/>
        </w:rPr>
        <w:t>planning.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-87066</wp:posOffset>
                </wp:positionV>
                <wp:extent cx="7153275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85565pt;width:563.249955pt;height:5.25pt;mso-position-horizontal-relative:page;mso-position-vertical-relative:paragraph;z-index:15729152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408233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2.144348pt;width:3.75pt;height:3.75pt;mso-position-horizontal-relative:page;mso-position-vertical-relative:paragraph;z-index:15731200" id="docshape2" coordorigin="4080,643" coordsize="75,75" path="m4123,718l4112,718,4107,717,4080,686,4080,681,4080,675,4112,643,4123,643,4155,675,4155,686,4128,717,4123,71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BodyText"/>
        <w:spacing w:line="348" w:lineRule="auto" w:before="118"/>
        <w:ind w:left="51" w:right="4894"/>
      </w:pPr>
      <w:r>
        <w:rPr/>
        <w:br w:type="column"/>
      </w:r>
      <w:r>
        <w:rPr>
          <w:w w:val="125"/>
        </w:rPr>
        <w:t>Rehab</w:t>
      </w:r>
      <w:r>
        <w:rPr>
          <w:spacing w:val="-6"/>
          <w:w w:val="125"/>
        </w:rPr>
        <w:t> </w:t>
      </w:r>
      <w:r>
        <w:rPr>
          <w:w w:val="125"/>
        </w:rPr>
        <w:t>support </w:t>
      </w:r>
      <w:r>
        <w:rPr>
          <w:spacing w:val="-4"/>
          <w:w w:val="130"/>
        </w:rPr>
        <w:t>ADLs</w:t>
      </w:r>
    </w:p>
    <w:p>
      <w:pPr>
        <w:pStyle w:val="BodyText"/>
        <w:spacing w:line="348" w:lineRule="auto" w:before="1"/>
        <w:ind w:left="51" w:right="42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-408890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2.196083pt;width:3.75pt;height:3.75pt;mso-position-horizontal-relative:page;mso-position-vertical-relative:paragraph;z-index:15730688" id="docshape3" coordorigin="4080,-644" coordsize="75,75" path="m4123,-569l4112,-569,4107,-570,4080,-601,4080,-606,4080,-612,4112,-644,4123,-644,4155,-612,4155,-601,4128,-570,4123,-56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86409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803916pt;width:3.75pt;height:3.75pt;mso-position-horizontal-relative:page;mso-position-vertical-relative:paragraph;z-index:15731712" id="docshape4" coordorigin="4080,136" coordsize="75,75" path="m4123,211l4112,211,4107,210,4080,179,4080,174,4080,168,4112,136,4123,136,4155,168,4155,179,4128,210,4123,21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334059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6.303913pt;width:3.75pt;height:3.75pt;mso-position-horizontal-relative:page;mso-position-vertical-relative:paragraph;z-index:15732224" id="docshape5" coordorigin="4080,526" coordsize="75,75" path="m4123,601l4112,601,4107,600,4080,569,4080,564,4080,558,4112,526,4123,526,4155,558,4155,569,4128,600,4123,60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25"/>
        </w:rPr>
        <w:t>Therapy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coordination </w:t>
      </w:r>
      <w:r>
        <w:rPr>
          <w:w w:val="125"/>
        </w:rPr>
        <w:t>Vital signs</w:t>
      </w:r>
    </w:p>
    <w:p>
      <w:pPr>
        <w:pStyle w:val="BodyText"/>
        <w:spacing w:line="348" w:lineRule="auto" w:before="1"/>
        <w:ind w:left="51" w:right="42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86531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813483pt;width:3.75pt;height:3.75pt;mso-position-horizontal-relative:page;mso-position-vertical-relative:paragraph;z-index:15732736" id="docshape6" coordorigin="4080,136" coordsize="75,75" path="m4123,211l4112,211,4107,210,4080,179,4080,174,4080,168,4112,136,4123,136,4155,168,4155,179,4128,210,4123,21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334181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6.31348pt;width:3.75pt;height:3.75pt;mso-position-horizontal-relative:page;mso-position-vertical-relative:paragraph;z-index:15733248" id="docshape7" coordorigin="4080,526" coordsize="75,75" path="m4123,601l4112,601,4107,600,4080,569,4080,564,4080,558,4112,526,4123,526,4155,558,4155,569,4128,600,4123,60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Wound</w:t>
      </w:r>
      <w:r>
        <w:rPr>
          <w:spacing w:val="-15"/>
          <w:w w:val="125"/>
        </w:rPr>
        <w:t> </w:t>
      </w:r>
      <w:r>
        <w:rPr>
          <w:w w:val="125"/>
        </w:rPr>
        <w:t>care</w:t>
      </w:r>
      <w:r>
        <w:rPr>
          <w:spacing w:val="-15"/>
          <w:w w:val="125"/>
        </w:rPr>
        <w:t> </w:t>
      </w:r>
      <w:r>
        <w:rPr>
          <w:w w:val="125"/>
        </w:rPr>
        <w:t>assistance </w:t>
      </w:r>
      <w:r>
        <w:rPr>
          <w:spacing w:val="-2"/>
          <w:w w:val="125"/>
        </w:rPr>
        <w:t>Documentation</w:t>
      </w:r>
    </w:p>
    <w:p>
      <w:pPr>
        <w:pStyle w:val="BodyText"/>
        <w:spacing w:before="2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86652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82305pt;width:3.75pt;height:3.75pt;mso-position-horizontal-relative:page;mso-position-vertical-relative:paragraph;z-index:15733760" id="docshape8" coordorigin="4080,136" coordsize="75,75" path="m4123,211l4112,211,4107,211,4080,179,4080,174,4080,169,4112,136,4123,136,4155,169,4155,179,4128,211,4123,21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Patient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communication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1262" w:space="2830"/>
            <w:col w:w="712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6859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8565" cy="1685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6859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685925"/>
                              </a:lnTo>
                              <a:lnTo>
                                <a:pt x="7568171" y="16859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32.75pt;mso-position-horizontal-relative:page;mso-position-vertical-relative:page;z-index:-15776256" id="docshape9" coordorigin="0,0" coordsize="11919,2655" path="m11918,0l0,0,0,510,0,525,0,2655,11918,2655,11918,525,11918,510,11918,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89"/>
      </w:pPr>
    </w:p>
    <w:p>
      <w:pPr>
        <w:tabs>
          <w:tab w:pos="3771" w:val="left" w:leader="none"/>
        </w:tabs>
        <w:spacing w:before="1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-149353</wp:posOffset>
                </wp:positionV>
                <wp:extent cx="7153275" cy="6667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60155pt;width:563.249955pt;height:5.25pt;mso-position-horizontal-relative:page;mso-position-vertical-relative:paragraph;z-index:15729664" id="docshape10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b/>
          <w:sz w:val="26"/>
        </w:rPr>
        <w:t>Professional</w:t>
      </w:r>
      <w:r>
        <w:rPr>
          <w:rFonts w:ascii="Arial" w:hAnsi="Arial"/>
          <w:b/>
          <w:spacing w:val="-6"/>
          <w:sz w:val="26"/>
        </w:rPr>
        <w:t> </w:t>
      </w:r>
      <w:r>
        <w:rPr>
          <w:rFonts w:ascii="Arial" w:hAnsi="Arial"/>
          <w:b/>
          <w:spacing w:val="-2"/>
          <w:w w:val="105"/>
          <w:sz w:val="26"/>
        </w:rPr>
        <w:t>Experience</w:t>
      </w:r>
      <w:r>
        <w:rPr>
          <w:rFonts w:ascii="Arial" w:hAnsi="Arial"/>
          <w:b/>
          <w:sz w:val="26"/>
        </w:rPr>
        <w:tab/>
      </w:r>
      <w:r>
        <w:rPr>
          <w:rFonts w:ascii="Arial" w:hAnsi="Arial"/>
          <w:b/>
          <w:w w:val="110"/>
          <w:sz w:val="22"/>
        </w:rPr>
        <w:t>Geriatric Nursing</w:t>
      </w:r>
      <w:r>
        <w:rPr>
          <w:rFonts w:ascii="Arial" w:hAnsi="Arial"/>
          <w:b/>
          <w:spacing w:val="1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Assistant</w:t>
      </w:r>
      <w:r>
        <w:rPr>
          <w:rFonts w:ascii="Arial" w:hAnsi="Arial"/>
          <w:b/>
          <w:spacing w:val="56"/>
          <w:w w:val="150"/>
          <w:sz w:val="22"/>
        </w:rPr>
        <w:t> </w:t>
      </w:r>
      <w:r>
        <w:rPr>
          <w:i/>
          <w:w w:val="110"/>
          <w:sz w:val="22"/>
        </w:rPr>
        <w:t>Silver</w:t>
      </w:r>
      <w:r>
        <w:rPr>
          <w:i/>
          <w:spacing w:val="19"/>
          <w:w w:val="110"/>
          <w:sz w:val="22"/>
        </w:rPr>
        <w:t> </w:t>
      </w:r>
      <w:r>
        <w:rPr>
          <w:i/>
          <w:w w:val="110"/>
          <w:sz w:val="22"/>
        </w:rPr>
        <w:t>Pines</w:t>
      </w:r>
      <w:r>
        <w:rPr>
          <w:i/>
          <w:spacing w:val="19"/>
          <w:w w:val="110"/>
          <w:sz w:val="22"/>
        </w:rPr>
        <w:t> </w:t>
      </w:r>
      <w:r>
        <w:rPr>
          <w:i/>
          <w:w w:val="110"/>
          <w:sz w:val="22"/>
        </w:rPr>
        <w:t>Nursing</w:t>
      </w:r>
      <w:r>
        <w:rPr>
          <w:i/>
          <w:spacing w:val="19"/>
          <w:w w:val="110"/>
          <w:sz w:val="22"/>
        </w:rPr>
        <w:t> </w:t>
      </w:r>
      <w:r>
        <w:rPr>
          <w:i/>
          <w:w w:val="110"/>
          <w:sz w:val="22"/>
        </w:rPr>
        <w:t>Home</w:t>
      </w:r>
      <w:r>
        <w:rPr>
          <w:i/>
          <w:spacing w:val="19"/>
          <w:w w:val="110"/>
          <w:sz w:val="22"/>
        </w:rPr>
        <w:t> </w:t>
      </w:r>
      <w:r>
        <w:rPr>
          <w:i/>
          <w:spacing w:val="-10"/>
          <w:w w:val="110"/>
          <w:sz w:val="22"/>
        </w:rPr>
        <w:t>—</w:t>
      </w:r>
    </w:p>
    <w:p>
      <w:pPr>
        <w:spacing w:before="16"/>
        <w:ind w:left="3771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Richmond,</w:t>
      </w:r>
      <w:r>
        <w:rPr>
          <w:i/>
          <w:spacing w:val="21"/>
          <w:w w:val="120"/>
          <w:sz w:val="22"/>
        </w:rPr>
        <w:t> </w:t>
      </w:r>
      <w:r>
        <w:rPr>
          <w:i/>
          <w:w w:val="120"/>
          <w:sz w:val="22"/>
        </w:rPr>
        <w:t>VA</w:t>
      </w:r>
      <w:r>
        <w:rPr>
          <w:i/>
          <w:spacing w:val="22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January</w:t>
      </w:r>
      <w:r>
        <w:rPr>
          <w:i/>
          <w:spacing w:val="21"/>
          <w:w w:val="120"/>
          <w:sz w:val="22"/>
        </w:rPr>
        <w:t> </w:t>
      </w:r>
      <w:r>
        <w:rPr>
          <w:i/>
          <w:w w:val="120"/>
          <w:sz w:val="22"/>
        </w:rPr>
        <w:t>2020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22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22" w:after="0"/>
        <w:ind w:left="4143" w:right="320" w:hanging="347"/>
        <w:jc w:val="left"/>
        <w:rPr>
          <w:sz w:val="22"/>
        </w:rPr>
      </w:pPr>
      <w:r>
        <w:rPr>
          <w:w w:val="125"/>
          <w:sz w:val="22"/>
        </w:rPr>
        <w:t>Assist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25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geriatric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residents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daily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nutrition,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hygiene,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and </w:t>
      </w:r>
      <w:r>
        <w:rPr>
          <w:spacing w:val="-2"/>
          <w:w w:val="125"/>
          <w:sz w:val="22"/>
        </w:rPr>
        <w:t>mobility.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88" w:after="0"/>
        <w:ind w:left="4143" w:right="228" w:hanging="347"/>
        <w:jc w:val="left"/>
        <w:rPr>
          <w:sz w:val="22"/>
        </w:rPr>
      </w:pPr>
      <w:r>
        <w:rPr>
          <w:w w:val="125"/>
          <w:sz w:val="22"/>
        </w:rPr>
        <w:t>Mentor and train new CNAs, improving onboarding eficiency by 30%.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88" w:after="0"/>
        <w:ind w:left="4143" w:right="0" w:hanging="347"/>
        <w:jc w:val="left"/>
        <w:rPr>
          <w:sz w:val="22"/>
        </w:rPr>
      </w:pPr>
      <w:r>
        <w:rPr>
          <w:w w:val="125"/>
          <w:sz w:val="22"/>
        </w:rPr>
        <w:t>Provide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accurate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daily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reports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nursing</w:t>
      </w:r>
      <w:r>
        <w:rPr>
          <w:spacing w:val="-13"/>
          <w:w w:val="125"/>
          <w:sz w:val="22"/>
        </w:rPr>
        <w:t> </w:t>
      </w:r>
      <w:r>
        <w:rPr>
          <w:spacing w:val="-2"/>
          <w:w w:val="125"/>
          <w:sz w:val="22"/>
        </w:rPr>
        <w:t>staff.</w:t>
      </w:r>
    </w:p>
    <w:p>
      <w:pPr>
        <w:pStyle w:val="BodyText"/>
        <w:spacing w:before="48"/>
      </w:pPr>
    </w:p>
    <w:p>
      <w:pPr>
        <w:spacing w:line="268" w:lineRule="auto" w:before="0"/>
        <w:ind w:left="3771" w:right="0" w:firstLine="0"/>
        <w:jc w:val="left"/>
        <w:rPr>
          <w:i/>
          <w:sz w:val="22"/>
        </w:rPr>
      </w:pPr>
      <w:r>
        <w:rPr>
          <w:rFonts w:ascii="Arial" w:hAnsi="Arial"/>
          <w:b/>
          <w:w w:val="115"/>
          <w:sz w:val="22"/>
        </w:rPr>
        <w:t>Nursing Aide</w:t>
      </w:r>
      <w:r>
        <w:rPr>
          <w:rFonts w:ascii="Arial" w:hAnsi="Arial"/>
          <w:b/>
          <w:spacing w:val="40"/>
          <w:w w:val="115"/>
          <w:sz w:val="22"/>
        </w:rPr>
        <w:t> </w:t>
      </w:r>
      <w:r>
        <w:rPr>
          <w:i/>
          <w:w w:val="115"/>
          <w:sz w:val="22"/>
        </w:rPr>
        <w:t>Sunrise Rehabilitation Center — Richmond, VA </w:t>
      </w:r>
      <w:r>
        <w:rPr>
          <w:i/>
          <w:sz w:val="22"/>
        </w:rPr>
        <w:t>|</w:t>
      </w:r>
      <w:r>
        <w:rPr>
          <w:i/>
          <w:w w:val="115"/>
          <w:sz w:val="22"/>
        </w:rPr>
        <w:t> May</w:t>
      </w:r>
      <w:r>
        <w:rPr>
          <w:i/>
          <w:spacing w:val="40"/>
          <w:w w:val="115"/>
          <w:sz w:val="22"/>
        </w:rPr>
        <w:t> </w:t>
      </w:r>
      <w:r>
        <w:rPr>
          <w:i/>
          <w:w w:val="115"/>
          <w:sz w:val="22"/>
        </w:rPr>
        <w:t>2015 - December 2019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89" w:after="0"/>
        <w:ind w:left="4143" w:right="0" w:hanging="347"/>
        <w:jc w:val="left"/>
        <w:rPr>
          <w:sz w:val="22"/>
        </w:rPr>
      </w:pPr>
      <w:r>
        <w:rPr>
          <w:spacing w:val="-2"/>
          <w:w w:val="125"/>
          <w:sz w:val="22"/>
        </w:rPr>
        <w:t>Supported residents with transfers and therapy sessions.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21" w:after="0"/>
        <w:ind w:left="4143" w:right="547" w:hanging="347"/>
        <w:jc w:val="left"/>
        <w:rPr>
          <w:sz w:val="22"/>
        </w:rPr>
      </w:pPr>
      <w:r>
        <w:rPr>
          <w:w w:val="120"/>
          <w:sz w:val="22"/>
        </w:rPr>
        <w:t>Ensured safety protocols, contributing to a 12% decrease in resident injuries.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89" w:after="0"/>
        <w:ind w:left="4143" w:right="638" w:hanging="347"/>
        <w:jc w:val="left"/>
        <w:rPr>
          <w:sz w:val="22"/>
        </w:rPr>
      </w:pPr>
      <w:r>
        <w:rPr>
          <w:w w:val="125"/>
          <w:sz w:val="22"/>
        </w:rPr>
        <w:t>Maintained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consistent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documentation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all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assigned </w:t>
      </w:r>
      <w:r>
        <w:rPr>
          <w:spacing w:val="-2"/>
          <w:w w:val="125"/>
          <w:sz w:val="22"/>
        </w:rPr>
        <w:t>patients.</w:t>
      </w:r>
    </w:p>
    <w:p>
      <w:pPr>
        <w:pStyle w:val="BodyText"/>
      </w:pPr>
    </w:p>
    <w:p>
      <w:pPr>
        <w:pStyle w:val="BodyText"/>
        <w:spacing w:before="161"/>
      </w:pPr>
    </w:p>
    <w:p>
      <w:pPr>
        <w:tabs>
          <w:tab w:pos="3771" w:val="left" w:leader="none"/>
        </w:tabs>
        <w:spacing w:before="1"/>
        <w:ind w:left="51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-149417</wp:posOffset>
                </wp:positionV>
                <wp:extent cx="7153275" cy="666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65159pt;width:563.249955pt;height:5.25pt;mso-position-horizontal-relative:page;mso-position-vertical-relative:paragraph;z-index:15730176" id="docshape1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spacing w:val="-2"/>
          <w:w w:val="115"/>
          <w:sz w:val="26"/>
        </w:rPr>
        <w:t>Education</w:t>
      </w:r>
      <w:r>
        <w:rPr>
          <w:rFonts w:ascii="Arial"/>
          <w:b/>
          <w:sz w:val="26"/>
        </w:rPr>
        <w:tab/>
      </w:r>
      <w:r>
        <w:rPr>
          <w:rFonts w:ascii="Arial"/>
          <w:b/>
          <w:w w:val="110"/>
          <w:sz w:val="22"/>
        </w:rPr>
        <w:t>Certiied</w:t>
      </w:r>
      <w:r>
        <w:rPr>
          <w:rFonts w:ascii="Arial"/>
          <w:b/>
          <w:spacing w:val="-5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Nursing</w:t>
      </w:r>
      <w:r>
        <w:rPr>
          <w:rFonts w:ascii="Arial"/>
          <w:b/>
          <w:spacing w:val="-4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Assistant</w:t>
      </w:r>
      <w:r>
        <w:rPr>
          <w:rFonts w:ascii="Arial"/>
          <w:b/>
          <w:spacing w:val="-4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Diploma</w:t>
      </w:r>
      <w:r>
        <w:rPr>
          <w:rFonts w:ascii="Arial"/>
          <w:b/>
          <w:spacing w:val="70"/>
          <w:w w:val="110"/>
          <w:sz w:val="22"/>
        </w:rPr>
        <w:t> </w:t>
      </w:r>
      <w:r>
        <w:rPr>
          <w:w w:val="110"/>
          <w:sz w:val="22"/>
        </w:rPr>
        <w:t>Reynolds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Community</w:t>
      </w:r>
      <w:r>
        <w:rPr>
          <w:spacing w:val="13"/>
          <w:w w:val="110"/>
          <w:sz w:val="22"/>
        </w:rPr>
        <w:t> </w:t>
      </w:r>
      <w:r>
        <w:rPr>
          <w:spacing w:val="-2"/>
          <w:w w:val="110"/>
          <w:sz w:val="22"/>
        </w:rPr>
        <w:t>College</w:t>
      </w:r>
    </w:p>
    <w:p>
      <w:pPr>
        <w:pStyle w:val="BodyText"/>
        <w:spacing w:before="31"/>
        <w:ind w:right="609"/>
        <w:jc w:val="center"/>
      </w:pPr>
      <w:r>
        <w:rPr>
          <w:w w:val="115"/>
        </w:rPr>
        <w:t>—</w:t>
      </w:r>
      <w:r>
        <w:rPr>
          <w:spacing w:val="18"/>
          <w:w w:val="115"/>
        </w:rPr>
        <w:t> </w:t>
      </w:r>
      <w:r>
        <w:rPr>
          <w:w w:val="115"/>
        </w:rPr>
        <w:t>Richmond,</w:t>
      </w:r>
      <w:r>
        <w:rPr>
          <w:spacing w:val="19"/>
          <w:w w:val="115"/>
        </w:rPr>
        <w:t> </w:t>
      </w:r>
      <w:r>
        <w:rPr>
          <w:w w:val="115"/>
        </w:rPr>
        <w:t>VA</w:t>
      </w:r>
      <w:r>
        <w:rPr>
          <w:spacing w:val="18"/>
          <w:w w:val="115"/>
        </w:rPr>
        <w:t> </w:t>
      </w:r>
      <w:r>
        <w:rPr/>
        <w:t>|</w:t>
      </w:r>
      <w:r>
        <w:rPr>
          <w:spacing w:val="19"/>
          <w:w w:val="115"/>
        </w:rPr>
        <w:t> </w:t>
      </w:r>
      <w:r>
        <w:rPr>
          <w:w w:val="115"/>
        </w:rPr>
        <w:t>May</w:t>
      </w:r>
      <w:r>
        <w:rPr>
          <w:spacing w:val="19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47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54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1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68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75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82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89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6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51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14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2025-12-12T21:20:26Z</dcterms:created>
  <dcterms:modified xsi:type="dcterms:W3CDTF">2025-12-12T21:20:26Z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2025-12-12T00:00:00Z</vt:filetime>
  </property>
  <property fmtid="{D5CDD505-2E9C-101B-9397-08002B2CF9AE}" pid="5" name="Producer">
    <vt:lpwstr>Skia/PDF m121</vt:lpwstr>
  </property>
</Properties>
</file>