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26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85" w:lineRule="auto"/>
      </w:pPr>
      <w:r>
        <w:rPr>
          <w:color w:val="25CDE3"/>
          <w:spacing w:val="-4"/>
        </w:rPr>
        <w:t>SAM </w:t>
      </w:r>
      <w:r>
        <w:rPr>
          <w:color w:val="25CDE3"/>
          <w:spacing w:val="-5"/>
        </w:rPr>
        <w:t>WRIGHT</w:t>
      </w:r>
    </w:p>
    <w:p>
      <w:pPr>
        <w:pStyle w:val="Heading2"/>
      </w:pPr>
      <w:r>
        <w:rPr>
          <w:color w:val="58585B"/>
        </w:rPr>
        <w:t>Pallet</w:t>
      </w:r>
      <w:r>
        <w:rPr>
          <w:color w:val="58585B"/>
          <w:spacing w:val="31"/>
        </w:rPr>
        <w:t> </w:t>
      </w:r>
      <w:r>
        <w:rPr>
          <w:color w:val="58585B"/>
        </w:rPr>
        <w:t>Yard</w:t>
      </w:r>
      <w:r>
        <w:rPr>
          <w:color w:val="58585B"/>
          <w:spacing w:val="32"/>
        </w:rPr>
        <w:t> </w:t>
      </w:r>
      <w:r>
        <w:rPr>
          <w:color w:val="58585B"/>
        </w:rPr>
        <w:t>Forklift</w:t>
      </w:r>
      <w:r>
        <w:rPr>
          <w:color w:val="58585B"/>
          <w:spacing w:val="32"/>
        </w:rPr>
        <w:t> </w:t>
      </w:r>
      <w:r>
        <w:rPr>
          <w:color w:val="58585B"/>
          <w:spacing w:val="-2"/>
        </w:rPr>
        <w:t>Handler</w:t>
      </w:r>
    </w:p>
    <w:p>
      <w:pPr>
        <w:pStyle w:val="BodyText"/>
        <w:spacing w:before="16"/>
        <w:ind w:left="0" w:firstLine="0"/>
        <w:rPr>
          <w:rFonts w:ascii="Arial"/>
          <w:b/>
          <w:sz w:val="33"/>
        </w:rPr>
      </w:pPr>
    </w:p>
    <w:p>
      <w:pPr>
        <w:pStyle w:val="BodyText"/>
        <w:spacing w:line="268" w:lineRule="auto" w:before="1"/>
        <w:ind w:left="4758" w:firstLine="1569"/>
        <w:jc w:val="right"/>
      </w:pPr>
      <w:r>
        <w:rPr>
          <w:color w:val="58585B"/>
          <w:w w:val="120"/>
        </w:rPr>
        <w:t>City,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ST </w:t>
      </w:r>
      <w:hyperlink r:id="rId5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spacing w:line="267" w:lineRule="exact" w:before="0"/>
        <w:ind w:left="0" w:right="0" w:firstLine="0"/>
        <w:jc w:val="right"/>
        <w:rPr>
          <w:i/>
          <w:sz w:val="22"/>
        </w:rPr>
      </w:pPr>
      <w:r>
        <w:rPr>
          <w:i/>
          <w:color w:val="58585B"/>
          <w:w w:val="110"/>
          <w:sz w:val="22"/>
        </w:rPr>
        <w:t>(123)</w:t>
      </w:r>
      <w:r>
        <w:rPr>
          <w:i/>
          <w:color w:val="58585B"/>
          <w:spacing w:val="12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456-</w:t>
      </w:r>
      <w:r>
        <w:rPr>
          <w:i/>
          <w:color w:val="58585B"/>
          <w:spacing w:val="-4"/>
          <w:w w:val="110"/>
          <w:sz w:val="22"/>
        </w:rPr>
        <w:t>7890</w:t>
      </w:r>
    </w:p>
    <w:p>
      <w:pPr>
        <w:pStyle w:val="BodyText"/>
        <w:spacing w:before="31"/>
        <w:ind w:left="0" w:firstLine="0"/>
        <w:jc w:val="right"/>
      </w:pPr>
      <w:r>
        <w:rPr>
          <w:color w:val="58585B"/>
          <w:spacing w:val="-2"/>
          <w:w w:val="130"/>
        </w:rPr>
        <w:t>LinkedIn</w:t>
      </w:r>
    </w:p>
    <w:p>
      <w:pPr>
        <w:pStyle w:val="Heading4"/>
        <w:spacing w:line="268" w:lineRule="auto"/>
      </w:pPr>
      <w:r>
        <w:rPr>
          <w:b w:val="0"/>
        </w:rPr>
        <w:br w:type="column"/>
      </w:r>
      <w:r>
        <w:rPr>
          <w:color w:val="58585B"/>
          <w:w w:val="125"/>
        </w:rPr>
        <w:t>Forklift Operator in pallet and lumber yard </w:t>
      </w:r>
      <w:r>
        <w:rPr>
          <w:color w:val="58585B"/>
          <w:spacing w:val="-2"/>
          <w:w w:val="125"/>
        </w:rPr>
        <w:t>environments</w:t>
      </w:r>
    </w:p>
    <w:p>
      <w:pPr>
        <w:pStyle w:val="BodyText"/>
        <w:spacing w:line="266" w:lineRule="auto" w:before="102"/>
        <w:ind w:left="610" w:right="232" w:firstLine="0"/>
      </w:pPr>
      <w:r>
        <w:rPr>
          <w:color w:val="58585B"/>
          <w:w w:val="125"/>
        </w:rPr>
        <w:t>Skilled Pallet Yard Operator with 10 years of experience managing high-volume pallet shipments, broken unit retrieval, and staging reclaimed materials. Strong knowledge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safety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protocols and durable material </w:t>
      </w:r>
      <w:r>
        <w:rPr>
          <w:color w:val="58585B"/>
          <w:spacing w:val="-2"/>
          <w:w w:val="125"/>
        </w:rPr>
        <w:t>handling.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0" w:bottom="280" w:left="283" w:right="283"/>
          <w:cols w:num="2" w:equalWidth="0">
            <w:col w:w="7120" w:space="40"/>
            <w:col w:w="4194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1718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171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1718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171812"/>
                              </a:lnTo>
                              <a:lnTo>
                                <a:pt x="7568171" y="3171812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9.75pt;mso-position-horizontal-relative:page;mso-position-vertical-relative:page;z-index:-15776768" id="docshape1" coordorigin="0,0" coordsize="11919,4995" path="m11918,0l0,0,0,510,0,525,0,4995,11918,4995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94" w:after="1"/>
        <w:ind w:left="0" w:firstLine="0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25cde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  <w:spacing w:before="81"/>
      </w:pPr>
      <w:r>
        <w:rPr>
          <w:color w:val="25CDE3"/>
          <w:spacing w:val="-10"/>
        </w:rPr>
        <w:t>KEY</w:t>
      </w:r>
      <w:r>
        <w:rPr>
          <w:color w:val="25CDE3"/>
          <w:spacing w:val="-9"/>
        </w:rPr>
        <w:t> </w:t>
      </w:r>
      <w:r>
        <w:rPr>
          <w:color w:val="25CDE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00" w:after="0"/>
        <w:ind w:left="423" w:right="0" w:hanging="347"/>
        <w:jc w:val="left"/>
        <w:rPr>
          <w:sz w:val="22"/>
        </w:rPr>
      </w:pPr>
      <w:r>
        <w:rPr>
          <w:color w:val="58585B"/>
          <w:spacing w:val="-2"/>
          <w:w w:val="125"/>
          <w:sz w:val="22"/>
        </w:rPr>
        <w:t>Forklift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sorting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58585B"/>
          <w:w w:val="130"/>
          <w:sz w:val="22"/>
        </w:rPr>
        <w:t>Lumber</w:t>
      </w:r>
      <w:r>
        <w:rPr>
          <w:color w:val="58585B"/>
          <w:spacing w:val="-15"/>
          <w:w w:val="130"/>
          <w:sz w:val="22"/>
        </w:rPr>
        <w:t> </w:t>
      </w:r>
      <w:r>
        <w:rPr>
          <w:color w:val="58585B"/>
          <w:spacing w:val="-2"/>
          <w:w w:val="130"/>
          <w:sz w:val="22"/>
        </w:rPr>
        <w:t>stacking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Pallet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reclaim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Product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repair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handling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Safety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zone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Yard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equipment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operation</w:t>
      </w:r>
    </w:p>
    <w:p>
      <w:pPr>
        <w:pStyle w:val="BodyText"/>
        <w:spacing w:before="33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191577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084851pt;width:563.249955pt;height:.75pt;mso-position-horizontal-relative:page;mso-position-vertical-relative:paragraph;z-index:-15728128;mso-wrap-distance-left:0;mso-wrap-distance-right:0" id="docshape4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before="86"/>
      </w:pPr>
      <w:r>
        <w:rPr>
          <w:color w:val="25CDE3"/>
          <w:spacing w:val="-9"/>
        </w:rPr>
        <w:t>PROFESSIONAL</w:t>
      </w:r>
      <w:r>
        <w:rPr>
          <w:color w:val="25CDE3"/>
          <w:spacing w:val="5"/>
        </w:rPr>
        <w:t> </w:t>
      </w:r>
      <w:r>
        <w:rPr>
          <w:color w:val="25CDE3"/>
          <w:spacing w:val="-2"/>
        </w:rPr>
        <w:t>EXPERIENCE</w:t>
      </w:r>
    </w:p>
    <w:p>
      <w:pPr>
        <w:tabs>
          <w:tab w:pos="6082" w:val="left" w:leader="none"/>
        </w:tabs>
        <w:spacing w:line="168" w:lineRule="auto" w:before="216"/>
        <w:ind w:left="10442" w:right="45" w:hanging="10392"/>
        <w:jc w:val="right"/>
        <w:rPr>
          <w:i/>
          <w:sz w:val="22"/>
        </w:rPr>
      </w:pPr>
      <w:r>
        <w:rPr>
          <w:rFonts w:ascii="Arial"/>
          <w:b/>
          <w:color w:val="58585B"/>
          <w:position w:val="-16"/>
          <w:sz w:val="22"/>
        </w:rPr>
        <w:t>PALLET </w:t>
      </w:r>
      <w:r>
        <w:rPr>
          <w:rFonts w:ascii="Arial"/>
          <w:b/>
          <w:color w:val="58585B"/>
          <w:w w:val="115"/>
          <w:position w:val="-16"/>
          <w:sz w:val="22"/>
        </w:rPr>
        <w:t>YARD </w:t>
      </w:r>
      <w:r>
        <w:rPr>
          <w:rFonts w:ascii="Arial"/>
          <w:b/>
          <w:color w:val="58585B"/>
          <w:position w:val="-16"/>
          <w:sz w:val="22"/>
        </w:rPr>
        <w:t>FORKLIFT HANDLER</w:t>
        <w:tab/>
      </w:r>
      <w:r>
        <w:rPr>
          <w:i/>
          <w:color w:val="25CDE3"/>
          <w:w w:val="115"/>
          <w:sz w:val="22"/>
        </w:rPr>
        <w:t>GreenCore Materials, Nashville, TN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15"/>
          <w:sz w:val="22"/>
        </w:rPr>
        <w:t>May 2018 -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41" w:after="0"/>
        <w:ind w:left="423" w:right="0" w:hanging="347"/>
        <w:jc w:val="left"/>
        <w:rPr>
          <w:sz w:val="22"/>
        </w:rPr>
      </w:pPr>
      <w:r>
        <w:rPr>
          <w:color w:val="58585B"/>
          <w:w w:val="120"/>
          <w:sz w:val="22"/>
        </w:rPr>
        <w:t>Load</w:t>
      </w:r>
      <w:r>
        <w:rPr>
          <w:color w:val="58585B"/>
          <w:spacing w:val="10"/>
          <w:w w:val="120"/>
          <w:sz w:val="22"/>
        </w:rPr>
        <w:t> </w:t>
      </w:r>
      <w:r>
        <w:rPr>
          <w:color w:val="58585B"/>
          <w:w w:val="120"/>
          <w:sz w:val="22"/>
        </w:rPr>
        <w:t>and</w:t>
      </w:r>
      <w:r>
        <w:rPr>
          <w:color w:val="58585B"/>
          <w:spacing w:val="11"/>
          <w:w w:val="120"/>
          <w:sz w:val="22"/>
        </w:rPr>
        <w:t> </w:t>
      </w:r>
      <w:r>
        <w:rPr>
          <w:color w:val="58585B"/>
          <w:w w:val="120"/>
          <w:sz w:val="22"/>
        </w:rPr>
        <w:t>sort</w:t>
      </w:r>
      <w:r>
        <w:rPr>
          <w:color w:val="58585B"/>
          <w:spacing w:val="11"/>
          <w:w w:val="120"/>
          <w:sz w:val="22"/>
        </w:rPr>
        <w:t> </w:t>
      </w:r>
      <w:r>
        <w:rPr>
          <w:color w:val="58585B"/>
          <w:w w:val="120"/>
          <w:sz w:val="22"/>
        </w:rPr>
        <w:t>2,000+</w:t>
      </w:r>
      <w:r>
        <w:rPr>
          <w:color w:val="58585B"/>
          <w:spacing w:val="11"/>
          <w:w w:val="120"/>
          <w:sz w:val="22"/>
        </w:rPr>
        <w:t> </w:t>
      </w:r>
      <w:r>
        <w:rPr>
          <w:color w:val="58585B"/>
          <w:w w:val="120"/>
          <w:sz w:val="22"/>
        </w:rPr>
        <w:t>pallets</w:t>
      </w:r>
      <w:r>
        <w:rPr>
          <w:color w:val="58585B"/>
          <w:spacing w:val="11"/>
          <w:w w:val="120"/>
          <w:sz w:val="22"/>
        </w:rPr>
        <w:t> </w:t>
      </w:r>
      <w:r>
        <w:rPr>
          <w:color w:val="58585B"/>
          <w:w w:val="120"/>
          <w:sz w:val="22"/>
        </w:rPr>
        <w:t>per</w:t>
      </w:r>
      <w:r>
        <w:rPr>
          <w:color w:val="58585B"/>
          <w:spacing w:val="10"/>
          <w:w w:val="120"/>
          <w:sz w:val="22"/>
        </w:rPr>
        <w:t> </w:t>
      </w:r>
      <w:r>
        <w:rPr>
          <w:color w:val="58585B"/>
          <w:w w:val="120"/>
          <w:sz w:val="22"/>
        </w:rPr>
        <w:t>week</w:t>
      </w:r>
      <w:r>
        <w:rPr>
          <w:color w:val="58585B"/>
          <w:spacing w:val="11"/>
          <w:w w:val="120"/>
          <w:sz w:val="22"/>
        </w:rPr>
        <w:t> </w:t>
      </w:r>
      <w:r>
        <w:rPr>
          <w:color w:val="58585B"/>
          <w:w w:val="120"/>
          <w:sz w:val="22"/>
        </w:rPr>
        <w:t>with</w:t>
      </w:r>
      <w:r>
        <w:rPr>
          <w:color w:val="58585B"/>
          <w:spacing w:val="11"/>
          <w:w w:val="120"/>
          <w:sz w:val="22"/>
        </w:rPr>
        <w:t> </w:t>
      </w:r>
      <w:r>
        <w:rPr>
          <w:color w:val="58585B"/>
          <w:w w:val="120"/>
          <w:sz w:val="22"/>
        </w:rPr>
        <w:t>99.8%</w:t>
      </w:r>
      <w:r>
        <w:rPr>
          <w:color w:val="58585B"/>
          <w:spacing w:val="11"/>
          <w:w w:val="120"/>
          <w:sz w:val="22"/>
        </w:rPr>
        <w:t> </w:t>
      </w:r>
      <w:r>
        <w:rPr>
          <w:color w:val="58585B"/>
          <w:spacing w:val="-2"/>
          <w:w w:val="120"/>
          <w:sz w:val="22"/>
        </w:rPr>
        <w:t>accuracy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Reduced</w:t>
      </w:r>
      <w:r>
        <w:rPr>
          <w:color w:val="58585B"/>
          <w:spacing w:val="1"/>
          <w:w w:val="125"/>
          <w:sz w:val="22"/>
        </w:rPr>
        <w:t> </w:t>
      </w:r>
      <w:r>
        <w:rPr>
          <w:color w:val="58585B"/>
          <w:w w:val="125"/>
          <w:sz w:val="22"/>
        </w:rPr>
        <w:t>damaged</w:t>
      </w:r>
      <w:r>
        <w:rPr>
          <w:color w:val="58585B"/>
          <w:spacing w:val="1"/>
          <w:w w:val="125"/>
          <w:sz w:val="22"/>
        </w:rPr>
        <w:t> </w:t>
      </w:r>
      <w:r>
        <w:rPr>
          <w:color w:val="58585B"/>
          <w:w w:val="125"/>
          <w:sz w:val="22"/>
        </w:rPr>
        <w:t>pallet</w:t>
      </w:r>
      <w:r>
        <w:rPr>
          <w:color w:val="58585B"/>
          <w:spacing w:val="2"/>
          <w:w w:val="125"/>
          <w:sz w:val="22"/>
        </w:rPr>
        <w:t> </w:t>
      </w:r>
      <w:r>
        <w:rPr>
          <w:color w:val="58585B"/>
          <w:w w:val="125"/>
          <w:sz w:val="22"/>
        </w:rPr>
        <w:t>output</w:t>
      </w:r>
      <w:r>
        <w:rPr>
          <w:color w:val="58585B"/>
          <w:spacing w:val="1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2"/>
          <w:w w:val="125"/>
          <w:sz w:val="22"/>
        </w:rPr>
        <w:t> </w:t>
      </w:r>
      <w:r>
        <w:rPr>
          <w:color w:val="58585B"/>
          <w:w w:val="125"/>
          <w:sz w:val="22"/>
        </w:rPr>
        <w:t>40%</w:t>
      </w:r>
      <w:r>
        <w:rPr>
          <w:color w:val="58585B"/>
          <w:spacing w:val="1"/>
          <w:w w:val="125"/>
          <w:sz w:val="22"/>
        </w:rPr>
        <w:t> </w:t>
      </w:r>
      <w:r>
        <w:rPr>
          <w:color w:val="58585B"/>
          <w:w w:val="125"/>
          <w:sz w:val="22"/>
        </w:rPr>
        <w:t>through</w:t>
      </w:r>
      <w:r>
        <w:rPr>
          <w:color w:val="58585B"/>
          <w:spacing w:val="2"/>
          <w:w w:val="125"/>
          <w:sz w:val="22"/>
        </w:rPr>
        <w:t> </w:t>
      </w:r>
      <w:r>
        <w:rPr>
          <w:color w:val="58585B"/>
          <w:w w:val="125"/>
          <w:sz w:val="22"/>
        </w:rPr>
        <w:t>better</w:t>
      </w:r>
      <w:r>
        <w:rPr>
          <w:color w:val="58585B"/>
          <w:spacing w:val="1"/>
          <w:w w:val="125"/>
          <w:sz w:val="22"/>
        </w:rPr>
        <w:t> </w:t>
      </w:r>
      <w:r>
        <w:rPr>
          <w:color w:val="58585B"/>
          <w:w w:val="125"/>
          <w:sz w:val="22"/>
        </w:rPr>
        <w:t>staging</w:t>
      </w:r>
      <w:r>
        <w:rPr>
          <w:color w:val="58585B"/>
          <w:spacing w:val="1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2"/>
          <w:w w:val="125"/>
          <w:sz w:val="22"/>
        </w:rPr>
        <w:t> </w:t>
      </w:r>
      <w:r>
        <w:rPr>
          <w:color w:val="58585B"/>
          <w:w w:val="125"/>
          <w:sz w:val="22"/>
        </w:rPr>
        <w:t>separation</w:t>
      </w:r>
      <w:r>
        <w:rPr>
          <w:color w:val="58585B"/>
          <w:spacing w:val="1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zones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Introduced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a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visual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signage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system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improve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yard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workflow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reduce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walk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spacing w:val="-4"/>
          <w:w w:val="125"/>
          <w:sz w:val="22"/>
        </w:rPr>
        <w:t>time</w:t>
      </w:r>
    </w:p>
    <w:p>
      <w:pPr>
        <w:tabs>
          <w:tab w:pos="6036" w:val="left" w:leader="none"/>
        </w:tabs>
        <w:spacing w:line="168" w:lineRule="auto" w:before="257"/>
        <w:ind w:left="9547" w:right="47" w:hanging="9496"/>
        <w:jc w:val="right"/>
        <w:rPr>
          <w:i/>
          <w:sz w:val="22"/>
        </w:rPr>
      </w:pPr>
      <w:r>
        <w:rPr>
          <w:rFonts w:ascii="Arial"/>
          <w:b/>
          <w:color w:val="58585B"/>
          <w:w w:val="110"/>
          <w:position w:val="-16"/>
          <w:sz w:val="22"/>
        </w:rPr>
        <w:t>YARD</w:t>
      </w:r>
      <w:r>
        <w:rPr>
          <w:rFonts w:ascii="Arial"/>
          <w:b/>
          <w:color w:val="58585B"/>
          <w:spacing w:val="-2"/>
          <w:w w:val="110"/>
          <w:position w:val="-16"/>
          <w:sz w:val="22"/>
        </w:rPr>
        <w:t> </w:t>
      </w:r>
      <w:r>
        <w:rPr>
          <w:rFonts w:ascii="Arial"/>
          <w:b/>
          <w:color w:val="58585B"/>
          <w:w w:val="110"/>
          <w:position w:val="-16"/>
          <w:sz w:val="22"/>
        </w:rPr>
        <w:t>ASSISTANT</w:t>
      </w:r>
      <w:r>
        <w:rPr>
          <w:rFonts w:ascii="Arial"/>
          <w:b/>
          <w:color w:val="58585B"/>
          <w:position w:val="-16"/>
          <w:sz w:val="22"/>
        </w:rPr>
        <w:tab/>
      </w:r>
      <w:r>
        <w:rPr>
          <w:i/>
          <w:color w:val="25CDE3"/>
          <w:w w:val="115"/>
          <w:sz w:val="22"/>
        </w:rPr>
        <w:t>Everlast</w:t>
      </w:r>
      <w:r>
        <w:rPr>
          <w:i/>
          <w:color w:val="25CDE3"/>
          <w:spacing w:val="40"/>
          <w:w w:val="115"/>
          <w:sz w:val="22"/>
        </w:rPr>
        <w:t> </w:t>
      </w:r>
      <w:r>
        <w:rPr>
          <w:i/>
          <w:color w:val="25CDE3"/>
          <w:w w:val="115"/>
          <w:sz w:val="22"/>
        </w:rPr>
        <w:t>Timber</w:t>
      </w:r>
      <w:r>
        <w:rPr>
          <w:i/>
          <w:color w:val="25CDE3"/>
          <w:spacing w:val="40"/>
          <w:w w:val="115"/>
          <w:sz w:val="22"/>
        </w:rPr>
        <w:t> </w:t>
      </w:r>
      <w:r>
        <w:rPr>
          <w:i/>
          <w:color w:val="25CDE3"/>
          <w:w w:val="115"/>
          <w:sz w:val="22"/>
        </w:rPr>
        <w:t>Products,</w:t>
      </w:r>
      <w:r>
        <w:rPr>
          <w:i/>
          <w:color w:val="25CDE3"/>
          <w:spacing w:val="40"/>
          <w:w w:val="115"/>
          <w:sz w:val="22"/>
        </w:rPr>
        <w:t> </w:t>
      </w:r>
      <w:r>
        <w:rPr>
          <w:i/>
          <w:color w:val="25CDE3"/>
          <w:w w:val="115"/>
          <w:sz w:val="22"/>
        </w:rPr>
        <w:t>Franklin,</w:t>
      </w:r>
      <w:r>
        <w:rPr>
          <w:i/>
          <w:color w:val="25CDE3"/>
          <w:spacing w:val="40"/>
          <w:w w:val="115"/>
          <w:sz w:val="22"/>
        </w:rPr>
        <w:t> </w:t>
      </w:r>
      <w:r>
        <w:rPr>
          <w:i/>
          <w:color w:val="25CDE3"/>
          <w:w w:val="110"/>
          <w:sz w:val="22"/>
        </w:rPr>
        <w:t>TN</w:t>
      </w:r>
      <w:r>
        <w:rPr>
          <w:i/>
          <w:color w:val="25CDE3"/>
          <w:spacing w:val="40"/>
          <w:w w:val="11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August</w:t>
      </w:r>
      <w:r>
        <w:rPr>
          <w:i/>
          <w:color w:val="58585B"/>
          <w:w w:val="115"/>
          <w:sz w:val="22"/>
        </w:rPr>
        <w:t> </w:t>
      </w:r>
      <w:r>
        <w:rPr>
          <w:i/>
          <w:color w:val="58585B"/>
          <w:w w:val="110"/>
          <w:sz w:val="22"/>
        </w:rPr>
        <w:t>2013</w:t>
      </w:r>
      <w:r>
        <w:rPr>
          <w:i/>
          <w:color w:val="58585B"/>
          <w:spacing w:val="10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-</w:t>
      </w:r>
      <w:r>
        <w:rPr>
          <w:i/>
          <w:color w:val="58585B"/>
          <w:spacing w:val="1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April</w:t>
      </w:r>
      <w:r>
        <w:rPr>
          <w:i/>
          <w:color w:val="58585B"/>
          <w:spacing w:val="11"/>
          <w:w w:val="115"/>
          <w:sz w:val="22"/>
        </w:rPr>
        <w:t> </w:t>
      </w:r>
      <w:r>
        <w:rPr>
          <w:i/>
          <w:color w:val="58585B"/>
          <w:spacing w:val="-4"/>
          <w:w w:val="110"/>
          <w:sz w:val="22"/>
        </w:rPr>
        <w:t>2018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41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Operated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forklifts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manage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lumber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pallet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inventory,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reducing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forklift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travel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time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spacing w:val="-5"/>
          <w:w w:val="125"/>
          <w:sz w:val="22"/>
        </w:rPr>
        <w:t>25%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Trained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on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safety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procedures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helped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update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yard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spacing w:val="-4"/>
          <w:w w:val="125"/>
          <w:sz w:val="22"/>
        </w:rPr>
        <w:t>SOPs</w:t>
      </w:r>
    </w:p>
    <w:p>
      <w:pPr>
        <w:pStyle w:val="BodyText"/>
        <w:spacing w:before="48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200799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811018pt;width:563.249955pt;height:.75pt;mso-position-horizontal-relative:page;mso-position-vertical-relative:paragraph;z-index:-15727616;mso-wrap-distance-left:0;mso-wrap-distance-right:0" id="docshape5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25CDE3"/>
          <w:spacing w:val="-2"/>
        </w:rPr>
        <w:t>EDUCATION</w:t>
      </w:r>
    </w:p>
    <w:p>
      <w:pPr>
        <w:tabs>
          <w:tab w:pos="5862" w:val="left" w:leader="none"/>
        </w:tabs>
        <w:spacing w:line="168" w:lineRule="auto" w:before="216"/>
        <w:ind w:left="10823" w:right="45" w:hanging="10772"/>
        <w:jc w:val="right"/>
        <w:rPr>
          <w:sz w:val="22"/>
        </w:rPr>
      </w:pPr>
      <w:r>
        <w:rPr>
          <w:rFonts w:ascii="Arial"/>
          <w:b/>
          <w:color w:val="58585B"/>
          <w:w w:val="115"/>
          <w:position w:val="-16"/>
          <w:sz w:val="22"/>
        </w:rPr>
        <w:t>HIGH </w:t>
      </w:r>
      <w:r>
        <w:rPr>
          <w:rFonts w:ascii="Arial"/>
          <w:b/>
          <w:color w:val="58585B"/>
          <w:position w:val="-16"/>
          <w:sz w:val="22"/>
        </w:rPr>
        <w:t>SCHOOL </w:t>
      </w:r>
      <w:r>
        <w:rPr>
          <w:rFonts w:ascii="Arial"/>
          <w:b/>
          <w:color w:val="58585B"/>
          <w:w w:val="115"/>
          <w:position w:val="-16"/>
          <w:sz w:val="22"/>
        </w:rPr>
        <w:t>DIPLOMA</w:t>
      </w:r>
      <w:r>
        <w:rPr>
          <w:rFonts w:ascii="Arial"/>
          <w:b/>
          <w:color w:val="58585B"/>
          <w:position w:val="-16"/>
          <w:sz w:val="22"/>
        </w:rPr>
        <w:tab/>
      </w:r>
      <w:r>
        <w:rPr>
          <w:color w:val="25CDE3"/>
          <w:w w:val="115"/>
          <w:sz w:val="22"/>
        </w:rPr>
        <w:t>Franklin</w:t>
      </w:r>
      <w:r>
        <w:rPr>
          <w:color w:val="25CDE3"/>
          <w:spacing w:val="40"/>
          <w:w w:val="115"/>
          <w:sz w:val="22"/>
        </w:rPr>
        <w:t> </w:t>
      </w:r>
      <w:r>
        <w:rPr>
          <w:color w:val="25CDE3"/>
          <w:w w:val="115"/>
          <w:sz w:val="22"/>
        </w:rPr>
        <w:t>Regional</w:t>
      </w:r>
      <w:r>
        <w:rPr>
          <w:color w:val="25CDE3"/>
          <w:spacing w:val="40"/>
          <w:w w:val="115"/>
          <w:sz w:val="22"/>
        </w:rPr>
        <w:t> </w:t>
      </w:r>
      <w:r>
        <w:rPr>
          <w:color w:val="25CDE3"/>
          <w:w w:val="115"/>
          <w:sz w:val="22"/>
        </w:rPr>
        <w:t>High</w:t>
      </w:r>
      <w:r>
        <w:rPr>
          <w:color w:val="25CDE3"/>
          <w:spacing w:val="40"/>
          <w:w w:val="115"/>
          <w:sz w:val="22"/>
        </w:rPr>
        <w:t> </w:t>
      </w:r>
      <w:r>
        <w:rPr>
          <w:color w:val="25CDE3"/>
          <w:w w:val="115"/>
          <w:sz w:val="22"/>
        </w:rPr>
        <w:t>School,</w:t>
      </w:r>
      <w:r>
        <w:rPr>
          <w:color w:val="25CDE3"/>
          <w:spacing w:val="40"/>
          <w:w w:val="115"/>
          <w:sz w:val="22"/>
        </w:rPr>
        <w:t> </w:t>
      </w:r>
      <w:r>
        <w:rPr>
          <w:color w:val="25CDE3"/>
          <w:w w:val="115"/>
          <w:sz w:val="22"/>
        </w:rPr>
        <w:t>Franklin,</w:t>
      </w:r>
      <w:r>
        <w:rPr>
          <w:color w:val="25CDE3"/>
          <w:spacing w:val="40"/>
          <w:w w:val="115"/>
          <w:sz w:val="22"/>
        </w:rPr>
        <w:t> </w:t>
      </w:r>
      <w:r>
        <w:rPr>
          <w:color w:val="25CDE3"/>
          <w:w w:val="115"/>
          <w:sz w:val="22"/>
        </w:rPr>
        <w:t>TN</w:t>
      </w:r>
      <w:r>
        <w:rPr>
          <w:color w:val="25CDE3"/>
          <w:spacing w:val="40"/>
          <w:w w:val="115"/>
          <w:sz w:val="22"/>
        </w:rPr>
        <w:t> </w:t>
      </w:r>
      <w:r>
        <w:rPr>
          <w:color w:val="58585B"/>
          <w:sz w:val="22"/>
        </w:rPr>
        <w:t>|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May </w:t>
      </w:r>
      <w:r>
        <w:rPr>
          <w:color w:val="58585B"/>
          <w:spacing w:val="-4"/>
          <w:sz w:val="22"/>
        </w:rPr>
        <w:t>2012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0"/>
      <w:ind w:left="4898" w:firstLine="993"/>
      <w:jc w:val="right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2715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7"/>
      <w:ind w:left="610" w:right="2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2025-12-23T12:38:45Z</dcterms:created>
  <dcterms:modified xsi:type="dcterms:W3CDTF">2025-12-23T12:38:45Z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