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00BCA2"/>
          <w:w w:val="90"/>
        </w:rPr>
        <w:t>JESSE</w:t>
      </w:r>
      <w:r>
        <w:rPr>
          <w:color w:val="00BCA2"/>
          <w:spacing w:val="-8"/>
        </w:rPr>
        <w:t> </w:t>
      </w:r>
      <w:r>
        <w:rPr>
          <w:color w:val="00BCA2"/>
          <w:spacing w:val="-2"/>
          <w:w w:val="95"/>
        </w:rPr>
        <w:t>MARTIN</w:t>
      </w:r>
    </w:p>
    <w:p>
      <w:pPr>
        <w:pStyle w:val="Heading2"/>
        <w:spacing w:before="119"/>
      </w:pPr>
      <w:r>
        <w:rPr/>
        <w:t>Entry-Level</w:t>
      </w:r>
      <w:r>
        <w:rPr>
          <w:spacing w:val="27"/>
        </w:rPr>
        <w:t> </w:t>
      </w:r>
      <w:r>
        <w:rPr/>
        <w:t>Retail</w:t>
      </w:r>
      <w:r>
        <w:rPr>
          <w:spacing w:val="28"/>
        </w:rPr>
        <w:t> </w:t>
      </w:r>
      <w:r>
        <w:rPr>
          <w:spacing w:val="-2"/>
        </w:rPr>
        <w:t>Associate</w:t>
      </w:r>
    </w:p>
    <w:p>
      <w:pPr>
        <w:pStyle w:val="BodyText"/>
        <w:spacing w:line="268" w:lineRule="auto" w:before="123"/>
        <w:ind w:left="51" w:right="65"/>
      </w:pPr>
      <w:r>
        <w:rPr/>
        <w:br w:type="column"/>
      </w:r>
      <w:r>
        <w:rPr>
          <w:color w:val="00BCA2"/>
          <w:w w:val="120"/>
        </w:rPr>
        <w:t>City, ST </w:t>
      </w:r>
      <w:hyperlink r:id="rId5">
        <w:r>
          <w:rPr>
            <w:color w:val="00BCA2"/>
            <w:spacing w:val="-2"/>
            <w:w w:val="120"/>
          </w:rPr>
          <w:t>email@example.com</w:t>
        </w:r>
      </w:hyperlink>
    </w:p>
    <w:p>
      <w:pPr>
        <w:pStyle w:val="BodyText"/>
        <w:spacing w:after="0" w:line="268" w:lineRule="auto"/>
        <w:sectPr>
          <w:type w:val="continuous"/>
          <w:pgSz w:w="11920" w:h="16860"/>
          <w:pgMar w:top="700" w:bottom="280" w:left="283" w:right="283"/>
          <w:cols w:num="2" w:equalWidth="0">
            <w:col w:w="5338" w:space="3534"/>
            <w:col w:w="2482"/>
          </w:cols>
        </w:sectPr>
      </w:pPr>
    </w:p>
    <w:p>
      <w:pPr>
        <w:pStyle w:val="BodyText"/>
        <w:spacing w:before="231"/>
      </w:pPr>
    </w:p>
    <w:p>
      <w:pPr>
        <w:pStyle w:val="Heading3"/>
        <w:spacing w:before="1"/>
      </w:pPr>
      <w:r>
        <w:rPr>
          <w:w w:val="125"/>
        </w:rPr>
        <w:t>Motivated</w:t>
      </w:r>
      <w:r>
        <w:rPr>
          <w:spacing w:val="10"/>
          <w:w w:val="125"/>
        </w:rPr>
        <w:t> </w:t>
      </w:r>
      <w:r>
        <w:rPr>
          <w:w w:val="125"/>
        </w:rPr>
        <w:t>retail</w:t>
      </w:r>
      <w:r>
        <w:rPr>
          <w:spacing w:val="11"/>
          <w:w w:val="125"/>
        </w:rPr>
        <w:t> </w:t>
      </w:r>
      <w:r>
        <w:rPr>
          <w:w w:val="125"/>
        </w:rPr>
        <w:t>associate</w:t>
      </w:r>
      <w:r>
        <w:rPr>
          <w:spacing w:val="11"/>
          <w:w w:val="125"/>
        </w:rPr>
        <w:t> </w:t>
      </w:r>
      <w:r>
        <w:rPr>
          <w:w w:val="125"/>
        </w:rPr>
        <w:t>with</w:t>
      </w:r>
      <w:r>
        <w:rPr>
          <w:spacing w:val="11"/>
          <w:w w:val="125"/>
        </w:rPr>
        <w:t> </w:t>
      </w:r>
      <w:r>
        <w:rPr>
          <w:w w:val="125"/>
        </w:rPr>
        <w:t>strong</w:t>
      </w:r>
      <w:r>
        <w:rPr>
          <w:spacing w:val="11"/>
          <w:w w:val="125"/>
        </w:rPr>
        <w:t> </w:t>
      </w:r>
      <w:r>
        <w:rPr>
          <w:w w:val="125"/>
        </w:rPr>
        <w:t>organizational</w:t>
      </w:r>
      <w:r>
        <w:rPr>
          <w:spacing w:val="11"/>
          <w:w w:val="125"/>
        </w:rPr>
        <w:t> </w:t>
      </w:r>
      <w:r>
        <w:rPr>
          <w:w w:val="125"/>
        </w:rPr>
        <w:t>and</w:t>
      </w:r>
      <w:r>
        <w:rPr>
          <w:spacing w:val="11"/>
          <w:w w:val="125"/>
        </w:rPr>
        <w:t> </w:t>
      </w:r>
      <w:r>
        <w:rPr>
          <w:w w:val="125"/>
        </w:rPr>
        <w:t>interpersonal</w:t>
      </w:r>
      <w:r>
        <w:rPr>
          <w:spacing w:val="10"/>
          <w:w w:val="125"/>
        </w:rPr>
        <w:t> </w:t>
      </w:r>
      <w:r>
        <w:rPr>
          <w:spacing w:val="-2"/>
          <w:w w:val="125"/>
        </w:rPr>
        <w:t>skills</w:t>
      </w:r>
    </w:p>
    <w:p>
      <w:pPr>
        <w:pStyle w:val="BodyText"/>
        <w:spacing w:line="268" w:lineRule="auto" w:before="136"/>
        <w:ind w:left="51" w:right="383"/>
      </w:pPr>
      <w:r>
        <w:rPr>
          <w:w w:val="120"/>
        </w:rPr>
        <w:t>Recent graduate eager to contribute to a fast-paced retail environment. Skilled in teamwork,</w:t>
      </w:r>
      <w:r>
        <w:rPr>
          <w:spacing w:val="80"/>
          <w:w w:val="120"/>
        </w:rPr>
        <w:t> </w:t>
      </w:r>
      <w:r>
        <w:rPr>
          <w:w w:val="120"/>
        </w:rPr>
        <w:t>attention</w:t>
      </w:r>
      <w:r>
        <w:rPr>
          <w:spacing w:val="26"/>
          <w:w w:val="120"/>
        </w:rPr>
        <w:t> </w:t>
      </w:r>
      <w:r>
        <w:rPr>
          <w:w w:val="120"/>
        </w:rPr>
        <w:t>to</w:t>
      </w:r>
      <w:r>
        <w:rPr>
          <w:spacing w:val="26"/>
          <w:w w:val="120"/>
        </w:rPr>
        <w:t> </w:t>
      </w:r>
      <w:r>
        <w:rPr>
          <w:w w:val="120"/>
        </w:rPr>
        <w:t>detail,</w:t>
      </w:r>
      <w:r>
        <w:rPr>
          <w:spacing w:val="26"/>
          <w:w w:val="120"/>
        </w:rPr>
        <w:t> </w:t>
      </w:r>
      <w:r>
        <w:rPr>
          <w:w w:val="120"/>
        </w:rPr>
        <w:t>and</w:t>
      </w:r>
      <w:r>
        <w:rPr>
          <w:spacing w:val="26"/>
          <w:w w:val="120"/>
        </w:rPr>
        <w:t> </w:t>
      </w:r>
      <w:r>
        <w:rPr>
          <w:w w:val="120"/>
        </w:rPr>
        <w:t>POS</w:t>
      </w:r>
      <w:r>
        <w:rPr>
          <w:spacing w:val="26"/>
          <w:w w:val="120"/>
        </w:rPr>
        <w:t> </w:t>
      </w:r>
      <w:r>
        <w:rPr>
          <w:w w:val="120"/>
        </w:rPr>
        <w:t>systems</w:t>
      </w:r>
      <w:r>
        <w:rPr>
          <w:spacing w:val="26"/>
          <w:w w:val="120"/>
        </w:rPr>
        <w:t> </w:t>
      </w:r>
      <w:r>
        <w:rPr>
          <w:w w:val="120"/>
        </w:rPr>
        <w:t>from</w:t>
      </w:r>
      <w:r>
        <w:rPr>
          <w:spacing w:val="26"/>
          <w:w w:val="120"/>
        </w:rPr>
        <w:t> </w:t>
      </w:r>
      <w:r>
        <w:rPr>
          <w:w w:val="120"/>
        </w:rPr>
        <w:t>part-time</w:t>
      </w:r>
      <w:r>
        <w:rPr>
          <w:spacing w:val="26"/>
          <w:w w:val="120"/>
        </w:rPr>
        <w:t> </w:t>
      </w:r>
      <w:r>
        <w:rPr>
          <w:w w:val="120"/>
        </w:rPr>
        <w:t>work</w:t>
      </w:r>
      <w:r>
        <w:rPr>
          <w:spacing w:val="26"/>
          <w:w w:val="120"/>
        </w:rPr>
        <w:t> </w:t>
      </w:r>
      <w:r>
        <w:rPr>
          <w:w w:val="120"/>
        </w:rPr>
        <w:t>and</w:t>
      </w:r>
      <w:r>
        <w:rPr>
          <w:spacing w:val="26"/>
          <w:w w:val="120"/>
        </w:rPr>
        <w:t> </w:t>
      </w:r>
      <w:r>
        <w:rPr>
          <w:w w:val="120"/>
        </w:rPr>
        <w:t>coursework</w:t>
      </w:r>
      <w:r>
        <w:rPr>
          <w:spacing w:val="26"/>
          <w:w w:val="120"/>
        </w:rPr>
        <w:t> </w:t>
      </w:r>
      <w:r>
        <w:rPr>
          <w:w w:val="120"/>
        </w:rPr>
        <w:t>in</w:t>
      </w:r>
      <w:r>
        <w:rPr>
          <w:spacing w:val="26"/>
          <w:w w:val="120"/>
        </w:rPr>
        <w:t> </w:t>
      </w:r>
      <w:r>
        <w:rPr>
          <w:w w:val="120"/>
        </w:rPr>
        <w:t>retail</w:t>
      </w:r>
      <w:r>
        <w:rPr>
          <w:spacing w:val="26"/>
          <w:w w:val="120"/>
        </w:rPr>
        <w:t> </w:t>
      </w:r>
      <w:r>
        <w:rPr>
          <w:w w:val="120"/>
        </w:rPr>
        <w:t>marketing.</w:t>
      </w:r>
    </w:p>
    <w:p>
      <w:pPr>
        <w:pStyle w:val="BodyText"/>
        <w:spacing w:before="20"/>
        <w:rPr>
          <w:sz w:val="33"/>
        </w:rPr>
      </w:pPr>
    </w:p>
    <w:p>
      <w:pPr>
        <w:pStyle w:val="Heading2"/>
        <w:tabs>
          <w:tab w:pos="4087" w:val="left" w:leader="none"/>
        </w:tabs>
        <w:spacing w:before="1"/>
      </w:pPr>
      <w:r>
        <w:rPr>
          <w:color w:val="FFFFFF"/>
          <w:spacing w:val="-4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  <w:r>
        <w:rPr>
          <w:color w:val="FFFFFF"/>
        </w:rPr>
        <w:tab/>
      </w:r>
      <w:r>
        <w:rPr>
          <w:color w:val="00BCA2"/>
        </w:rPr>
        <w:t>Professional</w:t>
      </w:r>
      <w:r>
        <w:rPr>
          <w:color w:val="00BCA2"/>
          <w:spacing w:val="-12"/>
        </w:rPr>
        <w:t> </w:t>
      </w:r>
      <w:r>
        <w:rPr>
          <w:color w:val="00BCA2"/>
          <w:spacing w:val="-2"/>
        </w:rPr>
        <w:t>Experience</w:t>
      </w:r>
    </w:p>
    <w:p>
      <w:pPr>
        <w:pStyle w:val="Heading2"/>
        <w:spacing w:after="0"/>
        <w:sectPr>
          <w:type w:val="continuous"/>
          <w:pgSz w:w="11920" w:h="16860"/>
          <w:pgMar w:top="700" w:bottom="280" w:left="283" w:right="283"/>
        </w:sectPr>
      </w:pPr>
    </w:p>
    <w:p>
      <w:pPr>
        <w:pStyle w:val="BodyText"/>
        <w:spacing w:before="202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1562100</wp:posOffset>
                </wp:positionV>
                <wp:extent cx="7568565" cy="91440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144000"/>
                          <a:chExt cx="7568565" cy="91440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247899"/>
                            <a:ext cx="2562225" cy="689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6896100">
                                <a:moveTo>
                                  <a:pt x="0" y="6896099"/>
                                </a:moveTo>
                                <a:lnTo>
                                  <a:pt x="2562224" y="6896099"/>
                                </a:lnTo>
                                <a:lnTo>
                                  <a:pt x="25622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9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76300">
                                <a:moveTo>
                                  <a:pt x="7568183" y="876299"/>
                                </a:moveTo>
                                <a:lnTo>
                                  <a:pt x="0" y="876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76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876299"/>
                            <a:ext cx="2562225" cy="590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905500">
                                <a:moveTo>
                                  <a:pt x="2562224" y="5905499"/>
                                </a:moveTo>
                                <a:lnTo>
                                  <a:pt x="0" y="5905499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590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3257549"/>
                            <a:ext cx="25622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9525">
                                <a:moveTo>
                                  <a:pt x="25622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14312" y="1433512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19074" y="1438274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21240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14312" y="1862137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9074" y="1866899"/>
                            <a:ext cx="16954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5450" h="57150">
                                <a:moveTo>
                                  <a:pt x="16954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95449" y="0"/>
                                </a:lnTo>
                                <a:lnTo>
                                  <a:pt x="16954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4312" y="2281237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19074" y="2285999"/>
                            <a:ext cx="12763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66675">
                                <a:moveTo>
                                  <a:pt x="12763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14312" y="2709862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19074" y="2714624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4010012" y="1971674"/>
                            <a:ext cx="47625" cy="1095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95375">
                                <a:moveTo>
                                  <a:pt x="47625" y="1068222"/>
                                </a:moveTo>
                                <a:lnTo>
                                  <a:pt x="27165" y="1047750"/>
                                </a:lnTo>
                                <a:lnTo>
                                  <a:pt x="20472" y="1047750"/>
                                </a:lnTo>
                                <a:lnTo>
                                  <a:pt x="0" y="1068222"/>
                                </a:lnTo>
                                <a:lnTo>
                                  <a:pt x="0" y="1071791"/>
                                </a:lnTo>
                                <a:lnTo>
                                  <a:pt x="0" y="1074915"/>
                                </a:lnTo>
                                <a:lnTo>
                                  <a:pt x="20472" y="1095375"/>
                                </a:lnTo>
                                <a:lnTo>
                                  <a:pt x="27165" y="1095375"/>
                                </a:lnTo>
                                <a:lnTo>
                                  <a:pt x="47625" y="1074915"/>
                                </a:lnTo>
                                <a:lnTo>
                                  <a:pt x="47625" y="1068222"/>
                                </a:lnTo>
                                <a:close/>
                              </a:path>
                              <a:path w="47625" h="10953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23.000015pt;width:595.950pt;height:720pt;mso-position-horizontal-relative:page;mso-position-vertical-relative:page;z-index:-15768064" id="docshapegroup1" coordorigin="0,2460" coordsize="11919,14400">
                <v:rect style="position:absolute;left:0;top:6000;width:4035;height:10860" id="docshape2" filled="true" fillcolor="#00bca2" stroked="false">
                  <v:fill type="solid"/>
                </v:rect>
                <v:rect style="position:absolute;left:0;top:2460;width:11919;height:1380" id="docshape3" filled="true" fillcolor="#f1f4f4" stroked="false">
                  <v:fill type="solid"/>
                </v:rect>
                <v:rect style="position:absolute;left:0;top:3840;width:4035;height:9300" id="docshape4" filled="true" fillcolor="#00bca2" stroked="false">
                  <v:fill type="solid"/>
                </v:rect>
                <v:rect style="position:absolute;left:0;top:7590;width:4035;height:15" id="docshape5" filled="true" fillcolor="#ffffff" stroked="false">
                  <v:fill type="solid"/>
                </v:rect>
                <v:rect style="position:absolute;left:337;top:4717;width:3360;height:105" id="docshape6" filled="false" stroked="true" strokeweight=".75pt" strokecolor="#ffffff">
                  <v:stroke dashstyle="solid"/>
                </v:rect>
                <v:rect style="position:absolute;left:345;top:4725;width:3345;height:90" id="docshape7" filled="true" fillcolor="#ffffff" stroked="false">
                  <v:fill type="solid"/>
                </v:rect>
                <v:rect style="position:absolute;left:337;top:5392;width:3360;height:90" id="docshape8" filled="false" stroked="true" strokeweight=".75pt" strokecolor="#ffffff">
                  <v:stroke dashstyle="solid"/>
                </v:rect>
                <v:rect style="position:absolute;left:345;top:5400;width:2670;height:90" id="docshape9" filled="true" fillcolor="#ffffff" stroked="false">
                  <v:fill type="solid"/>
                </v:rect>
                <v:rect style="position:absolute;left:337;top:6052;width:3360;height:105" id="docshape10" filled="false" stroked="true" strokeweight=".75pt" strokecolor="#ffffff">
                  <v:stroke dashstyle="solid"/>
                </v:rect>
                <v:rect style="position:absolute;left:345;top:6060;width:2010;height:105" id="docshape11" filled="true" fillcolor="#ffffff" stroked="false">
                  <v:fill type="solid"/>
                </v:rect>
                <v:rect style="position:absolute;left:337;top:6727;width:3360;height:90" id="docshape12" filled="false" stroked="true" strokeweight=".75pt" strokecolor="#ffffff">
                  <v:stroke dashstyle="solid"/>
                </v:rect>
                <v:rect style="position:absolute;left:345;top:6735;width:1335;height:90" id="docshape13" filled="true" fillcolor="#ffffff" stroked="false">
                  <v:fill type="solid"/>
                </v:rect>
                <v:shape style="position:absolute;left:6314;top:5565;width:75;height:1725" id="docshape14" coordorigin="6315,5565" coordsize="75,1725" path="m6390,7247l6389,7242,6385,7233,6383,7229,6376,7222,6372,7220,6363,7216,6358,7215,6347,7215,6342,7216,6333,7220,6329,7222,6322,7229,6320,7233,6316,7242,6315,7247,6315,7253,6315,7258,6316,7263,6320,7272,6322,7276,6329,7283,6333,7285,6342,7289,6347,7290,6358,7290,6363,7289,6372,7285,6376,7283,6383,7276,6385,7272,6389,7263,6390,7258,6390,7247xm6390,5597l6389,5592,6385,5583,6383,5579,6376,5572,6372,5570,6363,5566,6358,5565,6347,5565,6342,5566,6333,5570,6329,5572,6322,5579,6320,5583,6316,5592,6315,5597,6315,5603,6315,5608,6316,5613,6320,5622,6322,5626,6329,5633,6333,5635,6342,5639,6347,5640,6358,5640,6363,5639,6372,5635,6376,5633,6383,5626,6385,5622,6389,5613,6390,5608,6390,5597xe" filled="true" fillcolor="#00bca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597" w:lineRule="auto"/>
        <w:ind w:left="51" w:right="744"/>
        <w:jc w:val="both"/>
      </w:pPr>
      <w:r>
        <w:rPr>
          <w:color w:val="FFFFFF"/>
          <w:w w:val="125"/>
        </w:rPr>
        <w:t>Inventory stocking </w:t>
      </w:r>
      <w:r>
        <w:rPr>
          <w:color w:val="FFFFFF"/>
          <w:spacing w:val="-2"/>
          <w:w w:val="125"/>
        </w:rPr>
        <w:t>Team</w:t>
      </w:r>
      <w:r>
        <w:rPr>
          <w:color w:val="FFFFFF"/>
          <w:spacing w:val="-14"/>
          <w:w w:val="125"/>
        </w:rPr>
        <w:t> </w:t>
      </w:r>
      <w:r>
        <w:rPr>
          <w:color w:val="FFFFFF"/>
          <w:spacing w:val="-2"/>
          <w:w w:val="125"/>
        </w:rPr>
        <w:t>collaboration </w:t>
      </w:r>
      <w:r>
        <w:rPr>
          <w:color w:val="FFFFFF"/>
          <w:w w:val="125"/>
        </w:rPr>
        <w:t>POS system basics </w:t>
      </w:r>
      <w:r>
        <w:rPr>
          <w:color w:val="FFFFFF"/>
          <w:spacing w:val="-2"/>
          <w:w w:val="125"/>
        </w:rPr>
        <w:t>Visual</w:t>
      </w:r>
      <w:r>
        <w:rPr>
          <w:color w:val="FFFFFF"/>
          <w:spacing w:val="-6"/>
          <w:w w:val="125"/>
        </w:rPr>
        <w:t> </w:t>
      </w:r>
      <w:r>
        <w:rPr>
          <w:color w:val="FFFFFF"/>
          <w:spacing w:val="-2"/>
          <w:w w:val="125"/>
        </w:rPr>
        <w:t>presentation</w:t>
      </w:r>
    </w:p>
    <w:p>
      <w:pPr>
        <w:pStyle w:val="BodyText"/>
        <w:spacing w:before="2"/>
      </w:pPr>
    </w:p>
    <w:p>
      <w:pPr>
        <w:pStyle w:val="Heading2"/>
      </w:pPr>
      <w:r>
        <w:rPr>
          <w:color w:val="FFFFFF"/>
          <w:spacing w:val="-2"/>
        </w:rPr>
        <w:t>Education</w:t>
      </w:r>
    </w:p>
    <w:p>
      <w:pPr>
        <w:pStyle w:val="Heading3"/>
        <w:spacing w:line="285" w:lineRule="auto" w:before="219"/>
        <w:rPr>
          <w:rFonts w:ascii="Arial"/>
        </w:rPr>
      </w:pPr>
      <w:r>
        <w:rPr>
          <w:rFonts w:ascii="Arial"/>
          <w:color w:val="FFFFFF"/>
        </w:rPr>
        <w:t>Bachelor</w:t>
      </w:r>
      <w:r>
        <w:rPr>
          <w:rFonts w:ascii="Arial"/>
          <w:color w:val="FFFFFF"/>
          <w:spacing w:val="-16"/>
        </w:rPr>
        <w:t> </w:t>
      </w:r>
      <w:r>
        <w:rPr>
          <w:rFonts w:ascii="Arial"/>
          <w:color w:val="FFFFFF"/>
        </w:rPr>
        <w:t>of</w:t>
      </w:r>
      <w:r>
        <w:rPr>
          <w:rFonts w:ascii="Arial"/>
          <w:color w:val="FFFFFF"/>
          <w:spacing w:val="-15"/>
        </w:rPr>
        <w:t> </w:t>
      </w:r>
      <w:r>
        <w:rPr>
          <w:rFonts w:ascii="Arial"/>
          <w:color w:val="FFFFFF"/>
        </w:rPr>
        <w:t>Science</w:t>
      </w:r>
      <w:r>
        <w:rPr>
          <w:rFonts w:ascii="Arial"/>
          <w:color w:val="FFFFFF"/>
          <w:spacing w:val="-15"/>
        </w:rPr>
        <w:t> </w:t>
      </w:r>
      <w:r>
        <w:rPr>
          <w:rFonts w:ascii="Arial"/>
          <w:color w:val="FFFFFF"/>
        </w:rPr>
        <w:t>in </w:t>
      </w:r>
      <w:r>
        <w:rPr>
          <w:rFonts w:ascii="Arial"/>
          <w:color w:val="FFFFFF"/>
          <w:spacing w:val="-2"/>
          <w:w w:val="105"/>
        </w:rPr>
        <w:t>Marketing</w:t>
      </w:r>
    </w:p>
    <w:p>
      <w:pPr>
        <w:pStyle w:val="BodyText"/>
        <w:spacing w:line="248" w:lineRule="exact"/>
        <w:ind w:left="51"/>
      </w:pPr>
      <w:r>
        <w:rPr>
          <w:color w:val="FFFFFF"/>
          <w:w w:val="120"/>
        </w:rPr>
        <w:t>California</w:t>
      </w:r>
      <w:r>
        <w:rPr>
          <w:color w:val="FFFFFF"/>
          <w:spacing w:val="14"/>
          <w:w w:val="120"/>
        </w:rPr>
        <w:t> </w:t>
      </w:r>
      <w:r>
        <w:rPr>
          <w:color w:val="FFFFFF"/>
          <w:w w:val="120"/>
        </w:rPr>
        <w:t>State</w:t>
      </w:r>
      <w:r>
        <w:rPr>
          <w:color w:val="FFFFFF"/>
          <w:spacing w:val="14"/>
          <w:w w:val="120"/>
        </w:rPr>
        <w:t> </w:t>
      </w:r>
      <w:r>
        <w:rPr>
          <w:color w:val="FFFFFF"/>
          <w:spacing w:val="-2"/>
          <w:w w:val="120"/>
        </w:rPr>
        <w:t>University,</w:t>
      </w:r>
    </w:p>
    <w:p>
      <w:pPr>
        <w:pStyle w:val="BodyText"/>
        <w:spacing w:before="16"/>
        <w:ind w:left="51"/>
      </w:pPr>
      <w:r>
        <w:rPr>
          <w:color w:val="FFFFFF"/>
          <w:w w:val="115"/>
        </w:rPr>
        <w:t>Sacramento</w:t>
      </w:r>
      <w:r>
        <w:rPr>
          <w:color w:val="FFFFFF"/>
          <w:spacing w:val="35"/>
          <w:w w:val="115"/>
        </w:rPr>
        <w:t> </w:t>
      </w:r>
      <w:r>
        <w:rPr>
          <w:color w:val="FFFFFF"/>
        </w:rPr>
        <w:t>|</w:t>
      </w:r>
      <w:r>
        <w:rPr>
          <w:color w:val="FFFFFF"/>
          <w:spacing w:val="35"/>
          <w:w w:val="115"/>
        </w:rPr>
        <w:t> </w:t>
      </w:r>
      <w:r>
        <w:rPr>
          <w:color w:val="FFFFFF"/>
          <w:spacing w:val="-4"/>
          <w:w w:val="115"/>
        </w:rPr>
        <w:t>2023</w:t>
      </w:r>
    </w:p>
    <w:p>
      <w:pPr>
        <w:pStyle w:val="BodyText"/>
        <w:spacing w:before="185"/>
        <w:ind w:left="51"/>
      </w:pPr>
      <w:r>
        <w:rPr/>
        <w:br w:type="column"/>
      </w:r>
      <w:r>
        <w:rPr>
          <w:color w:val="58585B"/>
          <w:w w:val="125"/>
        </w:rPr>
        <w:t>June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2023</w:t>
      </w:r>
      <w:r>
        <w:rPr>
          <w:color w:val="58585B"/>
          <w:spacing w:val="-8"/>
          <w:w w:val="125"/>
        </w:rPr>
        <w:t> </w:t>
      </w:r>
      <w:r>
        <w:rPr>
          <w:color w:val="58585B"/>
          <w:spacing w:val="-10"/>
          <w:w w:val="125"/>
        </w:rPr>
        <w:t>-</w:t>
      </w:r>
    </w:p>
    <w:p>
      <w:pPr>
        <w:pStyle w:val="BodyText"/>
        <w:spacing w:before="32"/>
        <w:ind w:left="51"/>
      </w:pPr>
      <w:r>
        <w:rPr>
          <w:color w:val="58585B"/>
          <w:w w:val="125"/>
        </w:rPr>
        <w:t>August</w:t>
      </w:r>
      <w:r>
        <w:rPr>
          <w:color w:val="58585B"/>
          <w:spacing w:val="19"/>
          <w:w w:val="125"/>
        </w:rPr>
        <w:t> </w:t>
      </w:r>
      <w:r>
        <w:rPr>
          <w:color w:val="58585B"/>
          <w:spacing w:val="-4"/>
          <w:w w:val="125"/>
        </w:rPr>
        <w:t>2023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2"/>
      </w:pPr>
    </w:p>
    <w:p>
      <w:pPr>
        <w:pStyle w:val="BodyText"/>
        <w:ind w:left="51"/>
      </w:pPr>
      <w:r>
        <w:rPr>
          <w:color w:val="58585B"/>
          <w:w w:val="125"/>
        </w:rPr>
        <w:t>August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2022</w:t>
      </w:r>
      <w:r>
        <w:rPr>
          <w:color w:val="58585B"/>
          <w:spacing w:val="-10"/>
          <w:w w:val="125"/>
        </w:rPr>
        <w:t> </w:t>
      </w:r>
      <w:r>
        <w:rPr>
          <w:color w:val="58585B"/>
          <w:spacing w:val="-10"/>
          <w:w w:val="125"/>
        </w:rPr>
        <w:t>-</w:t>
      </w:r>
    </w:p>
    <w:p>
      <w:pPr>
        <w:pStyle w:val="BodyText"/>
        <w:spacing w:before="31"/>
        <w:ind w:left="51"/>
      </w:pPr>
      <w:r>
        <w:rPr>
          <w:color w:val="58585B"/>
          <w:w w:val="120"/>
        </w:rPr>
        <w:t>May</w:t>
      </w:r>
      <w:r>
        <w:rPr>
          <w:color w:val="58585B"/>
          <w:spacing w:val="-14"/>
          <w:w w:val="120"/>
        </w:rPr>
        <w:t> </w:t>
      </w:r>
      <w:r>
        <w:rPr>
          <w:color w:val="58585B"/>
          <w:spacing w:val="-4"/>
          <w:w w:val="120"/>
        </w:rPr>
        <w:t>2023</w:t>
      </w:r>
    </w:p>
    <w:p>
      <w:pPr>
        <w:pStyle w:val="Heading3"/>
        <w:spacing w:before="233"/>
        <w:rPr>
          <w:rFonts w:ascii="Arial"/>
        </w:rPr>
      </w:pPr>
      <w:r>
        <w:rPr>
          <w:b w:val="0"/>
        </w:rPr>
        <w:br w:type="column"/>
      </w:r>
      <w:r>
        <w:rPr>
          <w:rFonts w:ascii="Arial"/>
          <w:color w:val="58585B"/>
          <w:spacing w:val="-2"/>
          <w:w w:val="105"/>
        </w:rPr>
        <w:t>Retail</w:t>
      </w:r>
      <w:r>
        <w:rPr>
          <w:rFonts w:ascii="Arial"/>
          <w:color w:val="58585B"/>
          <w:spacing w:val="-9"/>
          <w:w w:val="105"/>
        </w:rPr>
        <w:t> </w:t>
      </w:r>
      <w:r>
        <w:rPr>
          <w:rFonts w:ascii="Arial"/>
          <w:color w:val="58585B"/>
          <w:spacing w:val="-2"/>
          <w:w w:val="110"/>
        </w:rPr>
        <w:t>Intern</w:t>
      </w:r>
    </w:p>
    <w:p>
      <w:pPr>
        <w:spacing w:before="14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5"/>
          <w:sz w:val="22"/>
        </w:rPr>
        <w:t>Urban</w:t>
      </w:r>
      <w:r>
        <w:rPr>
          <w:i/>
          <w:color w:val="58585B"/>
          <w:spacing w:val="1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Collective,</w:t>
      </w:r>
      <w:r>
        <w:rPr>
          <w:i/>
          <w:color w:val="58585B"/>
          <w:spacing w:val="2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Sacramento,</w:t>
      </w:r>
      <w:r>
        <w:rPr>
          <w:i/>
          <w:color w:val="58585B"/>
          <w:spacing w:val="1"/>
          <w:w w:val="125"/>
          <w:sz w:val="22"/>
        </w:rPr>
        <w:t> </w:t>
      </w:r>
      <w:r>
        <w:rPr>
          <w:i/>
          <w:color w:val="58585B"/>
          <w:spacing w:val="-5"/>
          <w:w w:val="125"/>
          <w:sz w:val="22"/>
        </w:rPr>
        <w:t>CA</w:t>
      </w:r>
    </w:p>
    <w:p>
      <w:pPr>
        <w:pStyle w:val="BodyText"/>
        <w:spacing w:line="268" w:lineRule="auto" w:before="227"/>
        <w:ind w:left="423" w:right="83"/>
      </w:pPr>
      <w:r>
        <w:rPr>
          <w:color w:val="58585B"/>
          <w:w w:val="125"/>
        </w:rPr>
        <w:t>Supported merchandising setup and learned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end-of-day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closing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procedures</w:t>
      </w:r>
    </w:p>
    <w:p>
      <w:pPr>
        <w:pStyle w:val="BodyText"/>
        <w:spacing w:before="18"/>
      </w:pPr>
    </w:p>
    <w:p>
      <w:pPr>
        <w:pStyle w:val="Heading3"/>
        <w:rPr>
          <w:rFonts w:ascii="Arial"/>
        </w:rPr>
      </w:pPr>
      <w:r>
        <w:rPr>
          <w:rFonts w:ascii="Arial"/>
          <w:color w:val="58585B"/>
        </w:rPr>
        <w:t>Cashier (Part-</w:t>
      </w:r>
      <w:r>
        <w:rPr>
          <w:rFonts w:ascii="Arial"/>
          <w:color w:val="58585B"/>
          <w:spacing w:val="-4"/>
        </w:rPr>
        <w:t>time)</w:t>
      </w:r>
    </w:p>
    <w:p>
      <w:pPr>
        <w:spacing w:before="29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5"/>
          <w:sz w:val="22"/>
        </w:rPr>
        <w:t>Grocery</w:t>
      </w:r>
      <w:r>
        <w:rPr>
          <w:i/>
          <w:color w:val="58585B"/>
          <w:spacing w:val="-14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World,</w:t>
      </w:r>
      <w:r>
        <w:rPr>
          <w:i/>
          <w:color w:val="58585B"/>
          <w:spacing w:val="-13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Sacramento,</w:t>
      </w:r>
      <w:r>
        <w:rPr>
          <w:i/>
          <w:color w:val="58585B"/>
          <w:spacing w:val="-13"/>
          <w:w w:val="125"/>
          <w:sz w:val="22"/>
        </w:rPr>
        <w:t> </w:t>
      </w:r>
      <w:r>
        <w:rPr>
          <w:i/>
          <w:color w:val="58585B"/>
          <w:spacing w:val="-5"/>
          <w:w w:val="125"/>
          <w:sz w:val="22"/>
        </w:rPr>
        <w:t>CA</w:t>
      </w:r>
    </w:p>
    <w:p>
      <w:pPr>
        <w:pStyle w:val="BodyText"/>
        <w:spacing w:line="268" w:lineRule="auto" w:before="211"/>
        <w:ind w:left="423" w:right="83"/>
      </w:pPr>
      <w:r>
        <w:rPr>
          <w:color w:val="58585B"/>
          <w:w w:val="125"/>
        </w:rPr>
        <w:t>Handled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up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100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customer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transactions per shift with 98% accuracy</w:t>
      </w:r>
    </w:p>
    <w:sectPr>
      <w:type w:val="continuous"/>
      <w:pgSz w:w="11920" w:h="16860"/>
      <w:pgMar w:top="700" w:bottom="280" w:left="283" w:right="283"/>
      <w:cols w:num="3" w:equalWidth="0">
        <w:col w:w="2951" w:space="1086"/>
        <w:col w:w="1592" w:space="337"/>
        <w:col w:w="53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8"/>
      <w:ind w:left="51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2025-12-21T08:21:49Z</dcterms:created>
  <dcterms:modified xsi:type="dcterms:W3CDTF">2025-12-21T08:21:49Z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2025-12-21T00:00:00Z</vt:filetime>
  </property>
  <property fmtid="{D5CDD505-2E9C-101B-9397-08002B2CF9AE}" pid="5" name="Producer">
    <vt:lpwstr>Skia/PDF m121</vt:lpwstr>
  </property>
</Properties>
</file>