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209550</wp:posOffset>
            </wp:positionH>
            <wp:positionV relativeFrom="paragraph">
              <wp:posOffset>80898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Jesse</w:t>
      </w:r>
      <w:r>
        <w:rPr>
          <w:spacing w:val="-23"/>
        </w:rPr>
        <w:t> </w:t>
      </w:r>
      <w:r>
        <w:rPr>
          <w:spacing w:val="-2"/>
        </w:rPr>
        <w:t>Martin</w:t>
      </w:r>
    </w:p>
    <w:p>
      <w:pPr>
        <w:pStyle w:val="Heading2"/>
        <w:spacing w:before="180"/>
        <w:ind w:left="1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497810</wp:posOffset>
                </wp:positionV>
                <wp:extent cx="7568565" cy="92392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923925"/>
                          <a:chExt cx="7568565" cy="9239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23925">
                                <a:moveTo>
                                  <a:pt x="7568183" y="923924"/>
                                </a:moveTo>
                                <a:lnTo>
                                  <a:pt x="0" y="923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23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923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4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heavy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infrastructure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5"/>
                                  <w:sz w:val="16"/>
                                </w:rPr>
                                <w:t>background</w:t>
                              </w:r>
                            </w:p>
                            <w:p>
                              <w:pPr>
                                <w:spacing w:line="295" w:lineRule="auto" w:before="150"/>
                                <w:ind w:left="334" w:right="8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Civil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Engineer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construction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activities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highways,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bridges,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utility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installations.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Strong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track record in RFI management, safety compliance, and construction sequencing. Familiar with DOT specs and heavy equipment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coordination.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9.197697pt;width:595.950pt;height:72.75pt;mso-position-horizontal-relative:page;mso-position-vertical-relative:paragraph;z-index:15730688" id="docshapegroup1" coordorigin="0,784" coordsize="11919,1455">
                <v:rect style="position:absolute;left:0;top:783;width:11919;height:1455" id="docshape2" filled="true" fillcolor="#0000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83;width:11919;height:145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2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334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Construction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Engineer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heavy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civil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infrastructure</w:t>
                        </w:r>
                        <w:r>
                          <w:rPr>
                            <w:b/>
                            <w:color w:val="FFFFFF"/>
                            <w:spacing w:val="-3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5"/>
                            <w:sz w:val="16"/>
                          </w:rPr>
                          <w:t>background</w:t>
                        </w:r>
                      </w:p>
                      <w:p>
                        <w:pPr>
                          <w:spacing w:line="295" w:lineRule="auto" w:before="150"/>
                          <w:ind w:left="334" w:right="85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Civil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Engineer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9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construction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activities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highways,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bridges,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utility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installations.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Strong</w:t>
                        </w:r>
                        <w:r>
                          <w:rPr>
                            <w:color w:val="FFFFFF"/>
                            <w:spacing w:val="-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track record in RFI management, safety compliance, and construction sequencing. Familiar with DOT specs and heavy equipment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coordination.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Construction</w:t>
      </w:r>
      <w:r>
        <w:rPr>
          <w:spacing w:val="1"/>
        </w:rPr>
        <w:t> </w:t>
      </w:r>
      <w:r>
        <w:rPr>
          <w:spacing w:val="-2"/>
        </w:rPr>
        <w:t>Engineer</w:t>
      </w:r>
    </w:p>
    <w:p>
      <w:pPr>
        <w:pStyle w:val="BodyText"/>
        <w:spacing w:line="295" w:lineRule="auto" w:before="170"/>
        <w:ind w:left="1617"/>
      </w:pPr>
      <w:r>
        <w:rPr/>
        <w:br w:type="column"/>
      </w:r>
      <w:r>
        <w:rPr>
          <w:w w:val="125"/>
        </w:rPr>
        <w:t>City, ST </w:t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195" w:lineRule="exact"/>
        <w:ind w:left="1617"/>
      </w:pPr>
      <w:r>
        <w:rPr>
          <w:w w:val="130"/>
        </w:rPr>
        <w:t>(000)</w:t>
      </w:r>
      <w:r>
        <w:rPr>
          <w:spacing w:val="4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44"/>
        <w:ind w:left="1617"/>
      </w:pPr>
      <w:r>
        <w:rPr>
          <w:w w:val="120"/>
        </w:rPr>
        <w:t>LinkedIn</w:t>
      </w:r>
      <w:r>
        <w:rPr>
          <w:spacing w:val="19"/>
          <w:w w:val="120"/>
        </w:rPr>
        <w:t> </w:t>
      </w:r>
      <w:r>
        <w:rPr/>
        <w:t>|</w:t>
      </w:r>
      <w:r>
        <w:rPr>
          <w:spacing w:val="20"/>
          <w:w w:val="120"/>
        </w:rPr>
        <w:t> </w:t>
      </w:r>
      <w:r>
        <w:rPr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0" w:right="0"/>
          <w:cols w:num="2" w:equalWidth="0">
            <w:col w:w="5062" w:space="3044"/>
            <w:col w:w="3814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11"/>
        <w:rPr>
          <w:sz w:val="26"/>
        </w:rPr>
      </w:pPr>
    </w:p>
    <w:p>
      <w:pPr>
        <w:pStyle w:val="Heading2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212523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34095pt;width:563.249955pt;height:.75pt;mso-position-horizontal-relative:page;mso-position-vertical-relative:paragraph;z-index:-15728640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5"/>
        </w:rPr>
        <w:t>Key</w:t>
      </w:r>
      <w:r>
        <w:rPr>
          <w:spacing w:val="-13"/>
        </w:rPr>
        <w:t> </w:t>
      </w:r>
      <w:r>
        <w:rPr>
          <w:spacing w:val="-2"/>
        </w:rPr>
        <w:t>Skills</w:t>
      </w:r>
    </w:p>
    <w:p>
      <w:pPr>
        <w:pStyle w:val="BodyText"/>
        <w:tabs>
          <w:tab w:pos="2938" w:val="left" w:leader="none"/>
        </w:tabs>
        <w:spacing w:before="225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</w:t>
      </w:r>
      <w:r>
        <w:rPr>
          <w:rFonts w:ascii="Arial" w:hAnsi="Arial"/>
          <w:position w:val="3"/>
        </w:rPr>
        <w:tab/>
      </w:r>
      <w:r>
        <w:rPr>
          <w:w w:val="130"/>
        </w:rPr>
        <w:t>Change</w:t>
      </w:r>
      <w:r>
        <w:rPr>
          <w:spacing w:val="-3"/>
          <w:w w:val="130"/>
        </w:rPr>
        <w:t> </w:t>
      </w:r>
      <w:r>
        <w:rPr>
          <w:w w:val="130"/>
        </w:rPr>
        <w:t>order</w:t>
      </w:r>
      <w:r>
        <w:rPr>
          <w:spacing w:val="-2"/>
          <w:w w:val="130"/>
        </w:rPr>
        <w:t> processing</w:t>
      </w:r>
    </w:p>
    <w:p>
      <w:pPr>
        <w:pStyle w:val="BodyText"/>
        <w:tabs>
          <w:tab w:pos="2938" w:val="left" w:leader="none"/>
        </w:tabs>
        <w:spacing w:before="92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spacing w:val="-2"/>
          <w:w w:val="130"/>
        </w:rPr>
        <w:t>Construction</w:t>
      </w:r>
      <w:r>
        <w:rPr>
          <w:spacing w:val="7"/>
          <w:w w:val="135"/>
        </w:rPr>
        <w:t> </w:t>
      </w:r>
      <w:r>
        <w:rPr>
          <w:spacing w:val="-2"/>
          <w:w w:val="135"/>
        </w:rPr>
        <w:t>documentation</w:t>
      </w:r>
    </w:p>
    <w:p>
      <w:pPr>
        <w:pStyle w:val="BodyText"/>
        <w:tabs>
          <w:tab w:pos="2938" w:val="left" w:leader="none"/>
        </w:tabs>
        <w:spacing w:before="92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w w:val="130"/>
        </w:rPr>
        <w:t>DOT</w:t>
      </w:r>
      <w:r>
        <w:rPr>
          <w:spacing w:val="-1"/>
          <w:w w:val="130"/>
        </w:rPr>
        <w:t> </w:t>
      </w:r>
      <w:r>
        <w:rPr>
          <w:spacing w:val="-2"/>
          <w:w w:val="135"/>
        </w:rPr>
        <w:t>compliance</w:t>
      </w:r>
    </w:p>
    <w:p>
      <w:pPr>
        <w:pStyle w:val="BodyText"/>
        <w:tabs>
          <w:tab w:pos="2938" w:val="left" w:leader="none"/>
        </w:tabs>
        <w:spacing w:before="91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spacing w:val="-2"/>
          <w:w w:val="130"/>
        </w:rPr>
        <w:t>Project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phasing</w:t>
      </w:r>
    </w:p>
    <w:p>
      <w:pPr>
        <w:pStyle w:val="BodyText"/>
        <w:tabs>
          <w:tab w:pos="2938" w:val="left" w:leader="none"/>
        </w:tabs>
        <w:spacing w:before="92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w w:val="130"/>
        </w:rPr>
        <w:t>RFI and</w:t>
      </w:r>
      <w:r>
        <w:rPr>
          <w:spacing w:val="1"/>
          <w:w w:val="130"/>
        </w:rPr>
        <w:t> </w:t>
      </w:r>
      <w:r>
        <w:rPr>
          <w:w w:val="130"/>
        </w:rPr>
        <w:t>submittal </w:t>
      </w:r>
      <w:r>
        <w:rPr>
          <w:spacing w:val="-2"/>
          <w:w w:val="130"/>
        </w:rPr>
        <w:t>tracking</w:t>
      </w:r>
    </w:p>
    <w:p>
      <w:pPr>
        <w:pStyle w:val="BodyText"/>
        <w:tabs>
          <w:tab w:pos="2938" w:val="left" w:leader="none"/>
        </w:tabs>
        <w:spacing w:before="92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w w:val="130"/>
        </w:rPr>
        <w:t>Site</w:t>
      </w:r>
      <w:r>
        <w:rPr>
          <w:spacing w:val="-10"/>
          <w:w w:val="130"/>
        </w:rPr>
        <w:t> </w:t>
      </w:r>
      <w:r>
        <w:rPr>
          <w:spacing w:val="-2"/>
          <w:w w:val="135"/>
        </w:rPr>
        <w:t>logistics</w:t>
      </w:r>
    </w:p>
    <w:p>
      <w:pPr>
        <w:pStyle w:val="BodyText"/>
        <w:tabs>
          <w:tab w:pos="2938" w:val="left" w:leader="none"/>
        </w:tabs>
        <w:spacing w:before="92"/>
        <w:ind w:left="334"/>
      </w:pPr>
      <w:r>
        <w:rPr>
          <w:rFonts w:ascii="Arial" w:hAnsi="Arial"/>
          <w:w w:val="135"/>
          <w:position w:val="3"/>
        </w:rPr>
        <w:t></w:t>
      </w:r>
      <w:r>
        <w:rPr>
          <w:rFonts w:ascii="Arial" w:hAnsi="Arial"/>
          <w:spacing w:val="-18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w w:val="135"/>
          <w:position w:val="3"/>
        </w:rPr>
        <w:t></w:t>
      </w:r>
      <w:r>
        <w:rPr>
          <w:rFonts w:ascii="Arial" w:hAnsi="Arial"/>
          <w:spacing w:val="-17"/>
          <w:w w:val="135"/>
          <w:position w:val="3"/>
        </w:rPr>
        <w:t> </w:t>
      </w:r>
      <w:r>
        <w:rPr>
          <w:rFonts w:ascii="Arial" w:hAnsi="Arial"/>
          <w:spacing w:val="-10"/>
          <w:w w:val="130"/>
          <w:position w:val="3"/>
        </w:rPr>
        <w:t></w:t>
      </w:r>
      <w:r>
        <w:rPr>
          <w:rFonts w:ascii="Arial" w:hAnsi="Arial"/>
          <w:position w:val="3"/>
        </w:rPr>
        <w:tab/>
      </w:r>
      <w:r>
        <w:rPr>
          <w:w w:val="125"/>
        </w:rPr>
        <w:t>Utility</w:t>
      </w:r>
      <w:r>
        <w:rPr>
          <w:spacing w:val="-8"/>
          <w:w w:val="125"/>
        </w:rPr>
        <w:t> </w:t>
      </w:r>
      <w:r>
        <w:rPr>
          <w:spacing w:val="-2"/>
          <w:w w:val="135"/>
        </w:rPr>
        <w:t>coordination</w:t>
      </w:r>
    </w:p>
    <w:p>
      <w:pPr>
        <w:pStyle w:val="BodyText"/>
        <w:spacing w:before="163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212318</wp:posOffset>
                </wp:positionV>
                <wp:extent cx="715327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717957pt;width:563.249955pt;height:.75pt;mso-position-horizontal-relative:page;mso-position-vertical-relative:paragraph;z-index:-15728128;mso-wrap-distance-left:0;mso-wrap-distance-right:0" id="docshape5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</w:rPr>
        <w:t>Professional</w:t>
      </w:r>
      <w:r>
        <w:rPr>
          <w:spacing w:val="2"/>
        </w:rPr>
        <w:t> </w:t>
      </w:r>
      <w:r>
        <w:rPr>
          <w:spacing w:val="-2"/>
        </w:rPr>
        <w:t>Experience</w:t>
      </w:r>
    </w:p>
    <w:p>
      <w:pPr>
        <w:tabs>
          <w:tab w:pos="2938" w:val="left" w:leader="none"/>
        </w:tabs>
        <w:spacing w:before="251"/>
        <w:ind w:left="334" w:right="0" w:firstLine="0"/>
        <w:jc w:val="left"/>
        <w:rPr>
          <w:i/>
          <w:sz w:val="16"/>
        </w:rPr>
      </w:pPr>
      <w:r>
        <w:rPr>
          <w:w w:val="115"/>
          <w:position w:val="1"/>
          <w:sz w:val="16"/>
        </w:rPr>
        <w:t>April</w:t>
      </w:r>
      <w:r>
        <w:rPr>
          <w:spacing w:val="13"/>
          <w:w w:val="115"/>
          <w:position w:val="1"/>
          <w:sz w:val="16"/>
        </w:rPr>
        <w:t> </w:t>
      </w:r>
      <w:r>
        <w:rPr>
          <w:w w:val="115"/>
          <w:position w:val="1"/>
          <w:sz w:val="16"/>
        </w:rPr>
        <w:t>2018</w:t>
      </w:r>
      <w:r>
        <w:rPr>
          <w:spacing w:val="13"/>
          <w:w w:val="115"/>
          <w:position w:val="1"/>
          <w:sz w:val="16"/>
        </w:rPr>
        <w:t> </w:t>
      </w:r>
      <w:r>
        <w:rPr>
          <w:w w:val="115"/>
          <w:position w:val="1"/>
          <w:sz w:val="16"/>
        </w:rPr>
        <w:t>-</w:t>
      </w:r>
      <w:r>
        <w:rPr>
          <w:spacing w:val="12"/>
          <w:w w:val="120"/>
          <w:position w:val="1"/>
          <w:sz w:val="16"/>
        </w:rPr>
        <w:t> </w:t>
      </w:r>
      <w:r>
        <w:rPr>
          <w:spacing w:val="-2"/>
          <w:w w:val="120"/>
          <w:position w:val="1"/>
          <w:sz w:val="16"/>
        </w:rPr>
        <w:t>Present</w:t>
      </w:r>
      <w:r>
        <w:rPr>
          <w:position w:val="1"/>
          <w:sz w:val="16"/>
        </w:rPr>
        <w:tab/>
      </w:r>
      <w:r>
        <w:rPr>
          <w:rFonts w:ascii="Arial"/>
          <w:b/>
          <w:w w:val="115"/>
          <w:sz w:val="18"/>
        </w:rPr>
        <w:t>Construction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Engineer</w:t>
      </w:r>
      <w:r>
        <w:rPr>
          <w:rFonts w:ascii="Arial"/>
          <w:b/>
          <w:spacing w:val="60"/>
          <w:w w:val="115"/>
          <w:sz w:val="18"/>
        </w:rPr>
        <w:t> </w:t>
      </w:r>
      <w:r>
        <w:rPr>
          <w:i/>
          <w:w w:val="115"/>
          <w:sz w:val="16"/>
        </w:rPr>
        <w:t>Titan</w:t>
      </w:r>
      <w:r>
        <w:rPr>
          <w:i/>
          <w:spacing w:val="-2"/>
          <w:w w:val="115"/>
          <w:sz w:val="16"/>
        </w:rPr>
        <w:t> </w:t>
      </w:r>
      <w:r>
        <w:rPr>
          <w:i/>
          <w:w w:val="115"/>
          <w:sz w:val="16"/>
        </w:rPr>
        <w:t>Build</w:t>
      </w:r>
      <w:r>
        <w:rPr>
          <w:i/>
          <w:spacing w:val="-2"/>
          <w:w w:val="115"/>
          <w:sz w:val="16"/>
        </w:rPr>
        <w:t> </w:t>
      </w:r>
      <w:r>
        <w:rPr>
          <w:i/>
          <w:w w:val="120"/>
          <w:sz w:val="16"/>
        </w:rPr>
        <w:t>Partners</w:t>
      </w:r>
      <w:r>
        <w:rPr>
          <w:i/>
          <w:spacing w:val="-4"/>
          <w:w w:val="12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-2"/>
          <w:w w:val="115"/>
          <w:sz w:val="16"/>
        </w:rPr>
        <w:t> </w:t>
      </w:r>
      <w:r>
        <w:rPr>
          <w:i/>
          <w:w w:val="115"/>
          <w:sz w:val="16"/>
        </w:rPr>
        <w:t>Fort</w:t>
      </w:r>
      <w:r>
        <w:rPr>
          <w:i/>
          <w:spacing w:val="-2"/>
          <w:w w:val="115"/>
          <w:sz w:val="16"/>
        </w:rPr>
        <w:t> </w:t>
      </w:r>
      <w:r>
        <w:rPr>
          <w:i/>
          <w:w w:val="115"/>
          <w:sz w:val="16"/>
        </w:rPr>
        <w:t>Worth,</w:t>
      </w:r>
      <w:r>
        <w:rPr>
          <w:i/>
          <w:spacing w:val="-2"/>
          <w:w w:val="115"/>
          <w:sz w:val="16"/>
        </w:rPr>
        <w:t> </w:t>
      </w:r>
      <w:r>
        <w:rPr>
          <w:i/>
          <w:spacing w:val="-5"/>
          <w:w w:val="115"/>
          <w:sz w:val="16"/>
        </w:rPr>
        <w:t>TX</w:t>
      </w:r>
    </w:p>
    <w:p>
      <w:pPr>
        <w:pStyle w:val="ListParagraph"/>
        <w:numPr>
          <w:ilvl w:val="0"/>
          <w:numId w:val="1"/>
        </w:numPr>
        <w:tabs>
          <w:tab w:pos="3235" w:val="left" w:leader="none"/>
        </w:tabs>
        <w:spacing w:line="240" w:lineRule="auto" w:before="150" w:after="0"/>
        <w:ind w:left="3235" w:right="0" w:hanging="296"/>
        <w:jc w:val="left"/>
        <w:rPr>
          <w:sz w:val="16"/>
        </w:rPr>
      </w:pPr>
      <w:r>
        <w:rPr>
          <w:w w:val="125"/>
          <w:sz w:val="16"/>
        </w:rPr>
        <w:t>Supervise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field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activities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on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multi-million-dollar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road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utility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projects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7"/>
          <w:w w:val="125"/>
          <w:sz w:val="16"/>
        </w:rPr>
        <w:t> </w:t>
      </w:r>
      <w:r>
        <w:rPr>
          <w:spacing w:val="-2"/>
          <w:w w:val="125"/>
          <w:sz w:val="16"/>
        </w:rPr>
        <w:t>TxDOT</w:t>
      </w:r>
    </w:p>
    <w:p>
      <w:pPr>
        <w:pStyle w:val="ListParagraph"/>
        <w:numPr>
          <w:ilvl w:val="0"/>
          <w:numId w:val="1"/>
        </w:numPr>
        <w:tabs>
          <w:tab w:pos="3235" w:val="left" w:leader="none"/>
        </w:tabs>
        <w:spacing w:line="240" w:lineRule="auto" w:before="149" w:after="0"/>
        <w:ind w:left="3235" w:right="0" w:hanging="296"/>
        <w:jc w:val="left"/>
        <w:rPr>
          <w:sz w:val="16"/>
        </w:rPr>
      </w:pPr>
      <w:r>
        <w:rPr>
          <w:w w:val="125"/>
          <w:sz w:val="16"/>
        </w:rPr>
        <w:t>Track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resolve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RFIs,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oversee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QA/QC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inspections,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coordinate</w:t>
      </w:r>
      <w:r>
        <w:rPr>
          <w:spacing w:val="7"/>
          <w:w w:val="125"/>
          <w:sz w:val="16"/>
        </w:rPr>
        <w:t> </w:t>
      </w:r>
      <w:r>
        <w:rPr>
          <w:w w:val="125"/>
          <w:sz w:val="16"/>
        </w:rPr>
        <w:t>subcontractors</w:t>
      </w:r>
      <w:r>
        <w:rPr>
          <w:spacing w:val="6"/>
          <w:w w:val="125"/>
          <w:sz w:val="16"/>
        </w:rPr>
        <w:t> </w:t>
      </w:r>
      <w:r>
        <w:rPr>
          <w:w w:val="125"/>
          <w:sz w:val="16"/>
        </w:rPr>
        <w:t>on-</w:t>
      </w:r>
      <w:r>
        <w:rPr>
          <w:spacing w:val="-4"/>
          <w:w w:val="125"/>
          <w:sz w:val="16"/>
        </w:rPr>
        <w:t>site</w:t>
      </w:r>
    </w:p>
    <w:p>
      <w:pPr>
        <w:pStyle w:val="ListParagraph"/>
        <w:numPr>
          <w:ilvl w:val="0"/>
          <w:numId w:val="1"/>
        </w:numPr>
        <w:tabs>
          <w:tab w:pos="3235" w:val="left" w:leader="none"/>
        </w:tabs>
        <w:spacing w:line="240" w:lineRule="auto" w:before="135" w:after="0"/>
        <w:ind w:left="3235" w:right="0" w:hanging="296"/>
        <w:jc w:val="left"/>
        <w:rPr>
          <w:sz w:val="16"/>
        </w:rPr>
      </w:pPr>
      <w:r>
        <w:rPr>
          <w:w w:val="130"/>
          <w:sz w:val="16"/>
        </w:rPr>
        <w:t>Assist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schedule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updates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mitigation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planning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5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-6"/>
          <w:w w:val="130"/>
          <w:sz w:val="16"/>
        </w:rPr>
        <w:t> </w:t>
      </w:r>
      <w:r>
        <w:rPr>
          <w:w w:val="130"/>
          <w:sz w:val="16"/>
        </w:rPr>
        <w:t>construction</w:t>
      </w:r>
      <w:r>
        <w:rPr>
          <w:spacing w:val="-5"/>
          <w:w w:val="130"/>
          <w:sz w:val="16"/>
        </w:rPr>
        <w:t> </w:t>
      </w:r>
      <w:r>
        <w:rPr>
          <w:spacing w:val="-2"/>
          <w:w w:val="130"/>
          <w:sz w:val="16"/>
        </w:rPr>
        <w:t>manager</w:t>
      </w:r>
    </w:p>
    <w:p>
      <w:pPr>
        <w:pStyle w:val="BodyText"/>
        <w:spacing w:before="133"/>
      </w:pPr>
    </w:p>
    <w:p>
      <w:pPr>
        <w:tabs>
          <w:tab w:pos="2938" w:val="left" w:leader="none"/>
        </w:tabs>
        <w:spacing w:before="0"/>
        <w:ind w:left="334" w:right="0" w:firstLine="0"/>
        <w:jc w:val="left"/>
        <w:rPr>
          <w:i/>
          <w:sz w:val="16"/>
        </w:rPr>
      </w:pPr>
      <w:r>
        <w:rPr>
          <w:w w:val="120"/>
          <w:position w:val="1"/>
          <w:sz w:val="16"/>
        </w:rPr>
        <w:t>June</w:t>
      </w:r>
      <w:r>
        <w:rPr>
          <w:spacing w:val="19"/>
          <w:w w:val="120"/>
          <w:position w:val="1"/>
          <w:sz w:val="16"/>
        </w:rPr>
        <w:t> </w:t>
      </w:r>
      <w:r>
        <w:rPr>
          <w:w w:val="115"/>
          <w:position w:val="1"/>
          <w:sz w:val="16"/>
        </w:rPr>
        <w:t>2015</w:t>
      </w:r>
      <w:r>
        <w:rPr>
          <w:spacing w:val="21"/>
          <w:w w:val="115"/>
          <w:position w:val="1"/>
          <w:sz w:val="16"/>
        </w:rPr>
        <w:t> </w:t>
      </w:r>
      <w:r>
        <w:rPr>
          <w:w w:val="115"/>
          <w:position w:val="1"/>
          <w:sz w:val="16"/>
        </w:rPr>
        <w:t>-</w:t>
      </w:r>
      <w:r>
        <w:rPr>
          <w:spacing w:val="21"/>
          <w:w w:val="115"/>
          <w:position w:val="1"/>
          <w:sz w:val="16"/>
        </w:rPr>
        <w:t> </w:t>
      </w:r>
      <w:r>
        <w:rPr>
          <w:w w:val="115"/>
          <w:position w:val="1"/>
          <w:sz w:val="16"/>
        </w:rPr>
        <w:t>March</w:t>
      </w:r>
      <w:r>
        <w:rPr>
          <w:spacing w:val="21"/>
          <w:w w:val="115"/>
          <w:position w:val="1"/>
          <w:sz w:val="16"/>
        </w:rPr>
        <w:t> </w:t>
      </w:r>
      <w:r>
        <w:rPr>
          <w:spacing w:val="-4"/>
          <w:w w:val="115"/>
          <w:position w:val="1"/>
          <w:sz w:val="16"/>
        </w:rPr>
        <w:t>2018</w:t>
      </w:r>
      <w:r>
        <w:rPr>
          <w:position w:val="1"/>
          <w:sz w:val="16"/>
        </w:rPr>
        <w:tab/>
      </w:r>
      <w:r>
        <w:rPr>
          <w:rFonts w:ascii="Arial"/>
          <w:b/>
          <w:w w:val="110"/>
          <w:sz w:val="18"/>
        </w:rPr>
        <w:t>Assistant</w:t>
      </w:r>
      <w:r>
        <w:rPr>
          <w:rFonts w:ascii="Arial"/>
          <w:b/>
          <w:spacing w:val="-10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Construction</w:t>
      </w:r>
      <w:r>
        <w:rPr>
          <w:rFonts w:ascii="Arial"/>
          <w:b/>
          <w:spacing w:val="-10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Engineer</w:t>
      </w:r>
      <w:r>
        <w:rPr>
          <w:rFonts w:ascii="Arial"/>
          <w:b/>
          <w:spacing w:val="60"/>
          <w:w w:val="150"/>
          <w:sz w:val="18"/>
        </w:rPr>
        <w:t> </w:t>
      </w:r>
      <w:r>
        <w:rPr>
          <w:i/>
          <w:w w:val="110"/>
          <w:sz w:val="16"/>
        </w:rPr>
        <w:t>Riverbend</w:t>
      </w:r>
      <w:r>
        <w:rPr>
          <w:i/>
          <w:spacing w:val="5"/>
          <w:w w:val="110"/>
          <w:sz w:val="16"/>
        </w:rPr>
        <w:t> </w:t>
      </w:r>
      <w:r>
        <w:rPr>
          <w:i/>
          <w:w w:val="110"/>
          <w:sz w:val="16"/>
        </w:rPr>
        <w:t>Civil</w:t>
      </w:r>
      <w:r>
        <w:rPr>
          <w:i/>
          <w:spacing w:val="5"/>
          <w:w w:val="110"/>
          <w:sz w:val="16"/>
        </w:rPr>
        <w:t> </w:t>
      </w:r>
      <w:r>
        <w:rPr>
          <w:i/>
          <w:sz w:val="16"/>
        </w:rPr>
        <w:t>|</w:t>
      </w:r>
      <w:r>
        <w:rPr>
          <w:i/>
          <w:spacing w:val="5"/>
          <w:w w:val="110"/>
          <w:sz w:val="16"/>
        </w:rPr>
        <w:t> </w:t>
      </w:r>
      <w:r>
        <w:rPr>
          <w:i/>
          <w:w w:val="110"/>
          <w:sz w:val="16"/>
        </w:rPr>
        <w:t>Dallas,</w:t>
      </w:r>
      <w:r>
        <w:rPr>
          <w:i/>
          <w:spacing w:val="4"/>
          <w:w w:val="110"/>
          <w:sz w:val="16"/>
        </w:rPr>
        <w:t> </w:t>
      </w:r>
      <w:r>
        <w:rPr>
          <w:i/>
          <w:spacing w:val="-5"/>
          <w:w w:val="110"/>
          <w:sz w:val="16"/>
        </w:rPr>
        <w:t>TX</w:t>
      </w:r>
    </w:p>
    <w:p>
      <w:pPr>
        <w:pStyle w:val="ListParagraph"/>
        <w:numPr>
          <w:ilvl w:val="0"/>
          <w:numId w:val="1"/>
        </w:numPr>
        <w:tabs>
          <w:tab w:pos="3236" w:val="left" w:leader="none"/>
        </w:tabs>
        <w:spacing w:line="314" w:lineRule="auto" w:before="149" w:after="0"/>
        <w:ind w:left="3236" w:right="780" w:hanging="297"/>
        <w:jc w:val="left"/>
        <w:rPr>
          <w:sz w:val="16"/>
        </w:rPr>
      </w:pPr>
      <w:r>
        <w:rPr>
          <w:w w:val="130"/>
          <w:sz w:val="16"/>
        </w:rPr>
        <w:t>Conducted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site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walkthroughs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coordinated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field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superintendents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ensure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safety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and spec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236" w:val="left" w:leader="none"/>
        </w:tabs>
        <w:spacing w:line="295" w:lineRule="auto" w:before="74" w:after="0"/>
        <w:ind w:left="3236" w:right="845" w:hanging="297"/>
        <w:jc w:val="left"/>
        <w:rPr>
          <w:sz w:val="16"/>
        </w:rPr>
      </w:pPr>
      <w:r>
        <w:rPr>
          <w:w w:val="130"/>
          <w:sz w:val="16"/>
        </w:rPr>
        <w:t>Reviewed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shop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drawings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construction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submittals,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identifying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discrepancies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4"/>
          <w:w w:val="130"/>
          <w:sz w:val="16"/>
        </w:rPr>
        <w:t> </w:t>
      </w:r>
      <w:r>
        <w:rPr>
          <w:w w:val="130"/>
          <w:sz w:val="16"/>
        </w:rPr>
        <w:t>ensuring timely</w:t>
      </w:r>
      <w:r>
        <w:rPr>
          <w:spacing w:val="-1"/>
          <w:w w:val="130"/>
          <w:sz w:val="16"/>
        </w:rPr>
        <w:t> </w:t>
      </w:r>
      <w:r>
        <w:rPr>
          <w:w w:val="130"/>
          <w:sz w:val="16"/>
        </w:rPr>
        <w:t>approvals</w:t>
      </w:r>
    </w:p>
    <w:p>
      <w:pPr>
        <w:pStyle w:val="Heading2"/>
        <w:spacing w:before="2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363187</wp:posOffset>
                </wp:positionV>
                <wp:extent cx="715327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.597446pt;width:563.249955pt;height:.75pt;mso-position-horizontal-relative:page;mso-position-vertical-relative:paragraph;z-index:-15727616;mso-wrap-distance-left:0;mso-wrap-distance-right:0" id="docshape6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</w:rPr>
        <w:t>Education</w:t>
      </w:r>
    </w:p>
    <w:p>
      <w:pPr>
        <w:tabs>
          <w:tab w:pos="2938" w:val="left" w:leader="none"/>
        </w:tabs>
        <w:spacing w:before="251"/>
        <w:ind w:left="334" w:right="0" w:firstLine="0"/>
        <w:jc w:val="left"/>
        <w:rPr>
          <w:sz w:val="16"/>
        </w:rPr>
      </w:pPr>
      <w:r>
        <w:rPr>
          <w:w w:val="115"/>
          <w:position w:val="1"/>
          <w:sz w:val="16"/>
        </w:rPr>
        <w:t>May</w:t>
      </w:r>
      <w:r>
        <w:rPr>
          <w:spacing w:val="17"/>
          <w:w w:val="115"/>
          <w:position w:val="1"/>
          <w:sz w:val="16"/>
        </w:rPr>
        <w:t> </w:t>
      </w:r>
      <w:r>
        <w:rPr>
          <w:spacing w:val="-4"/>
          <w:w w:val="115"/>
          <w:position w:val="1"/>
          <w:sz w:val="16"/>
        </w:rPr>
        <w:t>2015</w:t>
      </w:r>
      <w:r>
        <w:rPr>
          <w:position w:val="1"/>
          <w:sz w:val="16"/>
        </w:rPr>
        <w:tab/>
      </w:r>
      <w:r>
        <w:rPr>
          <w:rFonts w:ascii="Arial"/>
          <w:b/>
          <w:spacing w:val="-2"/>
          <w:w w:val="110"/>
          <w:sz w:val="18"/>
        </w:rPr>
        <w:t>Bachelor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spacing w:val="-2"/>
          <w:w w:val="110"/>
          <w:sz w:val="18"/>
        </w:rPr>
        <w:t>of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spacing w:val="-2"/>
          <w:w w:val="110"/>
          <w:sz w:val="18"/>
        </w:rPr>
        <w:t>Science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spacing w:val="-2"/>
          <w:w w:val="110"/>
          <w:sz w:val="18"/>
        </w:rPr>
        <w:t>in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spacing w:val="-2"/>
          <w:w w:val="110"/>
          <w:sz w:val="18"/>
        </w:rPr>
        <w:t>Civil</w:t>
      </w:r>
      <w:r>
        <w:rPr>
          <w:rFonts w:ascii="Arial"/>
          <w:b/>
          <w:spacing w:val="-11"/>
          <w:w w:val="110"/>
          <w:sz w:val="18"/>
        </w:rPr>
        <w:t> </w:t>
      </w:r>
      <w:r>
        <w:rPr>
          <w:rFonts w:ascii="Arial"/>
          <w:b/>
          <w:spacing w:val="-2"/>
          <w:w w:val="110"/>
          <w:sz w:val="18"/>
        </w:rPr>
        <w:t>Engineering</w:t>
      </w:r>
      <w:r>
        <w:rPr>
          <w:rFonts w:ascii="Arial"/>
          <w:b/>
          <w:spacing w:val="70"/>
          <w:w w:val="110"/>
          <w:sz w:val="18"/>
        </w:rPr>
        <w:t> </w:t>
      </w:r>
      <w:r>
        <w:rPr>
          <w:spacing w:val="-2"/>
          <w:w w:val="110"/>
          <w:sz w:val="16"/>
        </w:rPr>
        <w:t>University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of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Texas</w:t>
      </w:r>
      <w:r>
        <w:rPr>
          <w:spacing w:val="2"/>
          <w:w w:val="110"/>
          <w:sz w:val="16"/>
        </w:rPr>
        <w:t> </w:t>
      </w:r>
      <w:r>
        <w:rPr>
          <w:spacing w:val="-2"/>
          <w:w w:val="110"/>
          <w:sz w:val="16"/>
        </w:rPr>
        <w:t>at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6"/>
        </w:rPr>
        <w:t>Arlington</w:t>
      </w:r>
    </w:p>
    <w:p>
      <w:pPr>
        <w:pStyle w:val="BodyText"/>
        <w:spacing w:before="193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212014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694038pt;width:563.249955pt;height:.75pt;mso-position-horizontal-relative:page;mso-position-vertical-relative:paragraph;z-index:-15727104;mso-wrap-distance-left:0;mso-wrap-distance-right:0" id="docshape7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spacing w:val="-2"/>
          <w:w w:val="115"/>
        </w:rPr>
        <w:t>Certiications</w:t>
      </w:r>
    </w:p>
    <w:p>
      <w:pPr>
        <w:pStyle w:val="BodyText"/>
        <w:spacing w:before="68"/>
        <w:rPr>
          <w:rFonts w:ascii="Arial"/>
          <w:b/>
        </w:rPr>
      </w:pPr>
    </w:p>
    <w:p>
      <w:pPr>
        <w:pStyle w:val="ListParagraph"/>
        <w:numPr>
          <w:ilvl w:val="0"/>
          <w:numId w:val="2"/>
        </w:numPr>
        <w:tabs>
          <w:tab w:pos="632" w:val="left" w:leader="none"/>
        </w:tabs>
        <w:spacing w:line="240" w:lineRule="auto" w:before="0" w:after="0"/>
        <w:ind w:left="632" w:right="0" w:hanging="303"/>
        <w:jc w:val="left"/>
        <w:rPr>
          <w:sz w:val="16"/>
        </w:rPr>
      </w:pPr>
      <w:r>
        <w:rPr>
          <w:w w:val="120"/>
          <w:sz w:val="16"/>
        </w:rPr>
        <w:t>Professional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Engineer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(PE)</w:t>
      </w:r>
      <w:r>
        <w:rPr>
          <w:spacing w:val="27"/>
          <w:w w:val="120"/>
          <w:sz w:val="16"/>
        </w:rPr>
        <w:t> </w:t>
      </w:r>
      <w:r>
        <w:rPr>
          <w:sz w:val="16"/>
        </w:rPr>
        <w:t>|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Texas</w:t>
      </w:r>
      <w:r>
        <w:rPr>
          <w:spacing w:val="27"/>
          <w:w w:val="120"/>
          <w:sz w:val="16"/>
        </w:rPr>
        <w:t> </w:t>
      </w:r>
      <w:r>
        <w:rPr>
          <w:w w:val="120"/>
          <w:sz w:val="16"/>
        </w:rPr>
        <w:t>Board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of</w:t>
      </w:r>
      <w:r>
        <w:rPr>
          <w:spacing w:val="26"/>
          <w:w w:val="120"/>
          <w:sz w:val="16"/>
        </w:rPr>
        <w:t> </w:t>
      </w:r>
      <w:r>
        <w:rPr>
          <w:w w:val="120"/>
          <w:sz w:val="16"/>
        </w:rPr>
        <w:t>Professional</w:t>
      </w:r>
      <w:r>
        <w:rPr>
          <w:spacing w:val="27"/>
          <w:w w:val="120"/>
          <w:sz w:val="16"/>
        </w:rPr>
        <w:t> </w:t>
      </w:r>
      <w:r>
        <w:rPr>
          <w:spacing w:val="-2"/>
          <w:w w:val="120"/>
          <w:sz w:val="16"/>
        </w:rPr>
        <w:t>Engineers</w:t>
      </w:r>
    </w:p>
    <w:p>
      <w:pPr>
        <w:pStyle w:val="ListParagraph"/>
        <w:numPr>
          <w:ilvl w:val="0"/>
          <w:numId w:val="2"/>
        </w:numPr>
        <w:tabs>
          <w:tab w:pos="632" w:val="left" w:leader="none"/>
        </w:tabs>
        <w:spacing w:line="240" w:lineRule="auto" w:before="135" w:after="0"/>
        <w:ind w:left="632" w:right="0" w:hanging="303"/>
        <w:jc w:val="left"/>
        <w:rPr>
          <w:sz w:val="16"/>
        </w:rPr>
      </w:pPr>
      <w:r>
        <w:rPr>
          <w:w w:val="130"/>
          <w:sz w:val="16"/>
        </w:rPr>
        <w:t>OSHA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30-Hour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Construction</w:t>
      </w:r>
      <w:r>
        <w:rPr>
          <w:spacing w:val="-9"/>
          <w:w w:val="130"/>
          <w:sz w:val="16"/>
        </w:rPr>
        <w:t> </w:t>
      </w:r>
      <w:r>
        <w:rPr>
          <w:w w:val="130"/>
          <w:sz w:val="16"/>
        </w:rPr>
        <w:t>Safety</w:t>
      </w:r>
      <w:r>
        <w:rPr>
          <w:spacing w:val="-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-9"/>
          <w:w w:val="130"/>
          <w:sz w:val="16"/>
        </w:rPr>
        <w:t> </w:t>
      </w:r>
      <w:r>
        <w:rPr>
          <w:spacing w:val="-2"/>
          <w:w w:val="130"/>
          <w:sz w:val="16"/>
        </w:rPr>
        <w:t>Health</w:t>
      </w:r>
    </w:p>
    <w:sectPr>
      <w:type w:val="continuous"/>
      <w:pgSz w:w="11920" w:h="16860"/>
      <w:pgMar w:top="80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32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7" w:hanging="30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5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23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51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79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407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34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62" w:hanging="30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236" w:hanging="2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07" w:hanging="2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75" w:hanging="2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843" w:hanging="2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11" w:hanging="2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79" w:hanging="2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47" w:hanging="2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314" w:hanging="2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82" w:hanging="297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617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4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323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2025-12-22T11:32:23Z</dcterms:created>
  <dcterms:modified xsi:type="dcterms:W3CDTF">2025-12-22T11:32:23Z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2025-12-22T00:00:00Z</vt:filetime>
  </property>
  <property fmtid="{D5CDD505-2E9C-101B-9397-08002B2CF9AE}" pid="5" name="Producer">
    <vt:lpwstr>Skia/PDF m121</vt:lpwstr>
  </property>
</Properties>
</file>