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68" w:lineRule="auto"/>
      </w:pPr>
      <w:r>
        <w:rPr>
          <w:color w:val="789C2F"/>
          <w:spacing w:val="-8"/>
        </w:rPr>
        <w:t>SHAWN </w:t>
      </w:r>
      <w:r>
        <w:rPr>
          <w:color w:val="789C2F"/>
          <w:spacing w:val="-4"/>
        </w:rPr>
        <w:t>WHITE</w:t>
      </w:r>
    </w:p>
    <w:p>
      <w:pPr>
        <w:pStyle w:val="Heading2"/>
        <w:spacing w:before="89"/>
        <w:ind w:left="2897"/>
      </w:pPr>
      <w:r>
        <w:rPr>
          <w:color w:val="58585B"/>
        </w:rPr>
        <w:t>Electronics</w:t>
      </w:r>
      <w:r>
        <w:rPr>
          <w:color w:val="58585B"/>
          <w:spacing w:val="-7"/>
        </w:rPr>
        <w:t> </w:t>
      </w:r>
      <w:r>
        <w:rPr>
          <w:color w:val="58585B"/>
        </w:rPr>
        <w:t>Store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Manager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4758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Heading3"/>
        <w:spacing w:line="268" w:lineRule="auto"/>
        <w:ind w:left="610"/>
      </w:pPr>
      <w:r>
        <w:rPr>
          <w:b w:val="0"/>
        </w:rPr>
        <w:br w:type="column"/>
      </w:r>
      <w:r>
        <w:rPr>
          <w:color w:val="58585B"/>
          <w:w w:val="130"/>
        </w:rPr>
        <w:t>Results-driven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manager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with deep experience in tech product sales and team </w:t>
      </w:r>
      <w:r>
        <w:rPr>
          <w:color w:val="58585B"/>
          <w:spacing w:val="-2"/>
          <w:w w:val="130"/>
        </w:rPr>
        <w:t>performance</w:t>
      </w:r>
    </w:p>
    <w:p>
      <w:pPr>
        <w:pStyle w:val="BodyText"/>
        <w:spacing w:line="266" w:lineRule="auto" w:before="102"/>
        <w:ind w:left="610" w:right="382"/>
      </w:pPr>
      <w:r>
        <w:rPr>
          <w:color w:val="58585B"/>
          <w:w w:val="120"/>
        </w:rPr>
        <w:t>Electronics store manager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with 9 years of experience leading sales teams,</w:t>
      </w:r>
      <w:r>
        <w:rPr>
          <w:color w:val="58585B"/>
          <w:spacing w:val="80"/>
          <w:w w:val="120"/>
        </w:rPr>
        <w:t> </w:t>
      </w:r>
      <w:r>
        <w:rPr>
          <w:color w:val="58585B"/>
          <w:w w:val="120"/>
        </w:rPr>
        <w:t>managing inventory, and delivering exceptional customer experiences in fast-paced tech retail </w:t>
      </w:r>
      <w:r>
        <w:rPr>
          <w:color w:val="58585B"/>
          <w:spacing w:val="-2"/>
          <w:w w:val="120"/>
        </w:rPr>
        <w:t>environments.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75"/>
      </w:pPr>
      <w:r>
        <w:rPr>
          <w:color w:val="789C2F"/>
          <w:spacing w:val="-8"/>
        </w:rPr>
        <w:t>KEY</w:t>
      </w:r>
      <w:r>
        <w:rPr>
          <w:color w:val="789C2F"/>
          <w:spacing w:val="-14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0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Consumer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electronics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knowledge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Team performance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coaching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Tech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support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training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Sales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Upselling</w:t>
      </w:r>
      <w:r>
        <w:rPr>
          <w:color w:val="58585B"/>
          <w:spacing w:val="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strategies</w:t>
      </w:r>
    </w:p>
    <w:p>
      <w:pPr>
        <w:pStyle w:val="BodyText"/>
        <w:spacing w:before="3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190981</wp:posOffset>
                </wp:positionV>
                <wp:extent cx="715327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37929pt;width:563.249955pt;height:.75pt;mso-position-horizontal-relative:page;mso-position-vertical-relative:paragraph;z-index:-15728128;mso-wrap-distance-left:0;mso-wrap-distance-right:0" id="docshape3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80"/>
      </w:pPr>
      <w:r>
        <w:rPr>
          <w:color w:val="789C2F"/>
          <w:spacing w:val="-8"/>
        </w:rPr>
        <w:t>PROFESSIONAL</w:t>
      </w:r>
      <w:r>
        <w:rPr>
          <w:color w:val="789C2F"/>
          <w:spacing w:val="-6"/>
        </w:rPr>
        <w:t> </w:t>
      </w:r>
      <w:r>
        <w:rPr>
          <w:color w:val="789C2F"/>
          <w:spacing w:val="-2"/>
        </w:rPr>
        <w:t>EXPERIENCE</w:t>
      </w:r>
    </w:p>
    <w:p>
      <w:pPr>
        <w:tabs>
          <w:tab w:pos="6503" w:val="left" w:leader="none"/>
        </w:tabs>
        <w:spacing w:line="168" w:lineRule="auto" w:before="216"/>
        <w:ind w:left="10442" w:right="45" w:hanging="10392"/>
        <w:jc w:val="right"/>
        <w:rPr>
          <w:i/>
          <w:sz w:val="22"/>
        </w:rPr>
      </w:pPr>
      <w:r>
        <w:rPr>
          <w:rFonts w:ascii="Arial"/>
          <w:b/>
          <w:color w:val="58585B"/>
          <w:position w:val="-16"/>
          <w:sz w:val="22"/>
        </w:rPr>
        <w:t>STORE MANAGER</w:t>
        <w:tab/>
      </w:r>
      <w:r>
        <w:rPr>
          <w:i/>
          <w:color w:val="789C2F"/>
          <w:w w:val="115"/>
          <w:sz w:val="22"/>
        </w:rPr>
        <w:t>WiredTech Retail, Dallas, TX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15"/>
          <w:sz w:val="22"/>
        </w:rPr>
        <w:t> August 2018 -</w:t>
      </w:r>
      <w:r>
        <w:rPr>
          <w:i/>
          <w:color w:val="58585B"/>
          <w:spacing w:val="80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4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Boosted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mobile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accessory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sales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40%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restructuring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point-of-sale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displays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Reduced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employee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turnover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25%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through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improved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training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development</w:t>
      </w:r>
    </w:p>
    <w:p>
      <w:pPr>
        <w:tabs>
          <w:tab w:pos="6072" w:val="left" w:leader="none"/>
        </w:tabs>
        <w:spacing w:line="168" w:lineRule="auto" w:before="257"/>
        <w:ind w:left="10306" w:right="46" w:hanging="10255"/>
        <w:jc w:val="right"/>
        <w:rPr>
          <w:i/>
          <w:sz w:val="22"/>
        </w:rPr>
      </w:pPr>
      <w:r>
        <w:rPr>
          <w:rFonts w:ascii="Arial"/>
          <w:b/>
          <w:color w:val="58585B"/>
          <w:w w:val="105"/>
          <w:position w:val="-16"/>
          <w:sz w:val="22"/>
        </w:rPr>
        <w:t>SALES SUPERVISOR</w:t>
      </w:r>
      <w:r>
        <w:rPr>
          <w:rFonts w:ascii="Arial"/>
          <w:b/>
          <w:color w:val="58585B"/>
          <w:position w:val="-16"/>
          <w:sz w:val="22"/>
        </w:rPr>
        <w:tab/>
      </w:r>
      <w:r>
        <w:rPr>
          <w:i/>
          <w:color w:val="789C2F"/>
          <w:w w:val="115"/>
          <w:sz w:val="22"/>
        </w:rPr>
        <w:t>WiredTech</w:t>
      </w:r>
      <w:r>
        <w:rPr>
          <w:i/>
          <w:color w:val="789C2F"/>
          <w:spacing w:val="40"/>
          <w:w w:val="115"/>
          <w:sz w:val="22"/>
        </w:rPr>
        <w:t> </w:t>
      </w:r>
      <w:r>
        <w:rPr>
          <w:i/>
          <w:color w:val="789C2F"/>
          <w:w w:val="115"/>
          <w:sz w:val="22"/>
        </w:rPr>
        <w:t>Retail,</w:t>
      </w:r>
      <w:r>
        <w:rPr>
          <w:i/>
          <w:color w:val="789C2F"/>
          <w:spacing w:val="40"/>
          <w:w w:val="115"/>
          <w:sz w:val="22"/>
        </w:rPr>
        <w:t> </w:t>
      </w:r>
      <w:r>
        <w:rPr>
          <w:i/>
          <w:color w:val="789C2F"/>
          <w:w w:val="115"/>
          <w:sz w:val="22"/>
        </w:rPr>
        <w:t>Dallas,</w:t>
      </w:r>
      <w:r>
        <w:rPr>
          <w:i/>
          <w:color w:val="789C2F"/>
          <w:spacing w:val="40"/>
          <w:w w:val="115"/>
          <w:sz w:val="22"/>
        </w:rPr>
        <w:t> </w:t>
      </w:r>
      <w:r>
        <w:rPr>
          <w:i/>
          <w:color w:val="789C2F"/>
          <w:w w:val="115"/>
          <w:sz w:val="22"/>
        </w:rPr>
        <w:t>TX</w:t>
      </w:r>
      <w:r>
        <w:rPr>
          <w:i/>
          <w:color w:val="789C2F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September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05"/>
          <w:sz w:val="22"/>
        </w:rPr>
        <w:t>2015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w w:val="115"/>
          <w:sz w:val="22"/>
        </w:rPr>
        <w:t> July</w:t>
      </w:r>
      <w:r>
        <w:rPr>
          <w:i/>
          <w:color w:val="58585B"/>
          <w:spacing w:val="56"/>
          <w:w w:val="115"/>
          <w:sz w:val="22"/>
        </w:rPr>
        <w:t> </w:t>
      </w:r>
      <w:r>
        <w:rPr>
          <w:i/>
          <w:color w:val="58585B"/>
          <w:spacing w:val="-4"/>
          <w:w w:val="105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41" w:after="0"/>
        <w:ind w:left="423" w:right="0" w:hanging="347"/>
        <w:jc w:val="left"/>
        <w:rPr>
          <w:sz w:val="22"/>
        </w:rPr>
      </w:pPr>
      <w:r>
        <w:rPr>
          <w:color w:val="58585B"/>
          <w:w w:val="125"/>
          <w:sz w:val="22"/>
        </w:rPr>
        <w:t>Managed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team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eight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associates</w:t>
      </w:r>
      <w:r>
        <w:rPr>
          <w:color w:val="58585B"/>
          <w:spacing w:val="-10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oversaw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w w:val="125"/>
          <w:sz w:val="22"/>
        </w:rPr>
        <w:t>day-to-day</w:t>
      </w:r>
      <w:r>
        <w:rPr>
          <w:color w:val="58585B"/>
          <w:spacing w:val="-1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operations</w:t>
      </w:r>
    </w:p>
    <w:p>
      <w:pPr>
        <w:pStyle w:val="BodyText"/>
        <w:spacing w:before="71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4" coordorigin="0,0" coordsize="11265,15">
                <v:rect style="position:absolute;left:0;top:0;width:11265;height:15" id="docshape5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1718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8565" cy="3171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1718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171812"/>
                              </a:lnTo>
                              <a:lnTo>
                                <a:pt x="7568171" y="31718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9.75pt;mso-position-horizontal-relative:page;mso-position-vertical-relative:page;z-index:-15774720" id="docshape6" coordorigin="0,0" coordsize="11919,4995" path="m11918,0l0,0,0,510,0,525,0,4995,11918,499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pStyle w:val="Heading3"/>
        <w:spacing w:line="285" w:lineRule="auto" w:before="219"/>
        <w:rPr>
          <w:rFonts w:ascii="Arial"/>
        </w:rPr>
      </w:pPr>
      <w:r>
        <w:rPr>
          <w:rFonts w:ascii="Arial"/>
          <w:color w:val="58585B"/>
          <w:spacing w:val="-6"/>
        </w:rPr>
        <w:t>BACHELOR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6"/>
        </w:rPr>
        <w:t>OF</w:t>
      </w:r>
      <w:r>
        <w:rPr>
          <w:rFonts w:ascii="Arial"/>
          <w:color w:val="58585B"/>
          <w:spacing w:val="-9"/>
        </w:rPr>
        <w:t> </w:t>
      </w:r>
      <w:r>
        <w:rPr>
          <w:rFonts w:ascii="Arial"/>
          <w:color w:val="58585B"/>
          <w:spacing w:val="-6"/>
        </w:rPr>
        <w:t>ARTS</w:t>
      </w:r>
      <w:r>
        <w:rPr>
          <w:rFonts w:ascii="Arial"/>
          <w:color w:val="58585B"/>
          <w:spacing w:val="-9"/>
        </w:rPr>
        <w:t> </w:t>
      </w:r>
      <w:r>
        <w:rPr>
          <w:rFonts w:ascii="Arial"/>
          <w:color w:val="58585B"/>
          <w:spacing w:val="-6"/>
        </w:rPr>
        <w:t>IN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6"/>
        </w:rPr>
        <w:t>BUSINESS </w:t>
      </w:r>
      <w:r>
        <w:rPr>
          <w:rFonts w:ascii="Arial"/>
          <w:color w:val="58585B"/>
          <w:spacing w:val="-2"/>
          <w:w w:val="105"/>
        </w:rPr>
        <w:t>ADMINISTRATION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1"/>
        <w:rPr>
          <w:rFonts w:ascii="Arial"/>
          <w:b/>
        </w:rPr>
      </w:pPr>
    </w:p>
    <w:p>
      <w:pPr>
        <w:pStyle w:val="BodyText"/>
        <w:ind w:left="51"/>
      </w:pPr>
      <w:r>
        <w:rPr>
          <w:color w:val="789C2F"/>
          <w:w w:val="110"/>
        </w:rPr>
        <w:t>University</w:t>
      </w:r>
      <w:r>
        <w:rPr>
          <w:color w:val="789C2F"/>
          <w:spacing w:val="33"/>
          <w:w w:val="110"/>
        </w:rPr>
        <w:t> </w:t>
      </w:r>
      <w:r>
        <w:rPr>
          <w:color w:val="789C2F"/>
          <w:w w:val="110"/>
        </w:rPr>
        <w:t>of</w:t>
      </w:r>
      <w:r>
        <w:rPr>
          <w:color w:val="789C2F"/>
          <w:spacing w:val="34"/>
          <w:w w:val="110"/>
        </w:rPr>
        <w:t> </w:t>
      </w:r>
      <w:r>
        <w:rPr>
          <w:color w:val="789C2F"/>
          <w:w w:val="110"/>
        </w:rPr>
        <w:t>Texas</w:t>
      </w:r>
      <w:r>
        <w:rPr>
          <w:color w:val="789C2F"/>
          <w:spacing w:val="34"/>
          <w:w w:val="110"/>
        </w:rPr>
        <w:t> </w:t>
      </w:r>
      <w:r>
        <w:rPr>
          <w:color w:val="789C2F"/>
        </w:rPr>
        <w:t>|</w:t>
      </w:r>
      <w:r>
        <w:rPr>
          <w:color w:val="789C2F"/>
          <w:spacing w:val="33"/>
          <w:w w:val="110"/>
        </w:rPr>
        <w:t> </w:t>
      </w:r>
      <w:r>
        <w:rPr>
          <w:color w:val="789C2F"/>
          <w:spacing w:val="-4"/>
          <w:w w:val="110"/>
        </w:rPr>
        <w:t>2015</w:t>
      </w:r>
    </w:p>
    <w:sectPr>
      <w:type w:val="continuous"/>
      <w:pgSz w:w="11920" w:h="16860"/>
      <w:pgMar w:top="0" w:bottom="280" w:left="283" w:right="283"/>
      <w:cols w:num="2" w:equalWidth="0">
        <w:col w:w="3649" w:space="4896"/>
        <w:col w:w="2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5"/>
      <w:ind w:left="4845" w:hanging="342"/>
      <w:jc w:val="right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7"/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2025-12-21T08:48:03Z</dcterms:created>
  <dcterms:modified xsi:type="dcterms:W3CDTF">2025-12-21T08:48:03Z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