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720" w:bottom="280" w:left="1275" w:right="1275"/>
        </w:sectPr>
      </w:pPr>
    </w:p>
    <w:p>
      <w:pPr>
        <w:pStyle w:val="BodyText"/>
        <w:spacing w:before="109"/>
        <w:ind w:left="63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95"/>
        <w:ind w:left="63"/>
      </w:pPr>
      <w:r>
        <w:rPr>
          <w:w w:val="130"/>
        </w:rPr>
        <w:t>(000)</w:t>
      </w:r>
      <w:r>
        <w:rPr>
          <w:spacing w:val="-9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line="343" w:lineRule="auto" w:before="109"/>
        <w:ind w:left="270" w:right="58" w:hanging="207"/>
      </w:pPr>
      <w:r>
        <w:rPr/>
        <w:br w:type="column"/>
      </w:r>
      <w:hyperlink r:id="rId5">
        <w:r>
          <w:rPr>
            <w:spacing w:val="-2"/>
            <w:w w:val="115"/>
          </w:rPr>
          <w:t>email@example.com</w:t>
        </w:r>
      </w:hyperlink>
      <w:r>
        <w:rPr>
          <w:spacing w:val="40"/>
          <w:w w:val="115"/>
        </w:rPr>
        <w:t> </w:t>
      </w:r>
      <w:r>
        <w:rPr>
          <w:w w:val="115"/>
        </w:rPr>
        <w:t>LinkedIn</w:t>
      </w:r>
      <w:r>
        <w:rPr>
          <w:spacing w:val="33"/>
          <w:w w:val="115"/>
        </w:rPr>
        <w:t> </w:t>
      </w:r>
      <w:r>
        <w:rPr/>
        <w:t>|</w:t>
      </w:r>
      <w:r>
        <w:rPr>
          <w:spacing w:val="33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after="0" w:line="343" w:lineRule="auto"/>
        <w:sectPr>
          <w:type w:val="continuous"/>
          <w:pgSz w:w="11920" w:h="16860"/>
          <w:pgMar w:top="720" w:bottom="280" w:left="1275" w:right="1275"/>
          <w:cols w:num="2" w:equalWidth="0">
            <w:col w:w="1540" w:space="5738"/>
            <w:col w:w="2092"/>
          </w:cols>
        </w:sectPr>
      </w:pPr>
    </w:p>
    <w:p>
      <w:pPr>
        <w:pStyle w:val="BodyText"/>
        <w:spacing w:before="21"/>
      </w:pPr>
    </w:p>
    <w:p>
      <w:pPr>
        <w:pStyle w:val="Heading2"/>
      </w:pPr>
      <w:r>
        <w:rPr>
          <w:w w:val="130"/>
        </w:rPr>
        <w:t>Bridge</w:t>
      </w:r>
      <w:r>
        <w:rPr>
          <w:spacing w:val="8"/>
          <w:w w:val="130"/>
        </w:rPr>
        <w:t> </w:t>
      </w:r>
      <w:r>
        <w:rPr>
          <w:w w:val="130"/>
        </w:rPr>
        <w:t>Engineer</w:t>
      </w:r>
      <w:r>
        <w:rPr>
          <w:spacing w:val="9"/>
          <w:w w:val="130"/>
        </w:rPr>
        <w:t> </w:t>
      </w:r>
      <w:r>
        <w:rPr>
          <w:w w:val="130"/>
        </w:rPr>
        <w:t>with</w:t>
      </w:r>
      <w:r>
        <w:rPr>
          <w:spacing w:val="9"/>
          <w:w w:val="130"/>
        </w:rPr>
        <w:t> </w:t>
      </w:r>
      <w:r>
        <w:rPr>
          <w:w w:val="130"/>
        </w:rPr>
        <w:t>structural</w:t>
      </w:r>
      <w:r>
        <w:rPr>
          <w:spacing w:val="9"/>
          <w:w w:val="130"/>
        </w:rPr>
        <w:t> </w:t>
      </w:r>
      <w:r>
        <w:rPr>
          <w:w w:val="130"/>
        </w:rPr>
        <w:t>design</w:t>
      </w:r>
      <w:r>
        <w:rPr>
          <w:spacing w:val="9"/>
          <w:w w:val="130"/>
        </w:rPr>
        <w:t> </w:t>
      </w:r>
      <w:r>
        <w:rPr>
          <w:w w:val="130"/>
        </w:rPr>
        <w:t>and</w:t>
      </w:r>
      <w:r>
        <w:rPr>
          <w:spacing w:val="8"/>
          <w:w w:val="130"/>
        </w:rPr>
        <w:t> </w:t>
      </w:r>
      <w:r>
        <w:rPr>
          <w:w w:val="130"/>
        </w:rPr>
        <w:t>inspection</w:t>
      </w:r>
      <w:r>
        <w:rPr>
          <w:spacing w:val="9"/>
          <w:w w:val="130"/>
        </w:rPr>
        <w:t> </w:t>
      </w:r>
      <w:r>
        <w:rPr>
          <w:spacing w:val="-2"/>
          <w:w w:val="130"/>
        </w:rPr>
        <w:t>experience</w:t>
      </w:r>
    </w:p>
    <w:p>
      <w:pPr>
        <w:spacing w:line="283" w:lineRule="auto" w:before="155"/>
        <w:ind w:left="63" w:right="196" w:firstLine="0"/>
        <w:jc w:val="left"/>
        <w:rPr>
          <w:b/>
          <w:sz w:val="18"/>
        </w:rPr>
      </w:pPr>
      <w:r>
        <w:rPr>
          <w:b/>
          <w:w w:val="130"/>
          <w:sz w:val="18"/>
        </w:rPr>
        <w:t>Civil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and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Structural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Engineer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with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12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years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of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experience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in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bridge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design,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retrofitting,</w:t>
      </w:r>
      <w:r>
        <w:rPr>
          <w:b/>
          <w:spacing w:val="-1"/>
          <w:w w:val="130"/>
          <w:sz w:val="18"/>
        </w:rPr>
        <w:t> </w:t>
      </w:r>
      <w:r>
        <w:rPr>
          <w:b/>
          <w:w w:val="130"/>
          <w:sz w:val="18"/>
        </w:rPr>
        <w:t>and inspection. Proficient in load rating analysis, bridge rehabilitation, and compliance with AASHTO and FHWA standards. Known for managing large DOT projects with high safety </w:t>
      </w:r>
      <w:r>
        <w:rPr>
          <w:b/>
          <w:spacing w:val="-2"/>
          <w:w w:val="130"/>
          <w:sz w:val="18"/>
        </w:rPr>
        <w:t>performance.</w:t>
      </w:r>
    </w:p>
    <w:p>
      <w:pPr>
        <w:pStyle w:val="BodyText"/>
        <w:spacing w:before="6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174305</wp:posOffset>
                </wp:positionV>
                <wp:extent cx="587692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3.724866pt;width:462.749963pt;height:1.5pt;mso-position-horizontal-relative:page;mso-position-vertical-relative:paragraph;z-index:-15728640;mso-wrap-distance-left:0;mso-wrap-distance-right:0" id="docshape1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b/>
          <w:sz w:val="5"/>
        </w:rPr>
      </w:pPr>
    </w:p>
    <w:p>
      <w:pPr>
        <w:pStyle w:val="BodyText"/>
        <w:spacing w:after="0"/>
        <w:rPr>
          <w:b/>
          <w:sz w:val="5"/>
        </w:rPr>
        <w:sectPr>
          <w:type w:val="continuous"/>
          <w:pgSz w:w="11920" w:h="16860"/>
          <w:pgMar w:top="720" w:bottom="280" w:left="1275" w:right="1275"/>
        </w:sectPr>
      </w:pPr>
    </w:p>
    <w:p>
      <w:pPr>
        <w:pStyle w:val="Heading1"/>
        <w:spacing w:before="32"/>
      </w:pPr>
      <w:r>
        <w:rPr>
          <w:color w:val="075700"/>
          <w:spacing w:val="-5"/>
        </w:rPr>
        <w:t>Key</w:t>
      </w:r>
      <w:r>
        <w:rPr>
          <w:color w:val="075700"/>
          <w:spacing w:val="-13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line="278" w:lineRule="auto" w:before="148"/>
        <w:ind w:left="63" w:right="383"/>
      </w:pPr>
      <w:r>
        <w:rPr>
          <w:w w:val="130"/>
        </w:rPr>
        <w:t>AASHTO</w:t>
      </w:r>
      <w:r>
        <w:rPr>
          <w:spacing w:val="-14"/>
          <w:w w:val="130"/>
        </w:rPr>
        <w:t> </w:t>
      </w:r>
      <w:r>
        <w:rPr>
          <w:w w:val="130"/>
        </w:rPr>
        <w:t>code </w:t>
      </w:r>
      <w:r>
        <w:rPr>
          <w:spacing w:val="-2"/>
          <w:w w:val="130"/>
        </w:rPr>
        <w:t>compliance</w:t>
      </w:r>
    </w:p>
    <w:p>
      <w:pPr>
        <w:pStyle w:val="BodyText"/>
        <w:spacing w:line="278" w:lineRule="auto" w:before="106"/>
        <w:ind w:left="63"/>
      </w:pPr>
      <w:r>
        <w:rPr>
          <w:w w:val="125"/>
        </w:rPr>
        <w:t>Finite element </w:t>
      </w:r>
      <w:r>
        <w:rPr>
          <w:spacing w:val="-2"/>
          <w:w w:val="125"/>
        </w:rPr>
        <w:t>analysis</w:t>
      </w:r>
    </w:p>
    <w:p>
      <w:pPr>
        <w:pStyle w:val="BodyText"/>
        <w:spacing w:line="278" w:lineRule="auto" w:before="105"/>
        <w:ind w:left="63"/>
      </w:pPr>
      <w:r>
        <w:rPr>
          <w:spacing w:val="-2"/>
          <w:w w:val="125"/>
        </w:rPr>
        <w:t>Rehabilitation </w:t>
      </w:r>
      <w:r>
        <w:rPr>
          <w:spacing w:val="-2"/>
          <w:w w:val="130"/>
        </w:rPr>
        <w:t>design</w:t>
      </w:r>
    </w:p>
    <w:p>
      <w:pPr>
        <w:pStyle w:val="BodyText"/>
        <w:spacing w:line="278" w:lineRule="auto" w:before="105"/>
        <w:ind w:left="63"/>
      </w:pPr>
      <w:r>
        <w:rPr>
          <w:w w:val="125"/>
        </w:rPr>
        <w:t>Structural</w:t>
      </w:r>
      <w:r>
        <w:rPr>
          <w:spacing w:val="-11"/>
          <w:w w:val="125"/>
        </w:rPr>
        <w:t> </w:t>
      </w:r>
      <w:r>
        <w:rPr>
          <w:w w:val="125"/>
        </w:rPr>
        <w:t>analysis </w:t>
      </w:r>
      <w:r>
        <w:rPr>
          <w:spacing w:val="-2"/>
          <w:w w:val="125"/>
        </w:rPr>
        <w:t>software</w:t>
      </w:r>
    </w:p>
    <w:p>
      <w:pPr>
        <w:pStyle w:val="BodyText"/>
        <w:spacing w:before="4"/>
      </w:pPr>
      <w:r>
        <w:rPr/>
        <w:br w:type="column"/>
      </w:r>
      <w:r>
        <w:rPr/>
      </w:r>
    </w:p>
    <w:p>
      <w:pPr>
        <w:pStyle w:val="BodyText"/>
        <w:spacing w:line="610" w:lineRule="atLeast"/>
        <w:ind w:left="63" w:right="2333"/>
      </w:pPr>
      <w:r>
        <w:rPr>
          <w:w w:val="130"/>
        </w:rPr>
        <w:t>Bridge</w:t>
      </w:r>
      <w:r>
        <w:rPr>
          <w:spacing w:val="-14"/>
          <w:w w:val="130"/>
        </w:rPr>
        <w:t> </w:t>
      </w:r>
      <w:r>
        <w:rPr>
          <w:w w:val="130"/>
        </w:rPr>
        <w:t>inspection Load rating</w:t>
      </w:r>
    </w:p>
    <w:p>
      <w:pPr>
        <w:pStyle w:val="BodyText"/>
        <w:spacing w:before="46"/>
      </w:pPr>
    </w:p>
    <w:p>
      <w:pPr>
        <w:pStyle w:val="BodyText"/>
        <w:spacing w:line="278" w:lineRule="auto"/>
        <w:ind w:left="63" w:right="23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-691190</wp:posOffset>
                </wp:positionV>
                <wp:extent cx="1400175" cy="1238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54.424416pt;width:110.25pt;height:9.75pt;mso-position-horizontal-relative:page;mso-position-vertical-relative:paragraph;z-index:15731200" id="docshapegroup2" coordorigin="3480,-1088" coordsize="2205,195">
                <v:rect style="position:absolute;left:3487;top:-1081;width:2190;height:180" id="docshape3" filled="false" stroked="true" strokeweight=".75pt" strokecolor="#075700">
                  <v:stroke dashstyle="solid"/>
                </v:rect>
                <v:rect style="position:absolute;left:3495;top:-1074;width:2175;height:165" id="docshape4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-691190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54.424416pt;width:110.25pt;height:9.75pt;mso-position-horizontal-relative:page;mso-position-vertical-relative:paragraph;z-index:15731712" id="docshapegroup5" coordorigin="8385,-1088" coordsize="2205,195">
                <v:rect style="position:absolute;left:8392;top:-1081;width:2190;height:180" id="docshape6" filled="false" stroked="true" strokeweight=".75pt" strokecolor="#075700">
                  <v:stroke dashstyle="solid"/>
                </v:rect>
                <v:rect style="position:absolute;left:8400;top:-1074;width:1740;height:165" id="docshape7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-300665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3.674419pt;width:110.25pt;height:9pt;mso-position-horizontal-relative:page;mso-position-vertical-relative:paragraph;z-index:15732224" id="docshapegroup8" coordorigin="3480,-473" coordsize="2205,180">
                <v:rect style="position:absolute;left:3487;top:-466;width:2190;height:165" id="docshape9" filled="false" stroked="true" strokeweight=".75pt" strokecolor="#075700">
                  <v:stroke dashstyle="solid"/>
                </v:rect>
                <v:rect style="position:absolute;left:3495;top:-459;width:1740;height:165" id="docshape10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-300665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3.674419pt;width:110.25pt;height:9pt;mso-position-horizontal-relative:page;mso-position-vertical-relative:paragraph;z-index:15732736" id="docshapegroup11" coordorigin="8385,-473" coordsize="2205,180">
                <v:rect style="position:absolute;left:8392;top:-466;width:2190;height:165" id="docshape12" filled="false" stroked="true" strokeweight=".75pt" strokecolor="#075700">
                  <v:stroke dashstyle="solid"/>
                </v:rect>
                <v:rect style="position:absolute;left:8400;top:-459;width:1305;height:165" id="docshape13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2209799</wp:posOffset>
                </wp:positionH>
                <wp:positionV relativeFrom="paragraph">
                  <wp:posOffset>89859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7.075578pt;width:110.25pt;height:9pt;mso-position-horizontal-relative:page;mso-position-vertical-relative:paragraph;z-index:15733248" id="docshapegroup14" coordorigin="3480,142" coordsize="2205,180">
                <v:rect style="position:absolute;left:3487;top:149;width:2190;height:165" id="docshape15" filled="false" stroked="true" strokeweight=".75pt" strokecolor="#075700">
                  <v:stroke dashstyle="solid"/>
                </v:rect>
                <v:rect style="position:absolute;left:3495;top:156;width:1305;height:165" id="docshape16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5324474</wp:posOffset>
                </wp:positionH>
                <wp:positionV relativeFrom="paragraph">
                  <wp:posOffset>89859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7.075578pt;width:110.25pt;height:9pt;mso-position-horizontal-relative:page;mso-position-vertical-relative:paragraph;z-index:15733760" id="docshapegroup17" coordorigin="8385,142" coordsize="2205,180">
                <v:rect style="position:absolute;left:8392;top:149;width:2190;height:165" id="docshape18" filled="false" stroked="true" strokeweight=".75pt" strokecolor="#075700">
                  <v:stroke dashstyle="solid"/>
                </v:rect>
                <v:rect style="position:absolute;left:8400;top:156;width:870;height:165" id="docshape19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2209799</wp:posOffset>
                </wp:positionH>
                <wp:positionV relativeFrom="paragraph">
                  <wp:posOffset>480384</wp:posOffset>
                </wp:positionV>
                <wp:extent cx="1400175" cy="1143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37.825577pt;width:110.25pt;height:9pt;mso-position-horizontal-relative:page;mso-position-vertical-relative:paragraph;z-index:15734272" id="docshapegroup20" coordorigin="3480,757" coordsize="2205,180">
                <v:rect style="position:absolute;left:3487;top:764;width:2190;height:165" id="docshape21" filled="false" stroked="true" strokeweight=".75pt" strokecolor="#075700">
                  <v:stroke dashstyle="solid"/>
                </v:rect>
                <v:rect style="position:absolute;left:3495;top:771;width:435;height:165" id="docshape22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Steel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concrete structures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720" w:bottom="280" w:left="1275" w:right="1275"/>
          <w:cols w:num="2" w:equalWidth="0">
            <w:col w:w="1760" w:space="3141"/>
            <w:col w:w="4469"/>
          </w:cols>
        </w:sectPr>
      </w:pPr>
    </w:p>
    <w:p>
      <w:pPr>
        <w:pStyle w:val="BodyText"/>
        <w:spacing w:before="1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466725</wp:posOffset>
                </wp:positionV>
                <wp:extent cx="7568565" cy="6000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568565" cy="600075"/>
                          <a:chExt cx="7568565" cy="6000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568565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00075">
                                <a:moveTo>
                                  <a:pt x="7568183" y="600074"/>
                                </a:moveTo>
                                <a:lnTo>
                                  <a:pt x="0" y="600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0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7568565" cy="600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37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90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Bridge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Engineer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6.750027pt;width:595.950pt;height:47.25pt;mso-position-horizontal-relative:page;mso-position-vertical-relative:page;z-index:15730688" id="docshapegroup23" coordorigin="0,735" coordsize="11919,945">
                <v:rect style="position:absolute;left:0;top:735;width:11919;height:945" id="docshape24" filled="true" fillcolor="#0757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35;width:11919;height:945" type="#_x0000_t202" id="docshape25" filled="false" stroked="false">
                  <v:textbox inset="0,0,0,0">
                    <w:txbxContent>
                      <w:p>
                        <w:pPr>
                          <w:spacing w:before="58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37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Wright</w:t>
                        </w:r>
                      </w:p>
                      <w:p>
                        <w:pPr>
                          <w:spacing w:before="90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Bridge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Engineer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30" w:lineRule="exact"/>
        <w:ind w:left="60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6" coordorigin="0,0" coordsize="9255,30">
                <v:rect style="position:absolute;left:0;top:0;width:9255;height:30" id="docshape27" filled="true" fillcolor="#075700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075700"/>
          <w:spacing w:val="-2"/>
        </w:rPr>
        <w:t>Professional</w:t>
      </w:r>
      <w:r>
        <w:rPr>
          <w:color w:val="075700"/>
          <w:spacing w:val="2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2"/>
        <w:spacing w:before="151"/>
        <w:rPr>
          <w:rFonts w:ascii="Arial"/>
        </w:rPr>
      </w:pPr>
      <w:r>
        <w:rPr>
          <w:rFonts w:ascii="Arial"/>
          <w:spacing w:val="-2"/>
          <w:w w:val="105"/>
        </w:rPr>
        <w:t>Bridge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05"/>
        </w:rPr>
        <w:t>Project</w:t>
      </w:r>
      <w:r>
        <w:rPr>
          <w:rFonts w:ascii="Arial"/>
          <w:spacing w:val="-6"/>
          <w:w w:val="105"/>
        </w:rPr>
        <w:t> </w:t>
      </w:r>
      <w:r>
        <w:rPr>
          <w:rFonts w:ascii="Arial"/>
          <w:spacing w:val="-2"/>
          <w:w w:val="105"/>
        </w:rPr>
        <w:t>Engineer</w:t>
      </w:r>
    </w:p>
    <w:p>
      <w:pPr>
        <w:tabs>
          <w:tab w:pos="7289" w:val="left" w:leader="none"/>
        </w:tabs>
        <w:spacing w:before="60"/>
        <w:ind w:left="63" w:right="0" w:firstLine="0"/>
        <w:jc w:val="left"/>
        <w:rPr>
          <w:i/>
          <w:sz w:val="18"/>
        </w:rPr>
      </w:pPr>
      <w:r>
        <w:rPr>
          <w:i/>
          <w:w w:val="120"/>
          <w:sz w:val="18"/>
        </w:rPr>
        <w:t>Continental</w:t>
      </w:r>
      <w:r>
        <w:rPr>
          <w:i/>
          <w:spacing w:val="42"/>
          <w:w w:val="120"/>
          <w:sz w:val="18"/>
        </w:rPr>
        <w:t> </w:t>
      </w:r>
      <w:r>
        <w:rPr>
          <w:i/>
          <w:w w:val="120"/>
          <w:sz w:val="18"/>
        </w:rPr>
        <w:t>Infrastructure</w:t>
      </w:r>
      <w:r>
        <w:rPr>
          <w:i/>
          <w:spacing w:val="42"/>
          <w:w w:val="120"/>
          <w:sz w:val="18"/>
        </w:rPr>
        <w:t> </w:t>
      </w:r>
      <w:r>
        <w:rPr>
          <w:i/>
          <w:sz w:val="18"/>
        </w:rPr>
        <w:t>|</w:t>
      </w:r>
      <w:r>
        <w:rPr>
          <w:i/>
          <w:spacing w:val="42"/>
          <w:w w:val="120"/>
          <w:sz w:val="18"/>
        </w:rPr>
        <w:t> </w:t>
      </w:r>
      <w:r>
        <w:rPr>
          <w:i/>
          <w:w w:val="120"/>
          <w:sz w:val="18"/>
        </w:rPr>
        <w:t>Minneapolis,</w:t>
      </w:r>
      <w:r>
        <w:rPr>
          <w:i/>
          <w:spacing w:val="42"/>
          <w:w w:val="120"/>
          <w:sz w:val="18"/>
        </w:rPr>
        <w:t> </w:t>
      </w:r>
      <w:r>
        <w:rPr>
          <w:i/>
          <w:spacing w:val="-5"/>
          <w:w w:val="120"/>
          <w:sz w:val="18"/>
        </w:rPr>
        <w:t>MN</w:t>
      </w:r>
      <w:r>
        <w:rPr>
          <w:i/>
          <w:sz w:val="18"/>
        </w:rPr>
        <w:tab/>
      </w:r>
      <w:r>
        <w:rPr>
          <w:i/>
          <w:w w:val="120"/>
          <w:sz w:val="18"/>
        </w:rPr>
        <w:t>August</w:t>
      </w:r>
      <w:r>
        <w:rPr>
          <w:i/>
          <w:spacing w:val="7"/>
          <w:w w:val="120"/>
          <w:sz w:val="18"/>
        </w:rPr>
        <w:t> </w:t>
      </w:r>
      <w:r>
        <w:rPr>
          <w:i/>
          <w:w w:val="120"/>
          <w:sz w:val="18"/>
        </w:rPr>
        <w:t>2016</w:t>
      </w:r>
      <w:r>
        <w:rPr>
          <w:i/>
          <w:spacing w:val="8"/>
          <w:w w:val="120"/>
          <w:sz w:val="18"/>
        </w:rPr>
        <w:t> </w:t>
      </w:r>
      <w:r>
        <w:rPr>
          <w:i/>
          <w:w w:val="120"/>
          <w:sz w:val="18"/>
        </w:rPr>
        <w:t>-</w:t>
      </w:r>
      <w:r>
        <w:rPr>
          <w:i/>
          <w:spacing w:val="8"/>
          <w:w w:val="120"/>
          <w:sz w:val="18"/>
        </w:rPr>
        <w:t> </w:t>
      </w:r>
      <w:r>
        <w:rPr>
          <w:i/>
          <w:spacing w:val="-2"/>
          <w:w w:val="120"/>
          <w:sz w:val="18"/>
        </w:rPr>
        <w:t>Present</w:t>
      </w:r>
    </w:p>
    <w:p>
      <w:pPr>
        <w:pStyle w:val="BodyText"/>
        <w:tabs>
          <w:tab w:pos="361" w:val="left" w:leader="none"/>
        </w:tabs>
        <w:spacing w:line="295" w:lineRule="auto" w:before="141"/>
        <w:ind w:left="361" w:right="339" w:hanging="272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 and reviewed 20+ bridge structures for highway systems, including steel girder and concrete box beam spans</w:t>
      </w:r>
    </w:p>
    <w:p>
      <w:pPr>
        <w:pStyle w:val="BodyText"/>
        <w:tabs>
          <w:tab w:pos="361" w:val="left" w:leader="none"/>
        </w:tabs>
        <w:spacing w:line="295" w:lineRule="auto" w:before="74"/>
        <w:ind w:left="361" w:right="196" w:hanging="272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Completed load rating analyses for aging infrastructure and developed retrofit plans extending lifespan by 25+ years</w:t>
      </w:r>
    </w:p>
    <w:p>
      <w:pPr>
        <w:pStyle w:val="BodyText"/>
        <w:tabs>
          <w:tab w:pos="361" w:val="left" w:leader="none"/>
        </w:tabs>
        <w:spacing w:before="75"/>
        <w:ind w:left="89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Managed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on-site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bridge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inspections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generated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FHWA-compliant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reports</w:t>
      </w:r>
    </w:p>
    <w:p>
      <w:pPr>
        <w:pStyle w:val="Heading2"/>
        <w:spacing w:before="187"/>
        <w:rPr>
          <w:rFonts w:ascii="Arial"/>
        </w:rPr>
      </w:pPr>
      <w:r>
        <w:rPr>
          <w:rFonts w:ascii="Arial"/>
          <w:w w:val="105"/>
        </w:rPr>
        <w:t>Structural</w:t>
      </w:r>
      <w:r>
        <w:rPr>
          <w:rFonts w:ascii="Arial"/>
          <w:spacing w:val="-12"/>
          <w:w w:val="105"/>
        </w:rPr>
        <w:t> </w:t>
      </w:r>
      <w:r>
        <w:rPr>
          <w:rFonts w:ascii="Arial"/>
          <w:spacing w:val="-2"/>
          <w:w w:val="105"/>
        </w:rPr>
        <w:t>Engineer</w:t>
      </w:r>
    </w:p>
    <w:p>
      <w:pPr>
        <w:tabs>
          <w:tab w:pos="7408" w:val="left" w:leader="none"/>
        </w:tabs>
        <w:spacing w:before="61"/>
        <w:ind w:left="63" w:right="0" w:firstLine="0"/>
        <w:jc w:val="left"/>
        <w:rPr>
          <w:i/>
          <w:sz w:val="18"/>
        </w:rPr>
      </w:pPr>
      <w:r>
        <w:rPr>
          <w:i/>
          <w:w w:val="120"/>
          <w:sz w:val="18"/>
        </w:rPr>
        <w:t>Midwestern</w:t>
      </w:r>
      <w:r>
        <w:rPr>
          <w:i/>
          <w:spacing w:val="20"/>
          <w:w w:val="120"/>
          <w:sz w:val="18"/>
        </w:rPr>
        <w:t> </w:t>
      </w:r>
      <w:r>
        <w:rPr>
          <w:i/>
          <w:w w:val="120"/>
          <w:sz w:val="18"/>
        </w:rPr>
        <w:t>Civil</w:t>
      </w:r>
      <w:r>
        <w:rPr>
          <w:i/>
          <w:spacing w:val="21"/>
          <w:w w:val="120"/>
          <w:sz w:val="18"/>
        </w:rPr>
        <w:t> </w:t>
      </w:r>
      <w:r>
        <w:rPr>
          <w:i/>
          <w:w w:val="120"/>
          <w:sz w:val="18"/>
        </w:rPr>
        <w:t>Partners</w:t>
      </w:r>
      <w:r>
        <w:rPr>
          <w:i/>
          <w:spacing w:val="20"/>
          <w:w w:val="120"/>
          <w:sz w:val="18"/>
        </w:rPr>
        <w:t> </w:t>
      </w:r>
      <w:r>
        <w:rPr>
          <w:i/>
          <w:sz w:val="18"/>
        </w:rPr>
        <w:t>|</w:t>
      </w:r>
      <w:r>
        <w:rPr>
          <w:i/>
          <w:spacing w:val="21"/>
          <w:w w:val="120"/>
          <w:sz w:val="18"/>
        </w:rPr>
        <w:t> </w:t>
      </w:r>
      <w:r>
        <w:rPr>
          <w:i/>
          <w:w w:val="120"/>
          <w:sz w:val="18"/>
        </w:rPr>
        <w:t>St.</w:t>
      </w:r>
      <w:r>
        <w:rPr>
          <w:i/>
          <w:spacing w:val="20"/>
          <w:w w:val="120"/>
          <w:sz w:val="18"/>
        </w:rPr>
        <w:t> </w:t>
      </w:r>
      <w:r>
        <w:rPr>
          <w:i/>
          <w:w w:val="120"/>
          <w:sz w:val="18"/>
        </w:rPr>
        <w:t>Paul,</w:t>
      </w:r>
      <w:r>
        <w:rPr>
          <w:i/>
          <w:spacing w:val="21"/>
          <w:w w:val="120"/>
          <w:sz w:val="18"/>
        </w:rPr>
        <w:t> </w:t>
      </w:r>
      <w:r>
        <w:rPr>
          <w:i/>
          <w:spacing w:val="-5"/>
          <w:w w:val="120"/>
          <w:sz w:val="18"/>
        </w:rPr>
        <w:t>MN</w:t>
      </w:r>
      <w:r>
        <w:rPr>
          <w:i/>
          <w:sz w:val="18"/>
        </w:rPr>
        <w:tab/>
      </w:r>
      <w:r>
        <w:rPr>
          <w:i/>
          <w:w w:val="120"/>
          <w:sz w:val="18"/>
        </w:rPr>
        <w:t>June</w:t>
      </w:r>
      <w:r>
        <w:rPr>
          <w:i/>
          <w:spacing w:val="13"/>
          <w:w w:val="120"/>
          <w:sz w:val="18"/>
        </w:rPr>
        <w:t> </w:t>
      </w:r>
      <w:r>
        <w:rPr>
          <w:i/>
          <w:w w:val="120"/>
          <w:sz w:val="18"/>
        </w:rPr>
        <w:t>2012</w:t>
      </w:r>
      <w:r>
        <w:rPr>
          <w:i/>
          <w:spacing w:val="15"/>
          <w:w w:val="120"/>
          <w:sz w:val="18"/>
        </w:rPr>
        <w:t> </w:t>
      </w:r>
      <w:r>
        <w:rPr>
          <w:i/>
          <w:w w:val="120"/>
          <w:sz w:val="18"/>
        </w:rPr>
        <w:t>-</w:t>
      </w:r>
      <w:r>
        <w:rPr>
          <w:i/>
          <w:spacing w:val="13"/>
          <w:w w:val="120"/>
          <w:sz w:val="18"/>
        </w:rPr>
        <w:t> </w:t>
      </w:r>
      <w:r>
        <w:rPr>
          <w:i/>
          <w:w w:val="120"/>
          <w:sz w:val="18"/>
        </w:rPr>
        <w:t>July</w:t>
      </w:r>
      <w:r>
        <w:rPr>
          <w:i/>
          <w:spacing w:val="14"/>
          <w:w w:val="120"/>
          <w:sz w:val="18"/>
        </w:rPr>
        <w:t> </w:t>
      </w:r>
      <w:r>
        <w:rPr>
          <w:i/>
          <w:spacing w:val="-4"/>
          <w:w w:val="120"/>
          <w:sz w:val="18"/>
        </w:rPr>
        <w:t>2016</w:t>
      </w:r>
    </w:p>
    <w:p>
      <w:pPr>
        <w:pStyle w:val="BodyText"/>
        <w:tabs>
          <w:tab w:pos="361" w:val="left" w:leader="none"/>
        </w:tabs>
        <w:spacing w:line="278" w:lineRule="auto" w:before="155"/>
        <w:ind w:left="361" w:right="899" w:hanging="272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Contributed to the design of pedestrian bridges, culverts, and overpasses across county highway systems</w:t>
      </w:r>
    </w:p>
    <w:p>
      <w:pPr>
        <w:pStyle w:val="BodyText"/>
        <w:tabs>
          <w:tab w:pos="361" w:val="left" w:leader="none"/>
        </w:tabs>
        <w:spacing w:before="90"/>
        <w:ind w:left="89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</w:t>
      </w:r>
      <w:r>
        <w:rPr>
          <w:spacing w:val="5"/>
          <w:w w:val="125"/>
        </w:rPr>
        <w:t> </w:t>
      </w:r>
      <w:r>
        <w:rPr>
          <w:w w:val="125"/>
        </w:rPr>
        <w:t>in</w:t>
      </w:r>
      <w:r>
        <w:rPr>
          <w:spacing w:val="7"/>
          <w:w w:val="125"/>
        </w:rPr>
        <w:t> </w:t>
      </w:r>
      <w:r>
        <w:rPr>
          <w:w w:val="125"/>
        </w:rPr>
        <w:t>construction</w:t>
      </w:r>
      <w:r>
        <w:rPr>
          <w:spacing w:val="7"/>
          <w:w w:val="125"/>
        </w:rPr>
        <w:t> </w:t>
      </w:r>
      <w:r>
        <w:rPr>
          <w:w w:val="125"/>
        </w:rPr>
        <w:t>support</w:t>
      </w:r>
      <w:r>
        <w:rPr>
          <w:spacing w:val="7"/>
          <w:w w:val="125"/>
        </w:rPr>
        <w:t> </w:t>
      </w:r>
      <w:r>
        <w:rPr>
          <w:w w:val="125"/>
        </w:rPr>
        <w:t>and</w:t>
      </w:r>
      <w:r>
        <w:rPr>
          <w:spacing w:val="8"/>
          <w:w w:val="125"/>
        </w:rPr>
        <w:t> </w:t>
      </w:r>
      <w:r>
        <w:rPr>
          <w:w w:val="125"/>
        </w:rPr>
        <w:t>submittal</w:t>
      </w:r>
      <w:r>
        <w:rPr>
          <w:spacing w:val="7"/>
          <w:w w:val="125"/>
        </w:rPr>
        <w:t> </w:t>
      </w:r>
      <w:r>
        <w:rPr>
          <w:w w:val="125"/>
        </w:rPr>
        <w:t>reviews</w:t>
      </w:r>
      <w:r>
        <w:rPr>
          <w:spacing w:val="7"/>
          <w:w w:val="125"/>
        </w:rPr>
        <w:t> </w:t>
      </w:r>
      <w:r>
        <w:rPr>
          <w:w w:val="125"/>
        </w:rPr>
        <w:t>during</w:t>
      </w:r>
      <w:r>
        <w:rPr>
          <w:spacing w:val="7"/>
          <w:w w:val="125"/>
        </w:rPr>
        <w:t> </w:t>
      </w:r>
      <w:r>
        <w:rPr>
          <w:w w:val="125"/>
        </w:rPr>
        <w:t>project</w:t>
      </w:r>
      <w:r>
        <w:rPr>
          <w:spacing w:val="8"/>
          <w:w w:val="125"/>
        </w:rPr>
        <w:t> </w:t>
      </w:r>
      <w:r>
        <w:rPr>
          <w:spacing w:val="-2"/>
          <w:w w:val="125"/>
        </w:rPr>
        <w:t>execution</w:t>
      </w:r>
    </w:p>
    <w:p>
      <w:pPr>
        <w:pStyle w:val="BodyText"/>
        <w:spacing w:before="5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207856</wp:posOffset>
                </wp:positionV>
                <wp:extent cx="5876925" cy="19050"/>
                <wp:effectExtent l="0" t="0" r="0" b="0"/>
                <wp:wrapTopAndBottom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366680pt;width:462.749963pt;height:1.5pt;mso-position-horizontal-relative:page;mso-position-vertical-relative:paragraph;z-index:-15727616;mso-wrap-distance-left:0;mso-wrap-distance-right:0" id="docshape28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56"/>
      </w:pPr>
      <w:r>
        <w:rPr>
          <w:color w:val="075700"/>
          <w:spacing w:val="-2"/>
        </w:rPr>
        <w:t>Education</w:t>
      </w:r>
    </w:p>
    <w:p>
      <w:pPr>
        <w:spacing w:line="410" w:lineRule="auto" w:before="148"/>
        <w:ind w:left="63" w:right="4246" w:firstLine="0"/>
        <w:jc w:val="left"/>
        <w:rPr>
          <w:sz w:val="18"/>
        </w:rPr>
      </w:pPr>
      <w:r>
        <w:rPr>
          <w:rFonts w:ascii="Arial"/>
          <w:b/>
          <w:sz w:val="18"/>
        </w:rPr>
        <w:t>Bachelor of Science in Civil Engineering</w:t>
      </w:r>
      <w:r>
        <w:rPr>
          <w:rFonts w:ascii="Arial"/>
          <w:b/>
          <w:spacing w:val="40"/>
          <w:sz w:val="18"/>
        </w:rPr>
        <w:t> </w:t>
      </w:r>
      <w:r>
        <w:rPr>
          <w:sz w:val="18"/>
        </w:rPr>
        <w:t>May 2012 </w:t>
      </w:r>
      <w:r>
        <w:rPr>
          <w:w w:val="110"/>
          <w:sz w:val="18"/>
        </w:rPr>
        <w:t>University</w:t>
      </w:r>
      <w:r>
        <w:rPr>
          <w:spacing w:val="30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30"/>
          <w:w w:val="110"/>
          <w:sz w:val="18"/>
        </w:rPr>
        <w:t> </w:t>
      </w:r>
      <w:r>
        <w:rPr>
          <w:w w:val="110"/>
          <w:sz w:val="18"/>
        </w:rPr>
        <w:t>Minnesota</w:t>
      </w:r>
    </w:p>
    <w:p>
      <w:pPr>
        <w:pStyle w:val="BodyText"/>
        <w:spacing w:before="4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847724</wp:posOffset>
                </wp:positionH>
                <wp:positionV relativeFrom="paragraph">
                  <wp:posOffset>165455</wp:posOffset>
                </wp:positionV>
                <wp:extent cx="5876925" cy="19050"/>
                <wp:effectExtent l="0" t="0" r="0" b="0"/>
                <wp:wrapTopAndBottom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3.028021pt;width:462.749963pt;height:1.5pt;mso-position-horizontal-relative:page;mso-position-vertical-relative:paragraph;z-index:-15727104;mso-wrap-distance-left:0;mso-wrap-distance-right:0" id="docshape29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5700"/>
          <w:spacing w:val="-2"/>
          <w:w w:val="115"/>
        </w:rPr>
        <w:t>Certiications</w:t>
      </w:r>
    </w:p>
    <w:p>
      <w:pPr>
        <w:pStyle w:val="BodyText"/>
        <w:tabs>
          <w:tab w:pos="361" w:val="left" w:leader="none"/>
        </w:tabs>
        <w:spacing w:before="148"/>
        <w:ind w:left="89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Professional</w:t>
      </w:r>
      <w:r>
        <w:rPr>
          <w:spacing w:val="-3"/>
          <w:w w:val="125"/>
        </w:rPr>
        <w:t> </w:t>
      </w:r>
      <w:r>
        <w:rPr>
          <w:w w:val="125"/>
        </w:rPr>
        <w:t>Engineer</w:t>
      </w:r>
      <w:r>
        <w:rPr>
          <w:spacing w:val="-3"/>
          <w:w w:val="125"/>
        </w:rPr>
        <w:t> </w:t>
      </w:r>
      <w:r>
        <w:rPr>
          <w:w w:val="125"/>
        </w:rPr>
        <w:t>(PE)</w:t>
      </w:r>
      <w:r>
        <w:rPr>
          <w:spacing w:val="-2"/>
          <w:w w:val="125"/>
        </w:rPr>
        <w:t> </w:t>
      </w:r>
      <w:r>
        <w:rPr/>
        <w:t>|</w:t>
      </w:r>
      <w:r>
        <w:rPr>
          <w:spacing w:val="-3"/>
          <w:w w:val="125"/>
        </w:rPr>
        <w:t> </w:t>
      </w:r>
      <w:r>
        <w:rPr>
          <w:w w:val="125"/>
        </w:rPr>
        <w:t>Minnesota</w:t>
      </w:r>
      <w:r>
        <w:rPr>
          <w:spacing w:val="-3"/>
          <w:w w:val="125"/>
        </w:rPr>
        <w:t> </w:t>
      </w:r>
      <w:r>
        <w:rPr>
          <w:w w:val="125"/>
        </w:rPr>
        <w:t>Board</w:t>
      </w:r>
      <w:r>
        <w:rPr>
          <w:spacing w:val="-2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AELSLAGID</w:t>
      </w:r>
    </w:p>
    <w:p>
      <w:pPr>
        <w:pStyle w:val="BodyText"/>
        <w:tabs>
          <w:tab w:pos="361" w:val="left" w:leader="none"/>
        </w:tabs>
        <w:spacing w:before="141"/>
        <w:ind w:left="89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2"/>
          <w:w w:val="115"/>
        </w:rPr>
        <w:t>NBIS</w:t>
      </w:r>
      <w:r>
        <w:rPr>
          <w:spacing w:val="40"/>
          <w:w w:val="115"/>
        </w:rPr>
        <w:t> </w:t>
      </w:r>
      <w:r>
        <w:rPr>
          <w:spacing w:val="2"/>
          <w:w w:val="115"/>
        </w:rPr>
        <w:t>Bridge</w:t>
      </w:r>
      <w:r>
        <w:rPr>
          <w:spacing w:val="40"/>
          <w:w w:val="115"/>
        </w:rPr>
        <w:t> </w:t>
      </w:r>
      <w:r>
        <w:rPr>
          <w:spacing w:val="2"/>
          <w:w w:val="115"/>
        </w:rPr>
        <w:t>Inspection</w:t>
      </w:r>
      <w:r>
        <w:rPr>
          <w:spacing w:val="40"/>
          <w:w w:val="115"/>
        </w:rPr>
        <w:t> </w:t>
      </w:r>
      <w:r>
        <w:rPr>
          <w:spacing w:val="2"/>
          <w:w w:val="115"/>
        </w:rPr>
        <w:t>Certification</w:t>
      </w:r>
      <w:r>
        <w:rPr>
          <w:spacing w:val="40"/>
          <w:w w:val="115"/>
        </w:rPr>
        <w:t> </w:t>
      </w:r>
      <w:r>
        <w:rPr>
          <w:spacing w:val="2"/>
        </w:rPr>
        <w:t>|</w:t>
      </w:r>
      <w:r>
        <w:rPr>
          <w:spacing w:val="40"/>
          <w:w w:val="115"/>
        </w:rPr>
        <w:t> </w:t>
      </w:r>
      <w:r>
        <w:rPr>
          <w:spacing w:val="2"/>
          <w:w w:val="115"/>
        </w:rPr>
        <w:t>FHWA</w:t>
      </w:r>
      <w:r>
        <w:rPr>
          <w:spacing w:val="40"/>
          <w:w w:val="115"/>
        </w:rPr>
        <w:t> </w:t>
      </w:r>
      <w:r>
        <w:rPr>
          <w:spacing w:val="2"/>
        </w:rPr>
        <w:t>|</w:t>
      </w:r>
      <w:r>
        <w:rPr>
          <w:spacing w:val="40"/>
          <w:w w:val="115"/>
        </w:rPr>
        <w:t> </w:t>
      </w:r>
      <w:r>
        <w:rPr>
          <w:spacing w:val="2"/>
          <w:w w:val="115"/>
        </w:rPr>
        <w:t>Issued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7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63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2025-12-22T10:44:18Z</dcterms:created>
  <dcterms:modified xsi:type="dcterms:W3CDTF">2025-12-22T10:44:18Z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