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25" w:lineRule="auto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125348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6"/>
          <w:w w:val="130"/>
        </w:rPr>
        <w:t>Skyler </w:t>
      </w:r>
      <w:r>
        <w:rPr>
          <w:color w:val="F98B78"/>
          <w:spacing w:val="-2"/>
          <w:w w:val="130"/>
        </w:rPr>
        <w:t>Lewis</w:t>
      </w:r>
    </w:p>
    <w:p>
      <w:pPr>
        <w:pStyle w:val="Heading2"/>
      </w:pPr>
      <w:r>
        <w:rPr>
          <w:w w:val="125"/>
        </w:rPr>
        <w:t>Neuro</w:t>
      </w:r>
      <w:r>
        <w:rPr>
          <w:spacing w:val="6"/>
          <w:w w:val="125"/>
        </w:rPr>
        <w:t> </w:t>
      </w:r>
      <w:r>
        <w:rPr>
          <w:w w:val="125"/>
        </w:rPr>
        <w:t>ICU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Nurse</w:t>
      </w:r>
    </w:p>
    <w:p>
      <w:pPr>
        <w:pStyle w:val="BodyText"/>
        <w:spacing w:before="141"/>
        <w:ind w:left="1799"/>
      </w:pPr>
      <w:r>
        <w:rPr/>
        <w:br w:type="column"/>
      </w:r>
      <w:r>
        <w:rPr>
          <w:color w:val="F98B78"/>
          <w:spacing w:val="-2"/>
        </w:rPr>
        <w:t>City,</w:t>
      </w:r>
      <w:r>
        <w:rPr>
          <w:color w:val="F98B78"/>
          <w:spacing w:val="-8"/>
        </w:rPr>
        <w:t> </w:t>
      </w:r>
      <w:r>
        <w:rPr>
          <w:color w:val="F98B78"/>
          <w:spacing w:val="-2"/>
        </w:rPr>
        <w:t>ST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12345</w:t>
      </w:r>
    </w:p>
    <w:p>
      <w:pPr>
        <w:pStyle w:val="BodyText"/>
        <w:spacing w:before="44"/>
        <w:ind w:left="1799"/>
      </w:pPr>
      <w:hyperlink r:id="rId6">
        <w:r>
          <w:rPr>
            <w:color w:val="F98B78"/>
            <w:spacing w:val="-2"/>
          </w:rPr>
          <w:t>email@email.com</w:t>
        </w:r>
      </w:hyperlink>
    </w:p>
    <w:p>
      <w:pPr>
        <w:pStyle w:val="BodyText"/>
        <w:spacing w:before="45"/>
        <w:ind w:left="1799"/>
      </w:pPr>
      <w:r>
        <w:rPr>
          <w:color w:val="F98B78"/>
          <w:spacing w:val="-2"/>
          <w:w w:val="110"/>
        </w:rPr>
        <w:t>(000)</w:t>
      </w:r>
      <w:r>
        <w:rPr>
          <w:color w:val="F98B78"/>
          <w:spacing w:val="-13"/>
          <w:w w:val="110"/>
        </w:rPr>
        <w:t> </w:t>
      </w:r>
      <w:r>
        <w:rPr>
          <w:color w:val="F98B78"/>
          <w:spacing w:val="-2"/>
          <w:w w:val="110"/>
        </w:rPr>
        <w:t>000-</w:t>
      </w:r>
      <w:r>
        <w:rPr>
          <w:color w:val="F98B78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425"/>
          <w:cols w:num="2" w:equalWidth="0">
            <w:col w:w="4753" w:space="1414"/>
            <w:col w:w="5045"/>
          </w:cols>
        </w:sectPr>
      </w:pPr>
    </w:p>
    <w:p>
      <w:pPr>
        <w:pStyle w:val="BodyText"/>
      </w:pPr>
    </w:p>
    <w:p>
      <w:pPr>
        <w:pStyle w:val="BodyText"/>
        <w:spacing w:before="64"/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-173567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66673pt;width:563.249955pt;height:5.25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w:t>Neuro</w:t>
      </w:r>
      <w:r>
        <w:rPr>
          <w:spacing w:val="11"/>
        </w:rPr>
        <w:t> </w:t>
      </w:r>
      <w:r>
        <w:rPr/>
        <w:t>ICU</w:t>
      </w:r>
      <w:r>
        <w:rPr>
          <w:spacing w:val="12"/>
        </w:rPr>
        <w:t> </w:t>
      </w:r>
      <w:r>
        <w:rPr/>
        <w:t>Nurse</w:t>
      </w:r>
      <w:r>
        <w:rPr>
          <w:spacing w:val="1"/>
        </w:rPr>
        <w:t> </w:t>
      </w:r>
      <w:r>
        <w:rPr/>
        <w:t>with</w:t>
      </w:r>
      <w:r>
        <w:rPr>
          <w:spacing w:val="12"/>
        </w:rPr>
        <w:t> </w:t>
      </w:r>
      <w:r>
        <w:rPr/>
        <w:t>extensive</w:t>
      </w:r>
      <w:r>
        <w:rPr>
          <w:spacing w:val="12"/>
        </w:rPr>
        <w:t> </w:t>
      </w:r>
      <w:r>
        <w:rPr/>
        <w:t>experience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critical</w:t>
      </w:r>
      <w:r>
        <w:rPr>
          <w:spacing w:val="3"/>
        </w:rPr>
        <w:t> </w:t>
      </w:r>
      <w:r>
        <w:rPr/>
        <w:t>neurological</w:t>
      </w:r>
      <w:r>
        <w:rPr>
          <w:spacing w:val="3"/>
        </w:rPr>
        <w:t> </w:t>
      </w:r>
      <w:r>
        <w:rPr>
          <w:spacing w:val="-4"/>
        </w:rPr>
        <w:t>care</w:t>
      </w:r>
    </w:p>
    <w:p>
      <w:pPr>
        <w:pStyle w:val="BodyText"/>
        <w:spacing w:line="276" w:lineRule="auto" w:before="164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769122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560802pt;width:563.249955pt;height:4.5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</w:rPr>
        <w:t>ICU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10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patients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brain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injuries,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strokes,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seizures,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post-</w:t>
      </w:r>
      <w:r>
        <w:rPr>
          <w:w w:val="105"/>
        </w:rPr>
        <w:t>neurosurgical</w:t>
      </w:r>
      <w:r>
        <w:rPr>
          <w:spacing w:val="-7"/>
          <w:w w:val="105"/>
        </w:rPr>
        <w:t> </w:t>
      </w:r>
      <w:r>
        <w:rPr>
          <w:w w:val="105"/>
        </w:rPr>
        <w:t>recovery. Strong background in neurological</w:t>
      </w:r>
      <w:r>
        <w:rPr>
          <w:spacing w:val="-7"/>
          <w:w w:val="105"/>
        </w:rPr>
        <w:t> </w:t>
      </w:r>
      <w:r>
        <w:rPr>
          <w:w w:val="105"/>
        </w:rPr>
        <w:t>assessments and Intracranial</w:t>
      </w:r>
      <w:r>
        <w:rPr>
          <w:spacing w:val="-7"/>
          <w:w w:val="105"/>
        </w:rPr>
        <w:t> </w:t>
      </w:r>
      <w:r>
        <w:rPr>
          <w:w w:val="105"/>
        </w:rPr>
        <w:t>pressure (ICP) </w:t>
      </w:r>
      <w:r>
        <w:rPr>
          <w:spacing w:val="-2"/>
          <w:w w:val="105"/>
        </w:rPr>
        <w:t>monitoring.</w:t>
      </w: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425"/>
        </w:sectPr>
      </w:pPr>
    </w:p>
    <w:p>
      <w:pPr>
        <w:pStyle w:val="Heading3"/>
        <w:spacing w:before="105"/>
      </w:pPr>
      <w:r>
        <w:rPr>
          <w:color w:val="F98B78"/>
          <w:w w:val="130"/>
        </w:rPr>
        <w:t>Key</w:t>
      </w:r>
      <w:r>
        <w:rPr>
          <w:color w:val="F98B78"/>
          <w:spacing w:val="-17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119"/>
        <w:rPr>
          <w:rFonts w:ascii="Calibri"/>
          <w:b/>
        </w:rPr>
      </w:pPr>
    </w:p>
    <w:p>
      <w:pPr>
        <w:pStyle w:val="BodyText"/>
        <w:spacing w:line="295" w:lineRule="auto"/>
        <w:ind w:left="51" w:right="50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45453</wp:posOffset>
                </wp:positionV>
                <wp:extent cx="219075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79012pt;width:172.5pt;height:5.25pt;mso-position-horizontal-relative:page;mso-position-vertical-relative:paragraph;z-index:15731712" id="docshapegroup3" coordorigin="330,72" coordsize="3450,105">
                <v:rect style="position:absolute;left:337;top:79;width:3435;height:90" id="docshape4" filled="false" stroked="true" strokeweight=".75pt" strokecolor="#f98b78">
                  <v:stroke dashstyle="solid"/>
                </v:rect>
                <v:rect style="position:absolute;left:345;top:86;width:3420;height:90" id="docshape5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245478</wp:posOffset>
                </wp:positionV>
                <wp:extent cx="219075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2901pt;width:172.5pt;height:5.25pt;mso-position-horizontal-relative:page;mso-position-vertical-relative:paragraph;z-index:15732224" id="docshapegroup6" coordorigin="330,387" coordsize="3450,105">
                <v:rect style="position:absolute;left:337;top:394;width:3435;height:90" id="docshape7" filled="false" stroked="true" strokeweight=".75pt" strokecolor="#f98b78">
                  <v:stroke dashstyle="solid"/>
                </v:rect>
                <v:rect style="position:absolute;left:345;top:401;width:2730;height:90" id="docshape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Cranial</w:t>
      </w:r>
      <w:r>
        <w:rPr>
          <w:spacing w:val="-21"/>
          <w:w w:val="105"/>
        </w:rPr>
        <w:t> </w:t>
      </w:r>
      <w:r>
        <w:rPr>
          <w:w w:val="105"/>
        </w:rPr>
        <w:t>nerve</w:t>
      </w:r>
      <w:r>
        <w:rPr>
          <w:spacing w:val="-17"/>
          <w:w w:val="105"/>
        </w:rPr>
        <w:t> </w:t>
      </w:r>
      <w:r>
        <w:rPr>
          <w:w w:val="105"/>
        </w:rPr>
        <w:t>checks ICP</w:t>
      </w:r>
      <w:r>
        <w:rPr>
          <w:spacing w:val="-10"/>
          <w:w w:val="105"/>
        </w:rPr>
        <w:t> </w:t>
      </w:r>
      <w:r>
        <w:rPr>
          <w:w w:val="105"/>
        </w:rPr>
        <w:t>monitoring</w:t>
      </w:r>
    </w:p>
    <w:p>
      <w:pPr>
        <w:pStyle w:val="BodyText"/>
        <w:spacing w:line="295" w:lineRule="auto" w:before="1"/>
        <w:ind w:left="51" w:right="47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46466</wp:posOffset>
                </wp:positionV>
                <wp:extent cx="219075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58756pt;width:172.5pt;height:5.25pt;mso-position-horizontal-relative:page;mso-position-vertical-relative:paragraph;z-index:15732736" id="docshapegroup9" coordorigin="330,73" coordsize="3450,105">
                <v:rect style="position:absolute;left:337;top:80;width:3435;height:90" id="docshape10" filled="false" stroked="true" strokeweight=".75pt" strokecolor="#f98b78">
                  <v:stroke dashstyle="solid"/>
                </v:rect>
                <v:rect style="position:absolute;left:345;top:88;width:2055;height:90" id="docshape1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246491</wp:posOffset>
                </wp:positionV>
                <wp:extent cx="219075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08754pt;width:172.5pt;height:6pt;mso-position-horizontal-relative:page;mso-position-vertical-relative:paragraph;z-index:15733248" id="docshapegroup12" coordorigin="330,388" coordsize="3450,120">
                <v:rect style="position:absolute;left:337;top:395;width:3435;height:105" id="docshape13" filled="false" stroked="true" strokeweight=".75pt" strokecolor="#f98b78">
                  <v:stroke dashstyle="solid"/>
                </v:rect>
                <v:rect style="position:absolute;left:345;top:403;width:2055;height:90" id="docshape14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446516</wp:posOffset>
                </wp:positionV>
                <wp:extent cx="219075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58752pt;width:172.5pt;height:6pt;mso-position-horizontal-relative:page;mso-position-vertical-relative:paragraph;z-index:15733760" id="docshapegroup15" coordorigin="330,703" coordsize="3450,120">
                <v:rect style="position:absolute;left:337;top:710;width:3435;height:105" id="docshape16" filled="false" stroked="true" strokeweight=".75pt" strokecolor="#f98b78">
                  <v:stroke dashstyle="solid"/>
                </v:rect>
                <v:rect style="position:absolute;left:345;top:718;width:1365;height:90" id="docshape1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646541</wp:posOffset>
                </wp:positionV>
                <wp:extent cx="219075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908752pt;width:172.5pt;height:6pt;mso-position-horizontal-relative:page;mso-position-vertical-relative:paragraph;z-index:15734272" id="docshapegroup18" coordorigin="330,1018" coordsize="3450,120">
                <v:rect style="position:absolute;left:337;top:1025;width:3435;height:105" id="docshape19" filled="false" stroked="true" strokeweight=".75pt" strokecolor="#f98b78">
                  <v:stroke dashstyle="solid"/>
                </v:rect>
                <v:rect style="position:absolute;left:345;top:1033;width:1365;height:90" id="docshape2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Post-op</w:t>
      </w:r>
      <w:r>
        <w:rPr>
          <w:spacing w:val="-12"/>
          <w:w w:val="105"/>
        </w:rPr>
        <w:t> </w:t>
      </w:r>
      <w:r>
        <w:rPr>
          <w:w w:val="105"/>
        </w:rPr>
        <w:t>craniotomy</w:t>
      </w:r>
      <w:r>
        <w:rPr>
          <w:spacing w:val="-19"/>
          <w:w w:val="105"/>
        </w:rPr>
        <w:t> </w:t>
      </w:r>
      <w:r>
        <w:rPr>
          <w:w w:val="105"/>
        </w:rPr>
        <w:t>care Sedation management Stroke protocols Ventilator</w:t>
      </w:r>
      <w:r>
        <w:rPr>
          <w:spacing w:val="-8"/>
          <w:w w:val="105"/>
        </w:rPr>
        <w:t> </w:t>
      </w:r>
      <w:r>
        <w:rPr>
          <w:w w:val="105"/>
        </w:rPr>
        <w:t>care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700" w:bottom="280" w:left="283" w:right="425"/>
          <w:cols w:num="2" w:equalWidth="0">
            <w:col w:w="1342" w:space="2378"/>
            <w:col w:w="7492"/>
          </w:cols>
        </w:sectPr>
      </w:pPr>
    </w:p>
    <w:p>
      <w:pPr>
        <w:pStyle w:val="BodyText"/>
        <w:spacing w:before="170"/>
        <w:rPr>
          <w:sz w:val="26"/>
        </w:rPr>
      </w:pPr>
    </w:p>
    <w:p>
      <w:pPr>
        <w:tabs>
          <w:tab w:pos="3771" w:val="left" w:leader="none"/>
        </w:tabs>
        <w:spacing w:before="1"/>
        <w:ind w:left="51" w:right="0" w:firstLine="0"/>
        <w:jc w:val="left"/>
        <w:rPr>
          <w:rFonts w:ascii="Calibri"/>
          <w:b/>
          <w:position w:val="1"/>
          <w:sz w:val="22"/>
        </w:rPr>
      </w:pPr>
      <w:r>
        <w:rPr>
          <w:rFonts w:ascii="Calibri"/>
          <w:b/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-147021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76485pt;width:563.249955pt;height:5.25pt;mso-position-horizontal-relative:page;mso-position-vertical-relative:paragraph;z-index:15729664" id="docshape2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F98B78"/>
          <w:w w:val="125"/>
          <w:sz w:val="26"/>
        </w:rPr>
        <w:t>Professional</w:t>
      </w:r>
      <w:r>
        <w:rPr>
          <w:rFonts w:ascii="Calibri"/>
          <w:b/>
          <w:color w:val="F98B78"/>
          <w:spacing w:val="10"/>
          <w:w w:val="125"/>
          <w:sz w:val="26"/>
        </w:rPr>
        <w:t> </w:t>
      </w:r>
      <w:r>
        <w:rPr>
          <w:rFonts w:ascii="Calibri"/>
          <w:b/>
          <w:color w:val="F98B78"/>
          <w:spacing w:val="-2"/>
          <w:w w:val="125"/>
          <w:sz w:val="26"/>
        </w:rPr>
        <w:t>Experience</w:t>
      </w:r>
      <w:r>
        <w:rPr>
          <w:rFonts w:ascii="Calibri"/>
          <w:b/>
          <w:color w:val="F98B78"/>
          <w:sz w:val="26"/>
        </w:rPr>
        <w:tab/>
      </w:r>
      <w:r>
        <w:rPr>
          <w:rFonts w:ascii="Calibri"/>
          <w:b/>
          <w:w w:val="125"/>
          <w:position w:val="1"/>
          <w:sz w:val="22"/>
        </w:rPr>
        <w:t>Neuro</w:t>
      </w:r>
      <w:r>
        <w:rPr>
          <w:rFonts w:ascii="Calibri"/>
          <w:b/>
          <w:spacing w:val="3"/>
          <w:w w:val="125"/>
          <w:position w:val="1"/>
          <w:sz w:val="22"/>
        </w:rPr>
        <w:t> </w:t>
      </w:r>
      <w:r>
        <w:rPr>
          <w:rFonts w:ascii="Calibri"/>
          <w:b/>
          <w:w w:val="125"/>
          <w:position w:val="1"/>
          <w:sz w:val="22"/>
        </w:rPr>
        <w:t>ICU</w:t>
      </w:r>
      <w:r>
        <w:rPr>
          <w:rFonts w:ascii="Calibri"/>
          <w:b/>
          <w:spacing w:val="4"/>
          <w:w w:val="125"/>
          <w:position w:val="1"/>
          <w:sz w:val="22"/>
        </w:rPr>
        <w:t> </w:t>
      </w:r>
      <w:r>
        <w:rPr>
          <w:rFonts w:ascii="Calibri"/>
          <w:b/>
          <w:spacing w:val="-2"/>
          <w:w w:val="125"/>
          <w:position w:val="1"/>
          <w:sz w:val="22"/>
        </w:rPr>
        <w:t>Nurse</w:t>
      </w:r>
    </w:p>
    <w:p>
      <w:pPr>
        <w:pStyle w:val="BodyText"/>
        <w:spacing w:before="113"/>
        <w:ind w:left="3771"/>
      </w:pPr>
      <w:r>
        <w:rPr/>
        <w:t>Cleveland</w:t>
      </w:r>
      <w:r>
        <w:rPr>
          <w:spacing w:val="5"/>
        </w:rPr>
        <w:t> </w:t>
      </w:r>
      <w:r>
        <w:rPr/>
        <w:t>Clinic,</w:t>
      </w:r>
      <w:r>
        <w:rPr>
          <w:spacing w:val="5"/>
        </w:rPr>
        <w:t> </w:t>
      </w:r>
      <w:r>
        <w:rPr/>
        <w:t>Cleveland,</w:t>
      </w:r>
      <w:r>
        <w:rPr>
          <w:spacing w:val="6"/>
        </w:rPr>
        <w:t> </w:t>
      </w:r>
      <w:r>
        <w:rPr/>
        <w:t>OH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February</w:t>
      </w:r>
      <w:r>
        <w:rPr>
          <w:spacing w:val="-2"/>
        </w:rPr>
        <w:t> </w:t>
      </w:r>
      <w:r>
        <w:rPr/>
        <w:t>2018</w:t>
      </w:r>
      <w:r>
        <w:rPr>
          <w:spacing w:val="5"/>
        </w:rPr>
        <w:t> </w:t>
      </w:r>
      <w:r>
        <w:rPr/>
        <w:t>-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5" w:after="0"/>
        <w:ind w:left="4143" w:right="635" w:hanging="377"/>
        <w:jc w:val="left"/>
        <w:rPr>
          <w:sz w:val="22"/>
        </w:rPr>
      </w:pPr>
      <w:r>
        <w:rPr>
          <w:sz w:val="22"/>
        </w:rPr>
        <w:t>Care for patients with traumatic brain injuries and post-surgical </w:t>
      </w:r>
      <w:r>
        <w:rPr>
          <w:w w:val="105"/>
          <w:sz w:val="22"/>
        </w:rPr>
        <w:t>neurological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conditions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46" w:hanging="377"/>
        <w:jc w:val="left"/>
        <w:rPr>
          <w:sz w:val="22"/>
        </w:rPr>
      </w:pPr>
      <w:r>
        <w:rPr>
          <w:w w:val="105"/>
          <w:sz w:val="22"/>
        </w:rPr>
        <w:t>Recognized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detailed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neuro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assessments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seizure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intervention </w:t>
      </w:r>
      <w:r>
        <w:rPr>
          <w:spacing w:val="-2"/>
          <w:w w:val="105"/>
          <w:sz w:val="22"/>
        </w:rPr>
        <w:t>accuracy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314" w:hanging="377"/>
        <w:jc w:val="left"/>
        <w:rPr>
          <w:sz w:val="22"/>
        </w:rPr>
      </w:pPr>
      <w:r>
        <w:rPr>
          <w:sz w:val="22"/>
        </w:rPr>
        <w:t>Participated in the stroke code team, reducing treatment times by </w:t>
      </w:r>
      <w:r>
        <w:rPr>
          <w:spacing w:val="-4"/>
          <w:sz w:val="22"/>
        </w:rPr>
        <w:t>15%</w:t>
      </w:r>
    </w:p>
    <w:p>
      <w:pPr>
        <w:pStyle w:val="Heading4"/>
        <w:spacing w:before="255"/>
        <w:ind w:left="3771"/>
        <w:rPr>
          <w:rFonts w:ascii="Calibri"/>
        </w:rPr>
      </w:pPr>
      <w:r>
        <w:rPr>
          <w:rFonts w:ascii="Calibri"/>
          <w:w w:val="130"/>
        </w:rPr>
        <w:t>ICU</w:t>
      </w:r>
      <w:r>
        <w:rPr>
          <w:rFonts w:ascii="Calibri"/>
          <w:spacing w:val="-8"/>
          <w:w w:val="130"/>
        </w:rPr>
        <w:t> </w:t>
      </w:r>
      <w:r>
        <w:rPr>
          <w:rFonts w:ascii="Calibri"/>
          <w:spacing w:val="-4"/>
          <w:w w:val="130"/>
        </w:rPr>
        <w:t>Nurse</w:t>
      </w:r>
    </w:p>
    <w:p>
      <w:pPr>
        <w:pStyle w:val="BodyText"/>
        <w:spacing w:before="139"/>
        <w:ind w:left="3771"/>
      </w:pPr>
      <w:r>
        <w:rPr/>
        <w:t>MetroHealth</w:t>
      </w:r>
      <w:r>
        <w:rPr>
          <w:spacing w:val="13"/>
        </w:rPr>
        <w:t> </w:t>
      </w:r>
      <w:r>
        <w:rPr/>
        <w:t>Medical</w:t>
      </w:r>
      <w:r>
        <w:rPr>
          <w:spacing w:val="3"/>
        </w:rPr>
        <w:t> </w:t>
      </w:r>
      <w:r>
        <w:rPr/>
        <w:t>Center,</w:t>
      </w:r>
      <w:r>
        <w:rPr>
          <w:spacing w:val="14"/>
        </w:rPr>
        <w:t> </w:t>
      </w:r>
      <w:r>
        <w:rPr/>
        <w:t>Cleveland,</w:t>
      </w:r>
      <w:r>
        <w:rPr>
          <w:spacing w:val="13"/>
        </w:rPr>
        <w:t> </w:t>
      </w:r>
      <w:r>
        <w:rPr/>
        <w:t>OH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August</w:t>
      </w:r>
      <w:r>
        <w:rPr>
          <w:spacing w:val="13"/>
        </w:rPr>
        <w:t> </w:t>
      </w:r>
      <w:r>
        <w:rPr/>
        <w:t>2014</w:t>
      </w:r>
      <w:r>
        <w:rPr>
          <w:spacing w:val="13"/>
        </w:rPr>
        <w:t> </w:t>
      </w:r>
      <w:r>
        <w:rPr/>
        <w:t>-</w:t>
      </w:r>
      <w:r>
        <w:rPr>
          <w:spacing w:val="5"/>
        </w:rPr>
        <w:t> </w:t>
      </w:r>
      <w:r>
        <w:rPr/>
        <w:t>January</w:t>
      </w:r>
      <w:r>
        <w:rPr>
          <w:spacing w:val="5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5" w:after="0"/>
        <w:ind w:left="4143" w:right="321" w:hanging="377"/>
        <w:jc w:val="left"/>
        <w:rPr>
          <w:sz w:val="22"/>
        </w:rPr>
      </w:pPr>
      <w:r>
        <w:rPr>
          <w:spacing w:val="-2"/>
          <w:w w:val="105"/>
          <w:sz w:val="22"/>
        </w:rPr>
        <w:t>Provided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care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for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patients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seizures,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hemorrhagic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strokes,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and </w:t>
      </w:r>
      <w:r>
        <w:rPr>
          <w:w w:val="105"/>
          <w:sz w:val="22"/>
        </w:rPr>
        <w:t>neuro complications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1014" w:hanging="377"/>
        <w:jc w:val="left"/>
        <w:rPr>
          <w:sz w:val="22"/>
        </w:rPr>
      </w:pPr>
      <w:r>
        <w:rPr>
          <w:w w:val="105"/>
          <w:sz w:val="22"/>
        </w:rPr>
        <w:t>Documented neurological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changes and escalated care per established guidelines</w:t>
      </w:r>
    </w:p>
    <w:p>
      <w:pPr>
        <w:pStyle w:val="BodyText"/>
        <w:spacing w:before="230"/>
      </w:pPr>
    </w:p>
    <w:p>
      <w:pPr>
        <w:tabs>
          <w:tab w:pos="3771" w:val="left" w:leader="none"/>
        </w:tabs>
        <w:spacing w:before="1"/>
        <w:ind w:left="51" w:right="0" w:firstLine="0"/>
        <w:jc w:val="left"/>
        <w:rPr>
          <w:rFonts w:ascii="Calibri"/>
          <w:b/>
          <w:position w:val="1"/>
          <w:sz w:val="22"/>
        </w:rPr>
      </w:pPr>
      <w:r>
        <w:rPr>
          <w:rFonts w:ascii="Calibri"/>
          <w:b/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-147047</wp:posOffset>
                </wp:positionV>
                <wp:extent cx="7153275" cy="66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78558pt;width:563.249955pt;height:5.25pt;mso-position-horizontal-relative:page;mso-position-vertical-relative:paragraph;z-index:15730176" id="docshape2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F98B78"/>
          <w:spacing w:val="-2"/>
          <w:w w:val="130"/>
          <w:sz w:val="26"/>
        </w:rPr>
        <w:t>Education</w:t>
      </w:r>
      <w:r>
        <w:rPr>
          <w:rFonts w:ascii="Calibri"/>
          <w:b/>
          <w:color w:val="F98B78"/>
          <w:sz w:val="26"/>
        </w:rPr>
        <w:tab/>
      </w:r>
      <w:r>
        <w:rPr>
          <w:rFonts w:ascii="Calibri"/>
          <w:b/>
          <w:w w:val="130"/>
          <w:position w:val="1"/>
          <w:sz w:val="22"/>
        </w:rPr>
        <w:t>Bachelor</w:t>
      </w:r>
      <w:r>
        <w:rPr>
          <w:rFonts w:ascii="Calibri"/>
          <w:b/>
          <w:spacing w:val="-5"/>
          <w:w w:val="130"/>
          <w:position w:val="1"/>
          <w:sz w:val="22"/>
        </w:rPr>
        <w:t> </w:t>
      </w:r>
      <w:r>
        <w:rPr>
          <w:rFonts w:ascii="Calibri"/>
          <w:b/>
          <w:w w:val="130"/>
          <w:position w:val="1"/>
          <w:sz w:val="22"/>
        </w:rPr>
        <w:t>of</w:t>
      </w:r>
      <w:r>
        <w:rPr>
          <w:rFonts w:ascii="Calibri"/>
          <w:b/>
          <w:spacing w:val="-5"/>
          <w:w w:val="130"/>
          <w:position w:val="1"/>
          <w:sz w:val="22"/>
        </w:rPr>
        <w:t> </w:t>
      </w:r>
      <w:r>
        <w:rPr>
          <w:rFonts w:ascii="Calibri"/>
          <w:b/>
          <w:w w:val="130"/>
          <w:position w:val="1"/>
          <w:sz w:val="22"/>
        </w:rPr>
        <w:t>Science</w:t>
      </w:r>
      <w:r>
        <w:rPr>
          <w:rFonts w:ascii="Calibri"/>
          <w:b/>
          <w:spacing w:val="-5"/>
          <w:w w:val="130"/>
          <w:position w:val="1"/>
          <w:sz w:val="22"/>
        </w:rPr>
        <w:t> </w:t>
      </w:r>
      <w:r>
        <w:rPr>
          <w:rFonts w:ascii="Calibri"/>
          <w:b/>
          <w:w w:val="130"/>
          <w:position w:val="1"/>
          <w:sz w:val="22"/>
        </w:rPr>
        <w:t>in</w:t>
      </w:r>
      <w:r>
        <w:rPr>
          <w:rFonts w:ascii="Calibri"/>
          <w:b/>
          <w:spacing w:val="-4"/>
          <w:w w:val="130"/>
          <w:position w:val="1"/>
          <w:sz w:val="22"/>
        </w:rPr>
        <w:t> </w:t>
      </w:r>
      <w:r>
        <w:rPr>
          <w:rFonts w:ascii="Calibri"/>
          <w:b/>
          <w:spacing w:val="-2"/>
          <w:w w:val="130"/>
          <w:position w:val="1"/>
          <w:sz w:val="22"/>
        </w:rPr>
        <w:t>Nursing</w:t>
      </w:r>
    </w:p>
    <w:p>
      <w:pPr>
        <w:pStyle w:val="BodyText"/>
        <w:spacing w:before="113"/>
        <w:ind w:right="895"/>
        <w:jc w:val="center"/>
      </w:pPr>
      <w:r>
        <w:rPr/>
        <w:t>Kent</w:t>
      </w:r>
      <w:r>
        <w:rPr>
          <w:spacing w:val="-10"/>
        </w:rPr>
        <w:t> </w:t>
      </w:r>
      <w:r>
        <w:rPr/>
        <w:t>State</w:t>
      </w:r>
      <w:r>
        <w:rPr>
          <w:spacing w:val="-9"/>
        </w:rPr>
        <w:t> </w:t>
      </w:r>
      <w:r>
        <w:rPr/>
        <w:t>University</w:t>
      </w:r>
      <w:r>
        <w:rPr>
          <w:spacing w:val="-16"/>
        </w:rPr>
        <w:t> </w:t>
      </w:r>
      <w:r>
        <w:rPr>
          <w:w w:val="85"/>
        </w:rPr>
        <w:t>|</w:t>
      </w:r>
      <w:r>
        <w:rPr>
          <w:spacing w:val="-9"/>
        </w:rPr>
        <w:t> </w:t>
      </w:r>
      <w:r>
        <w:rPr>
          <w:spacing w:val="-4"/>
        </w:rPr>
        <w:t>2014</w:t>
      </w: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425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-81188</wp:posOffset>
                </wp:positionV>
                <wp:extent cx="7153275" cy="666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92821pt;width:563.249955pt;height:5.25pt;mso-position-horizontal-relative:page;mso-position-vertical-relative:paragraph;z-index:15730688" id="docshape23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2571749</wp:posOffset>
                </wp:positionH>
                <wp:positionV relativeFrom="paragraph">
                  <wp:posOffset>395061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31.107176pt;width:3.75pt;height:3.75pt;mso-position-horizontal-relative:page;mso-position-vertical-relative:paragraph;z-index:15735296" id="docshape24" coordorigin="4050,622" coordsize="75,75" path="m4093,697l4082,697,4077,696,4050,665,4050,660,4050,654,4082,622,4093,622,4125,654,4125,665,4098,696,4093,697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98B78"/>
          <w:spacing w:val="-2"/>
          <w:w w:val="125"/>
        </w:rPr>
        <w:t>Certifications</w:t>
      </w:r>
    </w:p>
    <w:p>
      <w:pPr>
        <w:pStyle w:val="BodyText"/>
        <w:spacing w:before="145"/>
        <w:ind w:left="51"/>
      </w:pPr>
      <w:r>
        <w:rPr/>
        <w:br w:type="column"/>
      </w:r>
      <w:r>
        <w:rPr/>
        <w:t>BLS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2022</w:t>
      </w:r>
    </w:p>
    <w:p>
      <w:pPr>
        <w:pStyle w:val="BodyText"/>
        <w:spacing w:before="13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2571749</wp:posOffset>
                </wp:positionH>
                <wp:positionV relativeFrom="paragraph">
                  <wp:posOffset>-106874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-8.415283pt;width:3.75pt;height:3.75pt;mso-position-horizontal-relative:page;mso-position-vertical-relative:paragraph;z-index:15734784" id="docshape25" coordorigin="4050,-168" coordsize="75,75" path="m4093,-93l4082,-93,4077,-94,4050,-126,4050,-130,4050,-136,4082,-168,4093,-168,4125,-136,4125,-126,4098,-94,4093,-93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ACLS</w:t>
      </w:r>
      <w:r>
        <w:rPr>
          <w:spacing w:val="-9"/>
          <w:w w:val="105"/>
        </w:rPr>
        <w:t> </w:t>
      </w:r>
      <w:r>
        <w:rPr>
          <w:w w:val="8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34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2571749</wp:posOffset>
                </wp:positionH>
                <wp:positionV relativeFrom="paragraph">
                  <wp:posOffset>140490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11.062253pt;width:3.75pt;height:3.75pt;mso-position-horizontal-relative:page;mso-position-vertical-relative:paragraph;z-index:15735808" id="docshape26" coordorigin="4050,221" coordsize="75,75" path="m4093,296l4082,296,4077,295,4050,264,4050,259,4050,253,4082,221,4093,221,4125,253,4125,264,4098,295,4093,29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CCRN</w:t>
      </w:r>
      <w:r>
        <w:rPr>
          <w:spacing w:val="-8"/>
          <w:w w:val="105"/>
        </w:rPr>
        <w:t> </w:t>
      </w:r>
      <w:r>
        <w:rPr>
          <w:w w:val="8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700" w:bottom="280" w:left="283" w:right="425"/>
      <w:cols w:num="2" w:equalWidth="0">
        <w:col w:w="1887" w:space="2205"/>
        <w:col w:w="71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47" w:hanging="3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4" w:hanging="3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1" w:hanging="3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8" w:hanging="3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5" w:hanging="3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82" w:hanging="3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3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6" w:hanging="3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1799" w:right="1029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1799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4"/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143" w:right="46" w:hanging="37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2025-12-13T23:03:51Z</dcterms:created>
  <dcterms:modified xsi:type="dcterms:W3CDTF">2025-12-13T23:03:51Z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