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96199</wp:posOffset>
            </wp:positionV>
            <wp:extent cx="580011" cy="580011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011" cy="580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60CA"/>
          <w:spacing w:val="-8"/>
        </w:rPr>
        <w:t>Chris</w:t>
      </w:r>
      <w:r>
        <w:rPr>
          <w:color w:val="E360CA"/>
          <w:spacing w:val="-27"/>
        </w:rPr>
        <w:t> </w:t>
      </w:r>
      <w:r>
        <w:rPr>
          <w:color w:val="E360CA"/>
          <w:spacing w:val="-2"/>
        </w:rPr>
        <w:t>Jackson</w:t>
      </w:r>
    </w:p>
    <w:p>
      <w:pPr>
        <w:pStyle w:val="Heading2"/>
        <w:spacing w:before="78"/>
        <w:ind w:left="1279"/>
      </w:pPr>
      <w:r>
        <w:rPr>
          <w:spacing w:val="-2"/>
          <w:w w:val="105"/>
        </w:rPr>
        <w:t>Influencer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Marketing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Coordinator</w:t>
      </w:r>
    </w:p>
    <w:p>
      <w:pPr>
        <w:pStyle w:val="BodyText"/>
        <w:spacing w:line="225" w:lineRule="auto" w:before="99"/>
        <w:ind w:left="1279" w:right="1269"/>
      </w:pPr>
      <w:r>
        <w:rPr/>
        <w:br w:type="column"/>
      </w:r>
      <w:r>
        <w:rPr>
          <w:color w:val="E360CA"/>
          <w:w w:val="120"/>
        </w:rPr>
        <w:t>Atlanta, GA </w:t>
      </w:r>
      <w:hyperlink r:id="rId6">
        <w:r>
          <w:rPr>
            <w:color w:val="E360CA"/>
            <w:spacing w:val="-2"/>
            <w:w w:val="120"/>
          </w:rPr>
          <w:t>email@email.com</w:t>
        </w:r>
      </w:hyperlink>
    </w:p>
    <w:p>
      <w:pPr>
        <w:pStyle w:val="BodyText"/>
        <w:spacing w:line="230" w:lineRule="exact" w:before="0"/>
        <w:ind w:left="1279"/>
      </w:pPr>
      <w:r>
        <w:rPr>
          <w:color w:val="E360CA"/>
          <w:w w:val="125"/>
        </w:rPr>
        <w:t>(000)</w:t>
      </w:r>
      <w:r>
        <w:rPr>
          <w:color w:val="E360CA"/>
          <w:spacing w:val="22"/>
          <w:w w:val="125"/>
        </w:rPr>
        <w:t> </w:t>
      </w:r>
      <w:r>
        <w:rPr>
          <w:color w:val="E360CA"/>
          <w:w w:val="125"/>
        </w:rPr>
        <w:t>000-</w:t>
      </w:r>
      <w:r>
        <w:rPr>
          <w:color w:val="E360CA"/>
          <w:spacing w:val="-4"/>
          <w:w w:val="125"/>
        </w:rPr>
        <w:t>0000</w:t>
      </w:r>
    </w:p>
    <w:p>
      <w:pPr>
        <w:pStyle w:val="BodyText"/>
        <w:spacing w:after="0" w:line="230" w:lineRule="exact"/>
        <w:sectPr>
          <w:type w:val="continuous"/>
          <w:pgSz w:w="11920" w:h="16860"/>
          <w:pgMar w:top="620" w:bottom="280" w:left="141" w:right="283"/>
          <w:cols w:num="2" w:equalWidth="0">
            <w:col w:w="5388" w:space="1716"/>
            <w:col w:w="4392"/>
          </w:cols>
        </w:sectPr>
      </w:pPr>
    </w:p>
    <w:p>
      <w:pPr>
        <w:pStyle w:val="BodyText"/>
        <w:spacing w:before="145"/>
        <w:ind w:left="0"/>
      </w:pPr>
    </w:p>
    <w:p>
      <w:pPr>
        <w:pStyle w:val="Heading4"/>
        <w:spacing w:line="225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ragraph">
                  <wp:posOffset>-111363</wp:posOffset>
                </wp:positionV>
                <wp:extent cx="7282815" cy="4889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8.768742pt;width:573.414899pt;height:3.805851pt;mso-position-horizontal-relative:page;mso-position-vertical-relative:paragraph;z-index:15728640" id="docshape1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w w:val="130"/>
        </w:rPr>
        <w:t>Creative</w:t>
      </w:r>
      <w:r>
        <w:rPr>
          <w:spacing w:val="-1"/>
          <w:w w:val="130"/>
        </w:rPr>
        <w:t> </w:t>
      </w:r>
      <w:r>
        <w:rPr>
          <w:w w:val="130"/>
        </w:rPr>
        <w:t>Marketing</w:t>
      </w:r>
      <w:r>
        <w:rPr>
          <w:spacing w:val="-1"/>
          <w:w w:val="130"/>
        </w:rPr>
        <w:t> </w:t>
      </w:r>
      <w:r>
        <w:rPr>
          <w:w w:val="130"/>
        </w:rPr>
        <w:t>Coordinator</w:t>
      </w:r>
      <w:r>
        <w:rPr>
          <w:spacing w:val="-1"/>
          <w:w w:val="130"/>
        </w:rPr>
        <w:t> </w:t>
      </w:r>
      <w:r>
        <w:rPr>
          <w:w w:val="130"/>
        </w:rPr>
        <w:t>with</w:t>
      </w:r>
      <w:r>
        <w:rPr>
          <w:spacing w:val="-1"/>
          <w:w w:val="130"/>
        </w:rPr>
        <w:t> </w:t>
      </w:r>
      <w:r>
        <w:rPr>
          <w:w w:val="130"/>
        </w:rPr>
        <w:t>4</w:t>
      </w:r>
      <w:r>
        <w:rPr>
          <w:spacing w:val="-1"/>
          <w:w w:val="130"/>
        </w:rPr>
        <w:t> </w:t>
      </w:r>
      <w:r>
        <w:rPr>
          <w:w w:val="130"/>
        </w:rPr>
        <w:t>years</w:t>
      </w:r>
      <w:r>
        <w:rPr>
          <w:spacing w:val="-1"/>
          <w:w w:val="130"/>
        </w:rPr>
        <w:t> </w:t>
      </w:r>
      <w:r>
        <w:rPr>
          <w:w w:val="130"/>
        </w:rPr>
        <w:t>of</w:t>
      </w:r>
      <w:r>
        <w:rPr>
          <w:spacing w:val="-1"/>
          <w:w w:val="130"/>
        </w:rPr>
        <w:t> </w:t>
      </w:r>
      <w:r>
        <w:rPr>
          <w:w w:val="130"/>
        </w:rPr>
        <w:t>experience</w:t>
      </w:r>
      <w:r>
        <w:rPr>
          <w:spacing w:val="-1"/>
          <w:w w:val="130"/>
        </w:rPr>
        <w:t> </w:t>
      </w:r>
      <w:r>
        <w:rPr>
          <w:w w:val="130"/>
        </w:rPr>
        <w:t>executing</w:t>
      </w:r>
      <w:r>
        <w:rPr>
          <w:spacing w:val="-1"/>
          <w:w w:val="130"/>
        </w:rPr>
        <w:t> </w:t>
      </w:r>
      <w:r>
        <w:rPr>
          <w:w w:val="130"/>
        </w:rPr>
        <w:t>inluencer</w:t>
      </w:r>
      <w:r>
        <w:rPr>
          <w:spacing w:val="-1"/>
          <w:w w:val="130"/>
        </w:rPr>
        <w:t> </w:t>
      </w:r>
      <w:r>
        <w:rPr>
          <w:w w:val="130"/>
        </w:rPr>
        <w:t>campaigns</w:t>
      </w:r>
      <w:r>
        <w:rPr>
          <w:spacing w:val="-1"/>
          <w:w w:val="130"/>
        </w:rPr>
        <w:t> </w:t>
      </w:r>
      <w:r>
        <w:rPr>
          <w:w w:val="130"/>
        </w:rPr>
        <w:t>and</w:t>
      </w:r>
      <w:r>
        <w:rPr>
          <w:spacing w:val="-1"/>
          <w:w w:val="130"/>
        </w:rPr>
        <w:t> </w:t>
      </w:r>
      <w:r>
        <w:rPr>
          <w:w w:val="130"/>
        </w:rPr>
        <w:t>managing brand partnerships across Instagram, YouTube, and TikTok</w:t>
      </w:r>
    </w:p>
    <w:p>
      <w:pPr>
        <w:pStyle w:val="BodyText"/>
        <w:spacing w:before="62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273227</wp:posOffset>
                </wp:positionV>
                <wp:extent cx="7282815" cy="4064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1.513954pt;width:573.414899pt;height:3.171543pt;mso-position-horizontal-relative:page;mso-position-vertical-relative:paragraph;z-index:15729152" id="docshape2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w w:val="125"/>
        </w:rPr>
        <w:t>Expert</w:t>
      </w:r>
      <w:r>
        <w:rPr>
          <w:spacing w:val="-2"/>
          <w:w w:val="125"/>
        </w:rPr>
        <w:t> </w:t>
      </w:r>
      <w:r>
        <w:rPr>
          <w:w w:val="125"/>
        </w:rPr>
        <w:t>in</w:t>
      </w:r>
      <w:r>
        <w:rPr>
          <w:spacing w:val="-1"/>
          <w:w w:val="125"/>
        </w:rPr>
        <w:t> </w:t>
      </w:r>
      <w:r>
        <w:rPr>
          <w:w w:val="125"/>
        </w:rPr>
        <w:t>identifying</w:t>
      </w:r>
      <w:r>
        <w:rPr>
          <w:spacing w:val="-2"/>
          <w:w w:val="125"/>
        </w:rPr>
        <w:t> </w:t>
      </w:r>
      <w:r>
        <w:rPr>
          <w:w w:val="125"/>
        </w:rPr>
        <w:t>creators,</w:t>
      </w:r>
      <w:r>
        <w:rPr>
          <w:spacing w:val="-1"/>
          <w:w w:val="125"/>
        </w:rPr>
        <w:t> </w:t>
      </w:r>
      <w:r>
        <w:rPr>
          <w:w w:val="125"/>
        </w:rPr>
        <w:t>coordinating</w:t>
      </w:r>
      <w:r>
        <w:rPr>
          <w:spacing w:val="-1"/>
          <w:w w:val="125"/>
        </w:rPr>
        <w:t> </w:t>
      </w:r>
      <w:r>
        <w:rPr>
          <w:w w:val="125"/>
        </w:rPr>
        <w:t>contracts,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measuring</w:t>
      </w:r>
      <w:r>
        <w:rPr>
          <w:spacing w:val="-1"/>
          <w:w w:val="125"/>
        </w:rPr>
        <w:t> </w:t>
      </w:r>
      <w:r>
        <w:rPr>
          <w:w w:val="125"/>
        </w:rPr>
        <w:t>content</w:t>
      </w:r>
      <w:r>
        <w:rPr>
          <w:spacing w:val="-2"/>
          <w:w w:val="125"/>
        </w:rPr>
        <w:t> </w:t>
      </w:r>
      <w:r>
        <w:rPr>
          <w:w w:val="125"/>
        </w:rPr>
        <w:t>performance</w:t>
      </w:r>
      <w:r>
        <w:rPr>
          <w:spacing w:val="-1"/>
          <w:w w:val="125"/>
        </w:rPr>
        <w:t> </w:t>
      </w:r>
      <w:r>
        <w:rPr>
          <w:w w:val="125"/>
        </w:rPr>
        <w:t>against</w:t>
      </w:r>
      <w:r>
        <w:rPr>
          <w:spacing w:val="-2"/>
          <w:w w:val="125"/>
        </w:rPr>
        <w:t> </w:t>
      </w:r>
      <w:r>
        <w:rPr>
          <w:w w:val="125"/>
        </w:rPr>
        <w:t>brand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KPIs.</w:t>
      </w:r>
    </w:p>
    <w:p>
      <w:pPr>
        <w:pStyle w:val="BodyText"/>
        <w:spacing w:before="26"/>
        <w:ind w:left="0"/>
      </w:pPr>
    </w:p>
    <w:p>
      <w:pPr>
        <w:pStyle w:val="Heading2"/>
      </w:pPr>
      <w:r>
        <w:rPr>
          <w:color w:val="E360CA"/>
          <w:spacing w:val="-2"/>
        </w:rPr>
        <w:t>Key</w:t>
      </w:r>
      <w:r>
        <w:rPr>
          <w:color w:val="E360CA"/>
          <w:spacing w:val="-15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line="225" w:lineRule="auto" w:before="136"/>
        <w:ind w:left="3258" w:right="59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135583</wp:posOffset>
                </wp:positionV>
                <wp:extent cx="1893570" cy="4889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8770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7060" h="40640">
                                <a:moveTo>
                                  <a:pt x="187698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76982" y="0"/>
                                </a:lnTo>
                                <a:lnTo>
                                  <a:pt x="187698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0.675847pt;width:149.1pt;height:3.85pt;mso-position-horizontal-relative:page;mso-position-vertical-relative:paragraph;z-index:15731200" id="docshapegroup3" coordorigin="228,214" coordsize="2982,77">
                <v:rect style="position:absolute;left:234;top:219;width:2969;height:64" id="docshape4" filled="false" stroked="true" strokeweight=".634309pt" strokecolor="#e360ca">
                  <v:stroke dashstyle="solid"/>
                </v:rect>
                <v:rect style="position:absolute;left:241;top:226;width:2956;height:64" id="docshape5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280586</wp:posOffset>
                </wp:positionV>
                <wp:extent cx="1893570" cy="4889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4986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0" h="40640">
                                <a:moveTo>
                                  <a:pt x="149836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98363" y="0"/>
                                </a:lnTo>
                                <a:lnTo>
                                  <a:pt x="149836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2.093401pt;width:149.1pt;height:3.85pt;mso-position-horizontal-relative:page;mso-position-vertical-relative:paragraph;z-index:15731712" id="docshapegroup6" coordorigin="228,442" coordsize="2982,77">
                <v:rect style="position:absolute;left:234;top:448;width:2969;height:64" id="docshape7" filled="false" stroked="true" strokeweight=".634309pt" strokecolor="#e360ca">
                  <v:stroke dashstyle="solid"/>
                </v:rect>
                <v:rect style="position:absolute;left:241;top:454;width:2360;height:64" id="docshape8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425589</wp:posOffset>
                </wp:positionV>
                <wp:extent cx="1893570" cy="4889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1283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395" h="40640">
                                <a:moveTo>
                                  <a:pt x="112780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27800" y="0"/>
                                </a:lnTo>
                                <a:lnTo>
                                  <a:pt x="112780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3.510956pt;width:149.1pt;height:3.85pt;mso-position-horizontal-relative:page;mso-position-vertical-relative:paragraph;z-index:15732224" id="docshapegroup9" coordorigin="228,670" coordsize="2982,77">
                <v:rect style="position:absolute;left:234;top:676;width:2969;height:64" id="docshape10" filled="false" stroked="true" strokeweight=".634309pt" strokecolor="#e360ca">
                  <v:stroke dashstyle="solid"/>
                </v:rect>
                <v:rect style="position:absolute;left:241;top:682;width:1777;height:64" id="docshape11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570592</wp:posOffset>
                </wp:positionV>
                <wp:extent cx="1893570" cy="4889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7493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0" h="40640">
                                <a:moveTo>
                                  <a:pt x="74918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49181" y="0"/>
                                </a:lnTo>
                                <a:lnTo>
                                  <a:pt x="74918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4.928509pt;width:149.1pt;height:3.85pt;mso-position-horizontal-relative:page;mso-position-vertical-relative:paragraph;z-index:15732736" id="docshapegroup12" coordorigin="228,899" coordsize="2982,77">
                <v:rect style="position:absolute;left:234;top:904;width:2969;height:64" id="docshape13" filled="false" stroked="true" strokeweight=".634309pt" strokecolor="#e360ca">
                  <v:stroke dashstyle="solid"/>
                </v:rect>
                <v:rect style="position:absolute;left:241;top:911;width:1180;height:64" id="docshape14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715594</wp:posOffset>
                </wp:positionV>
                <wp:extent cx="1893570" cy="4889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7493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0" h="40640">
                                <a:moveTo>
                                  <a:pt x="74918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49181" y="0"/>
                                </a:lnTo>
                                <a:lnTo>
                                  <a:pt x="74918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56.346062pt;width:149.1pt;height:3.85pt;mso-position-horizontal-relative:page;mso-position-vertical-relative:paragraph;z-index:15733248" id="docshapegroup15" coordorigin="228,1127" coordsize="2982,77">
                <v:rect style="position:absolute;left:234;top:1133;width:2969;height:64" id="docshape16" filled="false" stroked="true" strokeweight=".634309pt" strokecolor="#e360ca">
                  <v:stroke dashstyle="solid"/>
                </v:rect>
                <v:rect style="position:absolute;left:241;top:1139;width:1180;height:64" id="docshape17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Influencer sourcing Contract</w:t>
      </w:r>
      <w:r>
        <w:rPr>
          <w:spacing w:val="-15"/>
          <w:w w:val="125"/>
        </w:rPr>
        <w:t> </w:t>
      </w:r>
      <w:r>
        <w:rPr>
          <w:w w:val="125"/>
        </w:rPr>
        <w:t>negotiation Campaign tracking Social listening Creator outreach</w:t>
      </w:r>
    </w:p>
    <w:p>
      <w:pPr>
        <w:pStyle w:val="BodyText"/>
        <w:spacing w:before="100"/>
        <w:ind w:left="0"/>
      </w:pPr>
    </w:p>
    <w:p>
      <w:pPr>
        <w:tabs>
          <w:tab w:pos="3258" w:val="left" w:leader="none"/>
        </w:tabs>
        <w:spacing w:before="0"/>
        <w:ind w:left="87" w:right="0" w:firstLine="0"/>
        <w:jc w:val="left"/>
        <w:rPr>
          <w:rFonts w:ascii="Arial"/>
          <w:b/>
          <w:position w:val="1"/>
          <w:sz w:val="21"/>
        </w:rPr>
      </w:pPr>
      <w:r>
        <w:rPr>
          <w:rFonts w:ascii="Arial"/>
          <w:b/>
          <w:position w:val="1"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-100427</wp:posOffset>
                </wp:positionV>
                <wp:extent cx="7282815" cy="4889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7.907688pt;width:573.414899pt;height:3.805851pt;mso-position-horizontal-relative:page;mso-position-vertical-relative:paragraph;z-index:15729664" id="docshape18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E360CA"/>
          <w:sz w:val="25"/>
        </w:rPr>
        <w:t>Professional</w:t>
      </w:r>
      <w:r>
        <w:rPr>
          <w:rFonts w:ascii="Arial"/>
          <w:b/>
          <w:color w:val="E360CA"/>
          <w:spacing w:val="-3"/>
          <w:sz w:val="25"/>
        </w:rPr>
        <w:t> </w:t>
      </w:r>
      <w:r>
        <w:rPr>
          <w:rFonts w:ascii="Arial"/>
          <w:b/>
          <w:color w:val="E360CA"/>
          <w:spacing w:val="-2"/>
          <w:sz w:val="25"/>
        </w:rPr>
        <w:t>Experience</w:t>
      </w:r>
      <w:r>
        <w:rPr>
          <w:rFonts w:ascii="Arial"/>
          <w:b/>
          <w:color w:val="E360CA"/>
          <w:sz w:val="25"/>
        </w:rPr>
        <w:tab/>
      </w:r>
      <w:r>
        <w:rPr>
          <w:rFonts w:ascii="Arial"/>
          <w:b/>
          <w:spacing w:val="2"/>
          <w:position w:val="1"/>
          <w:sz w:val="21"/>
        </w:rPr>
        <w:t>Influencer</w:t>
      </w:r>
      <w:r>
        <w:rPr>
          <w:rFonts w:ascii="Arial"/>
          <w:b/>
          <w:spacing w:val="27"/>
          <w:position w:val="1"/>
          <w:sz w:val="21"/>
        </w:rPr>
        <w:t> </w:t>
      </w:r>
      <w:r>
        <w:rPr>
          <w:rFonts w:ascii="Arial"/>
          <w:b/>
          <w:spacing w:val="2"/>
          <w:position w:val="1"/>
          <w:sz w:val="21"/>
        </w:rPr>
        <w:t>Marketing</w:t>
      </w:r>
      <w:r>
        <w:rPr>
          <w:rFonts w:ascii="Arial"/>
          <w:b/>
          <w:spacing w:val="28"/>
          <w:position w:val="1"/>
          <w:sz w:val="21"/>
        </w:rPr>
        <w:t> </w:t>
      </w:r>
      <w:r>
        <w:rPr>
          <w:rFonts w:ascii="Arial"/>
          <w:b/>
          <w:spacing w:val="-2"/>
          <w:position w:val="1"/>
          <w:sz w:val="21"/>
        </w:rPr>
        <w:t>Coordinator</w:t>
      </w:r>
    </w:p>
    <w:p>
      <w:pPr>
        <w:pStyle w:val="BodyText"/>
        <w:spacing w:before="36"/>
        <w:ind w:left="3258"/>
      </w:pPr>
      <w:r>
        <w:rPr>
          <w:w w:val="115"/>
        </w:rPr>
        <w:t>GlowSocial,</w:t>
      </w:r>
      <w:r>
        <w:rPr>
          <w:spacing w:val="21"/>
          <w:w w:val="115"/>
        </w:rPr>
        <w:t> </w:t>
      </w:r>
      <w:r>
        <w:rPr>
          <w:w w:val="115"/>
        </w:rPr>
        <w:t>Los</w:t>
      </w:r>
      <w:r>
        <w:rPr>
          <w:spacing w:val="22"/>
          <w:w w:val="115"/>
        </w:rPr>
        <w:t> </w:t>
      </w:r>
      <w:r>
        <w:rPr>
          <w:w w:val="115"/>
        </w:rPr>
        <w:t>Angeles,</w:t>
      </w:r>
      <w:r>
        <w:rPr>
          <w:spacing w:val="21"/>
          <w:w w:val="115"/>
        </w:rPr>
        <w:t> </w:t>
      </w:r>
      <w:r>
        <w:rPr>
          <w:w w:val="115"/>
        </w:rPr>
        <w:t>CA</w:t>
      </w:r>
      <w:r>
        <w:rPr>
          <w:spacing w:val="23"/>
          <w:w w:val="115"/>
        </w:rPr>
        <w:t> </w:t>
      </w:r>
      <w:r>
        <w:rPr/>
        <w:t>|</w:t>
      </w:r>
      <w:r>
        <w:rPr>
          <w:spacing w:val="22"/>
          <w:w w:val="115"/>
        </w:rPr>
        <w:t> </w:t>
      </w:r>
      <w:r>
        <w:rPr>
          <w:w w:val="115"/>
        </w:rPr>
        <w:t>March</w:t>
      </w:r>
      <w:r>
        <w:rPr>
          <w:spacing w:val="21"/>
          <w:w w:val="115"/>
        </w:rPr>
        <w:t> </w:t>
      </w:r>
      <w:r>
        <w:rPr>
          <w:w w:val="115"/>
        </w:rPr>
        <w:t>2021</w:t>
      </w:r>
      <w:r>
        <w:rPr>
          <w:spacing w:val="23"/>
          <w:w w:val="115"/>
        </w:rPr>
        <w:t> </w:t>
      </w:r>
      <w:r>
        <w:rPr>
          <w:w w:val="115"/>
        </w:rPr>
        <w:t>-</w:t>
      </w:r>
      <w:r>
        <w:rPr>
          <w:spacing w:val="22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ListParagraph"/>
        <w:numPr>
          <w:ilvl w:val="0"/>
          <w:numId w:val="1"/>
        </w:numPr>
        <w:tabs>
          <w:tab w:pos="3512" w:val="left" w:leader="none"/>
        </w:tabs>
        <w:spacing w:line="240" w:lineRule="auto" w:before="48" w:after="0"/>
        <w:ind w:left="3512" w:right="0" w:hanging="254"/>
        <w:jc w:val="left"/>
        <w:rPr>
          <w:sz w:val="20"/>
        </w:rPr>
      </w:pPr>
      <w:r>
        <w:rPr>
          <w:w w:val="125"/>
          <w:sz w:val="20"/>
        </w:rPr>
        <w:t>Sourced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onboarded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100+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influencers,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increasing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campaign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reach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3"/>
          <w:w w:val="125"/>
          <w:sz w:val="20"/>
        </w:rPr>
        <w:t> </w:t>
      </w:r>
      <w:r>
        <w:rPr>
          <w:spacing w:val="-5"/>
          <w:w w:val="125"/>
          <w:sz w:val="20"/>
        </w:rPr>
        <w:t>60%</w:t>
      </w:r>
    </w:p>
    <w:p>
      <w:pPr>
        <w:pStyle w:val="ListParagraph"/>
        <w:numPr>
          <w:ilvl w:val="0"/>
          <w:numId w:val="1"/>
        </w:numPr>
        <w:tabs>
          <w:tab w:pos="3512" w:val="left" w:leader="none"/>
        </w:tabs>
        <w:spacing w:line="225" w:lineRule="auto" w:before="59" w:after="0"/>
        <w:ind w:left="3512" w:right="716" w:hanging="254"/>
        <w:jc w:val="left"/>
        <w:rPr>
          <w:sz w:val="20"/>
        </w:rPr>
      </w:pPr>
      <w:r>
        <w:rPr>
          <w:w w:val="125"/>
          <w:sz w:val="20"/>
        </w:rPr>
        <w:t>Managed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all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stages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of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influencer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partnerships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from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outreach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content </w:t>
      </w:r>
      <w:r>
        <w:rPr>
          <w:spacing w:val="-2"/>
          <w:w w:val="125"/>
          <w:sz w:val="20"/>
        </w:rPr>
        <w:t>approval</w:t>
      </w:r>
    </w:p>
    <w:p>
      <w:pPr>
        <w:pStyle w:val="ListParagraph"/>
        <w:numPr>
          <w:ilvl w:val="0"/>
          <w:numId w:val="1"/>
        </w:numPr>
        <w:tabs>
          <w:tab w:pos="3512" w:val="left" w:leader="none"/>
        </w:tabs>
        <w:spacing w:line="240" w:lineRule="auto" w:before="49" w:after="0"/>
        <w:ind w:left="3512" w:right="0" w:hanging="254"/>
        <w:jc w:val="left"/>
        <w:rPr>
          <w:sz w:val="20"/>
        </w:rPr>
      </w:pPr>
      <w:r>
        <w:rPr>
          <w:w w:val="125"/>
          <w:sz w:val="20"/>
        </w:rPr>
        <w:t>Created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post-campaign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reports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using</w:t>
      </w:r>
      <w:r>
        <w:rPr>
          <w:spacing w:val="10"/>
          <w:w w:val="125"/>
          <w:sz w:val="20"/>
        </w:rPr>
        <w:t> </w:t>
      </w:r>
      <w:r>
        <w:rPr>
          <w:w w:val="125"/>
          <w:sz w:val="20"/>
        </w:rPr>
        <w:t>KPIs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like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engagement</w:t>
      </w:r>
      <w:r>
        <w:rPr>
          <w:spacing w:val="10"/>
          <w:w w:val="125"/>
          <w:sz w:val="20"/>
        </w:rPr>
        <w:t> </w:t>
      </w:r>
      <w:r>
        <w:rPr>
          <w:w w:val="125"/>
          <w:sz w:val="20"/>
        </w:rPr>
        <w:t>rate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9"/>
          <w:w w:val="125"/>
          <w:sz w:val="20"/>
        </w:rPr>
        <w:t> </w:t>
      </w:r>
      <w:r>
        <w:rPr>
          <w:spacing w:val="-5"/>
          <w:w w:val="125"/>
          <w:sz w:val="20"/>
        </w:rPr>
        <w:t>CPM</w:t>
      </w:r>
    </w:p>
    <w:p>
      <w:pPr>
        <w:pStyle w:val="Heading3"/>
      </w:pPr>
      <w:r>
        <w:rPr>
          <w:w w:val="105"/>
        </w:rPr>
        <w:t>Marketing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57"/>
        <w:ind w:left="3258"/>
      </w:pPr>
      <w:r>
        <w:rPr>
          <w:w w:val="115"/>
        </w:rPr>
        <w:t>SunTone</w:t>
      </w:r>
      <w:r>
        <w:rPr>
          <w:spacing w:val="34"/>
          <w:w w:val="115"/>
        </w:rPr>
        <w:t> </w:t>
      </w:r>
      <w:r>
        <w:rPr>
          <w:w w:val="115"/>
        </w:rPr>
        <w:t>Brands,</w:t>
      </w:r>
      <w:r>
        <w:rPr>
          <w:spacing w:val="35"/>
          <w:w w:val="115"/>
        </w:rPr>
        <w:t> </w:t>
      </w:r>
      <w:r>
        <w:rPr>
          <w:w w:val="115"/>
        </w:rPr>
        <w:t>Los</w:t>
      </w:r>
      <w:r>
        <w:rPr>
          <w:spacing w:val="35"/>
          <w:w w:val="115"/>
        </w:rPr>
        <w:t> </w:t>
      </w:r>
      <w:r>
        <w:rPr>
          <w:w w:val="115"/>
        </w:rPr>
        <w:t>Angeles,</w:t>
      </w:r>
      <w:r>
        <w:rPr>
          <w:spacing w:val="35"/>
          <w:w w:val="115"/>
        </w:rPr>
        <w:t> </w:t>
      </w:r>
      <w:r>
        <w:rPr>
          <w:w w:val="115"/>
        </w:rPr>
        <w:t>CA</w:t>
      </w:r>
      <w:r>
        <w:rPr>
          <w:spacing w:val="37"/>
          <w:w w:val="115"/>
        </w:rPr>
        <w:t> </w:t>
      </w:r>
      <w:r>
        <w:rPr/>
        <w:t>|</w:t>
      </w:r>
      <w:r>
        <w:rPr>
          <w:spacing w:val="35"/>
          <w:w w:val="115"/>
        </w:rPr>
        <w:t> </w:t>
      </w:r>
      <w:r>
        <w:rPr>
          <w:w w:val="115"/>
        </w:rPr>
        <w:t>June</w:t>
      </w:r>
      <w:r>
        <w:rPr>
          <w:spacing w:val="35"/>
          <w:w w:val="115"/>
        </w:rPr>
        <w:t> </w:t>
      </w:r>
      <w:r>
        <w:rPr>
          <w:w w:val="115"/>
        </w:rPr>
        <w:t>2019</w:t>
      </w:r>
      <w:r>
        <w:rPr>
          <w:spacing w:val="37"/>
          <w:w w:val="115"/>
        </w:rPr>
        <w:t> </w:t>
      </w:r>
      <w:r>
        <w:rPr>
          <w:w w:val="115"/>
        </w:rPr>
        <w:t>-</w:t>
      </w:r>
      <w:r>
        <w:rPr>
          <w:spacing w:val="35"/>
          <w:w w:val="115"/>
        </w:rPr>
        <w:t> </w:t>
      </w:r>
      <w:r>
        <w:rPr>
          <w:w w:val="115"/>
        </w:rPr>
        <w:t>February</w:t>
      </w:r>
      <w:r>
        <w:rPr>
          <w:spacing w:val="35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ListParagraph"/>
        <w:numPr>
          <w:ilvl w:val="0"/>
          <w:numId w:val="1"/>
        </w:numPr>
        <w:tabs>
          <w:tab w:pos="3512" w:val="left" w:leader="none"/>
        </w:tabs>
        <w:spacing w:line="225" w:lineRule="auto" w:before="59" w:after="0"/>
        <w:ind w:left="3512" w:right="524" w:hanging="254"/>
        <w:jc w:val="left"/>
        <w:rPr>
          <w:sz w:val="20"/>
        </w:rPr>
      </w:pPr>
      <w:r>
        <w:rPr>
          <w:w w:val="125"/>
          <w:sz w:val="20"/>
        </w:rPr>
        <w:t>Tracked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influencer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content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across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Instagram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TikTok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three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product </w:t>
      </w:r>
      <w:r>
        <w:rPr>
          <w:spacing w:val="-2"/>
          <w:w w:val="125"/>
          <w:sz w:val="20"/>
        </w:rPr>
        <w:t>lines</w:t>
      </w:r>
    </w:p>
    <w:p>
      <w:pPr>
        <w:pStyle w:val="ListParagraph"/>
        <w:numPr>
          <w:ilvl w:val="0"/>
          <w:numId w:val="1"/>
        </w:numPr>
        <w:tabs>
          <w:tab w:pos="3512" w:val="left" w:leader="none"/>
        </w:tabs>
        <w:spacing w:line="240" w:lineRule="auto" w:before="49" w:after="0"/>
        <w:ind w:left="3512" w:right="0" w:hanging="254"/>
        <w:jc w:val="left"/>
        <w:rPr>
          <w:sz w:val="20"/>
        </w:rPr>
      </w:pPr>
      <w:r>
        <w:rPr>
          <w:w w:val="125"/>
          <w:sz w:val="20"/>
        </w:rPr>
        <w:t>Prepared performance summaries that influenced future spend </w:t>
      </w:r>
      <w:r>
        <w:rPr>
          <w:spacing w:val="-2"/>
          <w:w w:val="125"/>
          <w:sz w:val="20"/>
        </w:rPr>
        <w:t>decisions</w:t>
      </w:r>
    </w:p>
    <w:p>
      <w:pPr>
        <w:pStyle w:val="ListParagraph"/>
        <w:numPr>
          <w:ilvl w:val="0"/>
          <w:numId w:val="1"/>
        </w:numPr>
        <w:tabs>
          <w:tab w:pos="3512" w:val="left" w:leader="none"/>
        </w:tabs>
        <w:spacing w:line="240" w:lineRule="auto" w:before="48" w:after="0"/>
        <w:ind w:left="3512" w:right="0" w:hanging="25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304682</wp:posOffset>
                </wp:positionV>
                <wp:extent cx="7282815" cy="4889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3.990753pt;width:573.414899pt;height:3.805851pt;mso-position-horizontal-relative:page;mso-position-vertical-relative:paragraph;z-index:15730176" id="docshape19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20"/>
        </w:rPr>
        <w:t>Monitored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trends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built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pitch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decks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the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talent</w:t>
      </w:r>
      <w:r>
        <w:rPr>
          <w:spacing w:val="-8"/>
          <w:w w:val="125"/>
          <w:sz w:val="20"/>
        </w:rPr>
        <w:t> </w:t>
      </w:r>
      <w:r>
        <w:rPr>
          <w:spacing w:val="-4"/>
          <w:w w:val="125"/>
          <w:sz w:val="20"/>
        </w:rPr>
        <w:t>team</w:t>
      </w:r>
    </w:p>
    <w:p>
      <w:pPr>
        <w:pStyle w:val="BodyText"/>
        <w:spacing w:before="90"/>
        <w:ind w:left="0"/>
        <w:rPr>
          <w:sz w:val="21"/>
        </w:rPr>
      </w:pPr>
    </w:p>
    <w:p>
      <w:pPr>
        <w:tabs>
          <w:tab w:pos="3258" w:val="left" w:leader="none"/>
        </w:tabs>
        <w:spacing w:before="0"/>
        <w:ind w:left="87" w:right="0" w:firstLine="0"/>
        <w:jc w:val="left"/>
        <w:rPr>
          <w:rFonts w:ascii="Arial"/>
          <w:b/>
          <w:position w:val="1"/>
          <w:sz w:val="21"/>
        </w:rPr>
      </w:pPr>
      <w:r>
        <w:rPr>
          <w:rFonts w:ascii="Arial"/>
          <w:b/>
          <w:color w:val="E360CA"/>
          <w:spacing w:val="-2"/>
          <w:sz w:val="25"/>
        </w:rPr>
        <w:t>Education</w:t>
      </w:r>
      <w:r>
        <w:rPr>
          <w:rFonts w:ascii="Arial"/>
          <w:b/>
          <w:color w:val="E360CA"/>
          <w:sz w:val="25"/>
        </w:rPr>
        <w:tab/>
      </w:r>
      <w:r>
        <w:rPr>
          <w:rFonts w:ascii="Arial"/>
          <w:b/>
          <w:position w:val="1"/>
          <w:sz w:val="21"/>
        </w:rPr>
        <w:t>Bachelor</w:t>
      </w:r>
      <w:r>
        <w:rPr>
          <w:rFonts w:ascii="Arial"/>
          <w:b/>
          <w:spacing w:val="9"/>
          <w:position w:val="1"/>
          <w:sz w:val="21"/>
        </w:rPr>
        <w:t> </w:t>
      </w:r>
      <w:r>
        <w:rPr>
          <w:rFonts w:ascii="Arial"/>
          <w:b/>
          <w:position w:val="1"/>
          <w:sz w:val="21"/>
        </w:rPr>
        <w:t>of</w:t>
      </w:r>
      <w:r>
        <w:rPr>
          <w:rFonts w:ascii="Arial"/>
          <w:b/>
          <w:spacing w:val="9"/>
          <w:position w:val="1"/>
          <w:sz w:val="21"/>
        </w:rPr>
        <w:t> </w:t>
      </w:r>
      <w:r>
        <w:rPr>
          <w:rFonts w:ascii="Arial"/>
          <w:b/>
          <w:position w:val="1"/>
          <w:sz w:val="21"/>
        </w:rPr>
        <w:t>Arts</w:t>
      </w:r>
      <w:r>
        <w:rPr>
          <w:rFonts w:ascii="Arial"/>
          <w:b/>
          <w:spacing w:val="10"/>
          <w:position w:val="1"/>
          <w:sz w:val="21"/>
        </w:rPr>
        <w:t> </w:t>
      </w:r>
      <w:r>
        <w:rPr>
          <w:rFonts w:ascii="Arial"/>
          <w:b/>
          <w:position w:val="1"/>
          <w:sz w:val="21"/>
        </w:rPr>
        <w:t>in</w:t>
      </w:r>
      <w:r>
        <w:rPr>
          <w:rFonts w:ascii="Arial"/>
          <w:b/>
          <w:spacing w:val="9"/>
          <w:position w:val="1"/>
          <w:sz w:val="21"/>
        </w:rPr>
        <w:t> </w:t>
      </w:r>
      <w:r>
        <w:rPr>
          <w:rFonts w:ascii="Arial"/>
          <w:b/>
          <w:position w:val="1"/>
          <w:sz w:val="21"/>
        </w:rPr>
        <w:t>Media</w:t>
      </w:r>
      <w:r>
        <w:rPr>
          <w:rFonts w:ascii="Arial"/>
          <w:b/>
          <w:spacing w:val="10"/>
          <w:position w:val="1"/>
          <w:sz w:val="21"/>
        </w:rPr>
        <w:t> </w:t>
      </w:r>
      <w:r>
        <w:rPr>
          <w:rFonts w:ascii="Arial"/>
          <w:b/>
          <w:position w:val="1"/>
          <w:sz w:val="21"/>
        </w:rPr>
        <w:t>and</w:t>
      </w:r>
      <w:r>
        <w:rPr>
          <w:rFonts w:ascii="Arial"/>
          <w:b/>
          <w:spacing w:val="9"/>
          <w:position w:val="1"/>
          <w:sz w:val="21"/>
        </w:rPr>
        <w:t> </w:t>
      </w:r>
      <w:r>
        <w:rPr>
          <w:rFonts w:ascii="Arial"/>
          <w:b/>
          <w:spacing w:val="-2"/>
          <w:position w:val="1"/>
          <w:sz w:val="21"/>
        </w:rPr>
        <w:t>Culture</w:t>
      </w:r>
    </w:p>
    <w:p>
      <w:pPr>
        <w:pStyle w:val="BodyText"/>
        <w:spacing w:before="35"/>
        <w:ind w:left="3258"/>
      </w:pPr>
      <w:r>
        <w:rPr>
          <w:spacing w:val="2"/>
          <w:w w:val="110"/>
        </w:rPr>
        <w:t>California</w:t>
      </w:r>
      <w:r>
        <w:rPr>
          <w:spacing w:val="50"/>
          <w:w w:val="110"/>
        </w:rPr>
        <w:t> </w:t>
      </w:r>
      <w:r>
        <w:rPr>
          <w:spacing w:val="2"/>
          <w:w w:val="110"/>
        </w:rPr>
        <w:t>State</w:t>
      </w:r>
      <w:r>
        <w:rPr>
          <w:spacing w:val="51"/>
          <w:w w:val="110"/>
        </w:rPr>
        <w:t> </w:t>
      </w:r>
      <w:r>
        <w:rPr>
          <w:spacing w:val="2"/>
          <w:w w:val="110"/>
        </w:rPr>
        <w:t>University,</w:t>
      </w:r>
      <w:r>
        <w:rPr>
          <w:spacing w:val="51"/>
          <w:w w:val="110"/>
        </w:rPr>
        <w:t> </w:t>
      </w:r>
      <w:r>
        <w:rPr>
          <w:spacing w:val="2"/>
          <w:w w:val="110"/>
        </w:rPr>
        <w:t>Fullerton</w:t>
      </w:r>
      <w:r>
        <w:rPr>
          <w:spacing w:val="51"/>
          <w:w w:val="110"/>
        </w:rPr>
        <w:t> </w:t>
      </w:r>
      <w:r>
        <w:rPr>
          <w:spacing w:val="2"/>
        </w:rPr>
        <w:t>|</w:t>
      </w:r>
      <w:r>
        <w:rPr>
          <w:spacing w:val="51"/>
          <w:w w:val="110"/>
        </w:rPr>
        <w:t> </w:t>
      </w:r>
      <w:r>
        <w:rPr>
          <w:spacing w:val="-4"/>
          <w:w w:val="110"/>
        </w:rPr>
        <w:t>2019</w:t>
      </w:r>
    </w:p>
    <w:sectPr>
      <w:type w:val="continuous"/>
      <w:pgSz w:w="11920" w:h="16860"/>
      <w:pgMar w:top="6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512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17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14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912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09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07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04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02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99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8"/>
      <w:ind w:left="351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1279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94"/>
      <w:ind w:left="3258"/>
      <w:outlineLvl w:val="3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87"/>
      <w:outlineLvl w:val="4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8"/>
      <w:ind w:left="3512" w:hanging="25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2026-01-16T11:05:00Z</dcterms:created>
  <dcterms:modified xsi:type="dcterms:W3CDTF">2026-01-16T11:05:00Z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