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drawing>
          <wp:anchor distT="0" distB="0" distL="0" distR="0" allowOverlap="1" layoutInCell="1" locked="0" behindDoc="0" simplePos="0" relativeHeight="15730688">
            <wp:simplePos x="0" y="0"/>
            <wp:positionH relativeFrom="page">
              <wp:posOffset>145002</wp:posOffset>
            </wp:positionH>
            <wp:positionV relativeFrom="paragraph">
              <wp:posOffset>62744</wp:posOffset>
            </wp:positionV>
            <wp:extent cx="435008" cy="435008"/>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435008" cy="435008"/>
                    </a:xfrm>
                    <a:prstGeom prst="rect">
                      <a:avLst/>
                    </a:prstGeom>
                  </pic:spPr>
                </pic:pic>
              </a:graphicData>
            </a:graphic>
          </wp:anchor>
        </w:drawing>
      </w:r>
      <w:r>
        <w:rPr>
          <w:color w:val="FF640D"/>
          <w:spacing w:val="-23"/>
        </w:rPr>
        <w:t>CHRIS</w:t>
      </w:r>
      <w:r>
        <w:rPr>
          <w:color w:val="FF640D"/>
          <w:spacing w:val="-26"/>
        </w:rPr>
        <w:t> </w:t>
      </w:r>
      <w:r>
        <w:rPr>
          <w:color w:val="FF640D"/>
          <w:spacing w:val="-15"/>
        </w:rPr>
        <w:t>JACKSON</w:t>
      </w:r>
    </w:p>
    <w:p>
      <w:pPr>
        <w:pStyle w:val="Heading2"/>
      </w:pPr>
      <w:r>
        <w:rPr>
          <w:color w:val="FF640D"/>
          <w:spacing w:val="-2"/>
        </w:rPr>
        <w:t>Diversity</w:t>
      </w:r>
      <w:r>
        <w:rPr>
          <w:color w:val="FF640D"/>
          <w:spacing w:val="-9"/>
        </w:rPr>
        <w:t> </w:t>
      </w:r>
      <w:r>
        <w:rPr>
          <w:color w:val="FF640D"/>
          <w:spacing w:val="-2"/>
        </w:rPr>
        <w:t>and</w:t>
      </w:r>
      <w:r>
        <w:rPr>
          <w:color w:val="FF640D"/>
          <w:spacing w:val="-8"/>
        </w:rPr>
        <w:t> </w:t>
      </w:r>
      <w:r>
        <w:rPr>
          <w:color w:val="FF640D"/>
          <w:spacing w:val="-2"/>
        </w:rPr>
        <w:t>Inclusion</w:t>
      </w:r>
      <w:r>
        <w:rPr>
          <w:color w:val="FF640D"/>
          <w:spacing w:val="-8"/>
        </w:rPr>
        <w:t> </w:t>
      </w:r>
      <w:r>
        <w:rPr>
          <w:color w:val="FF640D"/>
          <w:spacing w:val="-2"/>
        </w:rPr>
        <w:t>Specialist</w:t>
      </w:r>
    </w:p>
    <w:p>
      <w:pPr>
        <w:pStyle w:val="BodyText"/>
        <w:spacing w:line="273" w:lineRule="auto" w:before="73"/>
        <w:ind w:left="833"/>
      </w:pPr>
      <w:r>
        <w:rPr/>
        <w:br w:type="column"/>
      </w:r>
      <w:r>
        <w:rPr>
          <w:color w:val="FF640D"/>
        </w:rPr>
        <w:t>City, ST </w:t>
      </w:r>
      <w:hyperlink r:id="rId6">
        <w:r>
          <w:rPr>
            <w:color w:val="FF640D"/>
            <w:spacing w:val="-2"/>
          </w:rPr>
          <w:t>email@email.com</w:t>
        </w:r>
      </w:hyperlink>
    </w:p>
    <w:p>
      <w:pPr>
        <w:pStyle w:val="BodyText"/>
        <w:ind w:left="833"/>
      </w:pPr>
      <w:r>
        <w:rPr>
          <w:color w:val="FF640D"/>
          <w:spacing w:val="-6"/>
        </w:rPr>
        <w:t>(123)</w:t>
      </w:r>
      <w:r>
        <w:rPr>
          <w:color w:val="FF640D"/>
          <w:spacing w:val="-3"/>
        </w:rPr>
        <w:t> </w:t>
      </w:r>
      <w:r>
        <w:rPr>
          <w:color w:val="FF640D"/>
          <w:spacing w:val="-6"/>
        </w:rPr>
        <w:t>456-7890</w:t>
      </w:r>
    </w:p>
    <w:p>
      <w:pPr>
        <w:pStyle w:val="BodyText"/>
        <w:spacing w:before="37"/>
        <w:ind w:left="833"/>
      </w:pPr>
      <w:r>
        <w:rPr>
          <w:color w:val="FF640D"/>
          <w:w w:val="105"/>
        </w:rPr>
        <w:t>resume-</w:t>
      </w:r>
      <w:r>
        <w:rPr>
          <w:color w:val="FF640D"/>
          <w:spacing w:val="-2"/>
          <w:w w:val="105"/>
        </w:rPr>
        <w:t>site.com</w:t>
      </w:r>
    </w:p>
    <w:p>
      <w:pPr>
        <w:pStyle w:val="BodyText"/>
        <w:spacing w:after="0"/>
        <w:sectPr>
          <w:type w:val="continuous"/>
          <w:pgSz w:w="11920" w:h="16860"/>
          <w:pgMar w:top="660" w:bottom="280" w:left="283" w:right="283"/>
          <w:cols w:num="2" w:equalWidth="0">
            <w:col w:w="6652" w:space="1461"/>
            <w:col w:w="3241"/>
          </w:cols>
        </w:sectPr>
      </w:pPr>
    </w:p>
    <w:p>
      <w:pPr>
        <w:pStyle w:val="BodyText"/>
        <w:spacing w:before="168"/>
        <w:ind w:left="0"/>
      </w:pPr>
    </w:p>
    <w:p>
      <w:pPr>
        <w:pStyle w:val="Heading3"/>
      </w:pPr>
      <w:r>
        <w:rPr/>
        <mc:AlternateContent>
          <mc:Choice Requires="wps">
            <w:drawing>
              <wp:anchor distT="0" distB="0" distL="0" distR="0" allowOverlap="1" layoutInCell="1" locked="0" behindDoc="0" simplePos="0" relativeHeight="15728640">
                <wp:simplePos x="0" y="0"/>
                <wp:positionH relativeFrom="page">
                  <wp:posOffset>145002</wp:posOffset>
                </wp:positionH>
                <wp:positionV relativeFrom="paragraph">
                  <wp:posOffset>-136560</wp:posOffset>
                </wp:positionV>
                <wp:extent cx="7282815" cy="4889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7282815" cy="48895"/>
                        </a:xfrm>
                        <a:custGeom>
                          <a:avLst/>
                          <a:gdLst/>
                          <a:ahLst/>
                          <a:cxnLst/>
                          <a:rect l="l" t="t" r="r" b="b"/>
                          <a:pathLst>
                            <a:path w="7282815" h="48895">
                              <a:moveTo>
                                <a:pt x="7282369" y="48334"/>
                              </a:moveTo>
                              <a:lnTo>
                                <a:pt x="0" y="48334"/>
                              </a:lnTo>
                              <a:lnTo>
                                <a:pt x="0" y="0"/>
                              </a:lnTo>
                              <a:lnTo>
                                <a:pt x="7282369" y="0"/>
                              </a:lnTo>
                              <a:lnTo>
                                <a:pt x="7282369" y="48334"/>
                              </a:lnTo>
                              <a:close/>
                            </a:path>
                          </a:pathLst>
                        </a:custGeom>
                        <a:solidFill>
                          <a:srgbClr val="FF640D"/>
                        </a:solidFill>
                      </wps:spPr>
                      <wps:bodyPr wrap="square" lIns="0" tIns="0" rIns="0" bIns="0" rtlCol="0">
                        <a:prstTxWarp prst="textNoShape">
                          <a:avLst/>
                        </a:prstTxWarp>
                        <a:noAutofit/>
                      </wps:bodyPr>
                    </wps:wsp>
                  </a:graphicData>
                </a:graphic>
              </wp:anchor>
            </w:drawing>
          </mc:Choice>
          <mc:Fallback>
            <w:pict>
              <v:rect style="position:absolute;margin-left:11.417553pt;margin-top:-10.75283pt;width:573.414899pt;height:3.805851pt;mso-position-horizontal-relative:page;mso-position-vertical-relative:paragraph;z-index:15728640" id="docshape1" filled="true" fillcolor="#ff640d" stroked="false">
                <v:fill type="solid"/>
                <w10:wrap type="none"/>
              </v:rect>
            </w:pict>
          </mc:Fallback>
        </mc:AlternateContent>
      </w:r>
      <w:r>
        <w:rPr/>
        <w:t>Diversity</w:t>
      </w:r>
      <w:r>
        <w:rPr>
          <w:spacing w:val="-6"/>
        </w:rPr>
        <w:t> </w:t>
      </w:r>
      <w:r>
        <w:rPr/>
        <w:t>advocate</w:t>
      </w:r>
      <w:r>
        <w:rPr>
          <w:spacing w:val="-6"/>
        </w:rPr>
        <w:t> </w:t>
      </w:r>
      <w:r>
        <w:rPr/>
        <w:t>with</w:t>
      </w:r>
      <w:r>
        <w:rPr>
          <w:spacing w:val="2"/>
        </w:rPr>
        <w:t> </w:t>
      </w:r>
      <w:r>
        <w:rPr/>
        <w:t>a</w:t>
      </w:r>
      <w:r>
        <w:rPr>
          <w:spacing w:val="1"/>
        </w:rPr>
        <w:t> </w:t>
      </w:r>
      <w:r>
        <w:rPr/>
        <w:t>passion</w:t>
      </w:r>
      <w:r>
        <w:rPr>
          <w:spacing w:val="2"/>
        </w:rPr>
        <w:t> </w:t>
      </w:r>
      <w:r>
        <w:rPr/>
        <w:t>for</w:t>
      </w:r>
      <w:r>
        <w:rPr>
          <w:spacing w:val="-4"/>
        </w:rPr>
        <w:t> </w:t>
      </w:r>
      <w:r>
        <w:rPr/>
        <w:t>inclusive</w:t>
      </w:r>
      <w:r>
        <w:rPr>
          <w:spacing w:val="-6"/>
        </w:rPr>
        <w:t> </w:t>
      </w:r>
      <w:r>
        <w:rPr/>
        <w:t>workplace</w:t>
      </w:r>
      <w:r>
        <w:rPr>
          <w:spacing w:val="2"/>
        </w:rPr>
        <w:t> </w:t>
      </w:r>
      <w:r>
        <w:rPr>
          <w:spacing w:val="-2"/>
        </w:rPr>
        <w:t>strategy</w:t>
      </w:r>
    </w:p>
    <w:p>
      <w:pPr>
        <w:pStyle w:val="BodyText"/>
        <w:spacing w:line="273" w:lineRule="auto" w:before="114"/>
        <w:ind w:left="97"/>
      </w:pPr>
      <w:r>
        <w:rPr/>
        <mc:AlternateContent>
          <mc:Choice Requires="wps">
            <w:drawing>
              <wp:anchor distT="0" distB="0" distL="0" distR="0" allowOverlap="1" layoutInCell="1" locked="0" behindDoc="0" simplePos="0" relativeHeight="15729152">
                <wp:simplePos x="0" y="0"/>
                <wp:positionH relativeFrom="page">
                  <wp:posOffset>145002</wp:posOffset>
                </wp:positionH>
                <wp:positionV relativeFrom="paragraph">
                  <wp:posOffset>724987</wp:posOffset>
                </wp:positionV>
                <wp:extent cx="7282815" cy="48895"/>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7282815" cy="48895"/>
                        </a:xfrm>
                        <a:custGeom>
                          <a:avLst/>
                          <a:gdLst/>
                          <a:ahLst/>
                          <a:cxnLst/>
                          <a:rect l="l" t="t" r="r" b="b"/>
                          <a:pathLst>
                            <a:path w="7282815" h="48895">
                              <a:moveTo>
                                <a:pt x="7282369" y="48334"/>
                              </a:moveTo>
                              <a:lnTo>
                                <a:pt x="0" y="48334"/>
                              </a:lnTo>
                              <a:lnTo>
                                <a:pt x="0" y="0"/>
                              </a:lnTo>
                              <a:lnTo>
                                <a:pt x="7282369" y="0"/>
                              </a:lnTo>
                              <a:lnTo>
                                <a:pt x="7282369" y="48334"/>
                              </a:lnTo>
                              <a:close/>
                            </a:path>
                          </a:pathLst>
                        </a:custGeom>
                        <a:solidFill>
                          <a:srgbClr val="FF640D"/>
                        </a:solidFill>
                      </wps:spPr>
                      <wps:bodyPr wrap="square" lIns="0" tIns="0" rIns="0" bIns="0" rtlCol="0">
                        <a:prstTxWarp prst="textNoShape">
                          <a:avLst/>
                        </a:prstTxWarp>
                        <a:noAutofit/>
                      </wps:bodyPr>
                    </wps:wsp>
                  </a:graphicData>
                </a:graphic>
              </wp:anchor>
            </w:drawing>
          </mc:Choice>
          <mc:Fallback>
            <w:pict>
              <v:rect style="position:absolute;margin-left:11.417553pt;margin-top:57.085632pt;width:573.414899pt;height:3.805851pt;mso-position-horizontal-relative:page;mso-position-vertical-relative:paragraph;z-index:15729152" id="docshape2" filled="true" fillcolor="#ff640d" stroked="false">
                <v:fill type="solid"/>
                <w10:wrap type="none"/>
              </v:rect>
            </w:pict>
          </mc:Fallback>
        </mc:AlternateContent>
      </w:r>
      <w:r>
        <w:rPr/>
        <w:t>Forward-thinking HR professional</w:t>
      </w:r>
      <w:r>
        <w:rPr>
          <w:spacing w:val="-16"/>
        </w:rPr>
        <w:t> </w:t>
      </w:r>
      <w:r>
        <w:rPr/>
        <w:t>with 6</w:t>
      </w:r>
      <w:r>
        <w:rPr>
          <w:spacing w:val="-8"/>
        </w:rPr>
        <w:t> </w:t>
      </w:r>
      <w:r>
        <w:rPr/>
        <w:t>years of</w:t>
      </w:r>
      <w:r>
        <w:rPr>
          <w:spacing w:val="-6"/>
        </w:rPr>
        <w:t> </w:t>
      </w:r>
      <w:r>
        <w:rPr/>
        <w:t>experience leading diversity, equity, and inclusion (DEI) initiatives. Skilled in program development, employee resource group (ERG) coordination, and inclusive hiring practices. Known for building trust across departments and improving workplace belonging.</w:t>
      </w:r>
    </w:p>
    <w:p>
      <w:pPr>
        <w:pStyle w:val="BodyText"/>
        <w:spacing w:before="3"/>
        <w:ind w:left="0"/>
      </w:pPr>
    </w:p>
    <w:p>
      <w:pPr>
        <w:tabs>
          <w:tab w:pos="6440" w:val="left" w:leader="none"/>
        </w:tabs>
        <w:spacing w:before="0"/>
        <w:ind w:left="97" w:right="0" w:firstLine="0"/>
        <w:jc w:val="left"/>
        <w:rPr>
          <w:position w:val="1"/>
          <w:sz w:val="23"/>
        </w:rPr>
      </w:pPr>
      <w:r>
        <w:rPr>
          <w:position w:val="1"/>
          <w:sz w:val="23"/>
        </w:rPr>
        <mc:AlternateContent>
          <mc:Choice Requires="wps">
            <w:drawing>
              <wp:anchor distT="0" distB="0" distL="0" distR="0" allowOverlap="1" layoutInCell="1" locked="0" behindDoc="1" simplePos="0" relativeHeight="487546368">
                <wp:simplePos x="0" y="0"/>
                <wp:positionH relativeFrom="page">
                  <wp:posOffset>2658386</wp:posOffset>
                </wp:positionH>
                <wp:positionV relativeFrom="paragraph">
                  <wp:posOffset>86415</wp:posOffset>
                </wp:positionV>
                <wp:extent cx="1490345" cy="48895"/>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1490345" cy="48895"/>
                          <a:chExt cx="1490345" cy="48895"/>
                        </a:xfrm>
                      </wpg:grpSpPr>
                      <wps:wsp>
                        <wps:cNvPr id="5" name="Graphic 5"/>
                        <wps:cNvSpPr/>
                        <wps:spPr>
                          <a:xfrm>
                            <a:off x="4027" y="4027"/>
                            <a:ext cx="1482725" cy="40640"/>
                          </a:xfrm>
                          <a:custGeom>
                            <a:avLst/>
                            <a:gdLst/>
                            <a:ahLst/>
                            <a:cxnLst/>
                            <a:rect l="l" t="t" r="r" b="b"/>
                            <a:pathLst>
                              <a:path w="1482725" h="40640">
                                <a:moveTo>
                                  <a:pt x="0" y="0"/>
                                </a:moveTo>
                                <a:lnTo>
                                  <a:pt x="1482252" y="0"/>
                                </a:lnTo>
                                <a:lnTo>
                                  <a:pt x="1482252" y="40278"/>
                                </a:lnTo>
                                <a:lnTo>
                                  <a:pt x="0" y="40278"/>
                                </a:lnTo>
                                <a:lnTo>
                                  <a:pt x="0" y="0"/>
                                </a:lnTo>
                                <a:close/>
                              </a:path>
                            </a:pathLst>
                          </a:custGeom>
                          <a:ln w="8055">
                            <a:solidFill>
                              <a:srgbClr val="FF640D"/>
                            </a:solidFill>
                            <a:prstDash val="solid"/>
                          </a:ln>
                        </wps:spPr>
                        <wps:bodyPr wrap="square" lIns="0" tIns="0" rIns="0" bIns="0" rtlCol="0">
                          <a:prstTxWarp prst="textNoShape">
                            <a:avLst/>
                          </a:prstTxWarp>
                          <a:noAutofit/>
                        </wps:bodyPr>
                      </wps:wsp>
                      <wps:wsp>
                        <wps:cNvPr id="6" name="Graphic 6"/>
                        <wps:cNvSpPr/>
                        <wps:spPr>
                          <a:xfrm>
                            <a:off x="8055" y="8055"/>
                            <a:ext cx="1474470" cy="40640"/>
                          </a:xfrm>
                          <a:custGeom>
                            <a:avLst/>
                            <a:gdLst/>
                            <a:ahLst/>
                            <a:cxnLst/>
                            <a:rect l="l" t="t" r="r" b="b"/>
                            <a:pathLst>
                              <a:path w="1474470" h="40640">
                                <a:moveTo>
                                  <a:pt x="1474196" y="40278"/>
                                </a:moveTo>
                                <a:lnTo>
                                  <a:pt x="0" y="40278"/>
                                </a:lnTo>
                                <a:lnTo>
                                  <a:pt x="0" y="0"/>
                                </a:lnTo>
                                <a:lnTo>
                                  <a:pt x="1474196" y="0"/>
                                </a:lnTo>
                                <a:lnTo>
                                  <a:pt x="1474196" y="40278"/>
                                </a:lnTo>
                                <a:close/>
                              </a:path>
                            </a:pathLst>
                          </a:custGeom>
                          <a:solidFill>
                            <a:srgbClr val="FF640D"/>
                          </a:solidFill>
                        </wps:spPr>
                        <wps:bodyPr wrap="square" lIns="0" tIns="0" rIns="0" bIns="0" rtlCol="0">
                          <a:prstTxWarp prst="textNoShape">
                            <a:avLst/>
                          </a:prstTxWarp>
                          <a:noAutofit/>
                        </wps:bodyPr>
                      </wps:wsp>
                    </wpg:wgp>
                  </a:graphicData>
                </a:graphic>
              </wp:anchor>
            </w:drawing>
          </mc:Choice>
          <mc:Fallback>
            <w:pict>
              <v:group style="position:absolute;margin-left:209.321808pt;margin-top:6.804348pt;width:117.35pt;height:3.85pt;mso-position-horizontal-relative:page;mso-position-vertical-relative:paragraph;z-index:-15770112" id="docshapegroup3" coordorigin="4186,136" coordsize="2347,77">
                <v:rect style="position:absolute;left:4192;top:142;width:2335;height:64" id="docshape4" filled="false" stroked="true" strokeweight=".634309pt" strokecolor="#ff640d">
                  <v:stroke dashstyle="solid"/>
                </v:rect>
                <v:rect style="position:absolute;left:4199;top:148;width:2322;height:64" id="docshape5" filled="true" fillcolor="#ff640d" stroked="false">
                  <v:fill type="solid"/>
                </v:rect>
                <w10:wrap type="none"/>
              </v:group>
            </w:pict>
          </mc:Fallback>
        </mc:AlternateContent>
      </w:r>
      <w:r>
        <w:rPr>
          <w:rFonts w:ascii="Arial"/>
          <w:b/>
          <w:color w:val="FF640D"/>
          <w:spacing w:val="-8"/>
          <w:sz w:val="28"/>
        </w:rPr>
        <w:t>Key</w:t>
      </w:r>
      <w:r>
        <w:rPr>
          <w:rFonts w:ascii="Arial"/>
          <w:b/>
          <w:color w:val="FF640D"/>
          <w:spacing w:val="-9"/>
          <w:sz w:val="28"/>
        </w:rPr>
        <w:t> </w:t>
      </w:r>
      <w:r>
        <w:rPr>
          <w:rFonts w:ascii="Arial"/>
          <w:b/>
          <w:color w:val="FF640D"/>
          <w:spacing w:val="-2"/>
          <w:sz w:val="28"/>
        </w:rPr>
        <w:t>Skills</w:t>
      </w:r>
      <w:r>
        <w:rPr>
          <w:rFonts w:ascii="Arial"/>
          <w:b/>
          <w:color w:val="FF640D"/>
          <w:sz w:val="28"/>
        </w:rPr>
        <w:tab/>
      </w:r>
      <w:r>
        <w:rPr>
          <w:position w:val="1"/>
          <w:sz w:val="23"/>
        </w:rPr>
        <w:t>DEI</w:t>
      </w:r>
      <w:r>
        <w:rPr>
          <w:spacing w:val="16"/>
          <w:position w:val="1"/>
          <w:sz w:val="23"/>
        </w:rPr>
        <w:t> </w:t>
      </w:r>
      <w:r>
        <w:rPr>
          <w:spacing w:val="-2"/>
          <w:position w:val="1"/>
          <w:sz w:val="23"/>
        </w:rPr>
        <w:t>strategy</w:t>
      </w:r>
    </w:p>
    <w:p>
      <w:pPr>
        <w:pStyle w:val="BodyText"/>
        <w:spacing w:line="444" w:lineRule="auto" w:before="207"/>
        <w:ind w:left="6440" w:right="1887"/>
      </w:pPr>
      <w:r>
        <w:rPr/>
        <mc:AlternateContent>
          <mc:Choice Requires="wps">
            <w:drawing>
              <wp:anchor distT="0" distB="0" distL="0" distR="0" allowOverlap="1" layoutInCell="1" locked="0" behindDoc="0" simplePos="0" relativeHeight="15731712">
                <wp:simplePos x="0" y="0"/>
                <wp:positionH relativeFrom="page">
                  <wp:posOffset>2658386</wp:posOffset>
                </wp:positionH>
                <wp:positionV relativeFrom="paragraph">
                  <wp:posOffset>196135</wp:posOffset>
                </wp:positionV>
                <wp:extent cx="1490345" cy="48895"/>
                <wp:effectExtent l="0" t="0" r="0" b="0"/>
                <wp:wrapNone/>
                <wp:docPr id="7" name="Group 7"/>
                <wp:cNvGraphicFramePr>
                  <a:graphicFrameLocks/>
                </wp:cNvGraphicFramePr>
                <a:graphic>
                  <a:graphicData uri="http://schemas.microsoft.com/office/word/2010/wordprocessingGroup">
                    <wpg:wgp>
                      <wpg:cNvPr id="7" name="Group 7"/>
                      <wpg:cNvGrpSpPr/>
                      <wpg:grpSpPr>
                        <a:xfrm>
                          <a:off x="0" y="0"/>
                          <a:ext cx="1490345" cy="48895"/>
                          <a:chExt cx="1490345" cy="48895"/>
                        </a:xfrm>
                      </wpg:grpSpPr>
                      <wps:wsp>
                        <wps:cNvPr id="8" name="Graphic 8"/>
                        <wps:cNvSpPr/>
                        <wps:spPr>
                          <a:xfrm>
                            <a:off x="4027" y="4027"/>
                            <a:ext cx="1482725" cy="40640"/>
                          </a:xfrm>
                          <a:custGeom>
                            <a:avLst/>
                            <a:gdLst/>
                            <a:ahLst/>
                            <a:cxnLst/>
                            <a:rect l="l" t="t" r="r" b="b"/>
                            <a:pathLst>
                              <a:path w="1482725" h="40640">
                                <a:moveTo>
                                  <a:pt x="0" y="0"/>
                                </a:moveTo>
                                <a:lnTo>
                                  <a:pt x="1482252" y="0"/>
                                </a:lnTo>
                                <a:lnTo>
                                  <a:pt x="1482252" y="40278"/>
                                </a:lnTo>
                                <a:lnTo>
                                  <a:pt x="0" y="40278"/>
                                </a:lnTo>
                                <a:lnTo>
                                  <a:pt x="0" y="0"/>
                                </a:lnTo>
                                <a:close/>
                              </a:path>
                            </a:pathLst>
                          </a:custGeom>
                          <a:ln w="8055">
                            <a:solidFill>
                              <a:srgbClr val="FF640D"/>
                            </a:solidFill>
                            <a:prstDash val="solid"/>
                          </a:ln>
                        </wps:spPr>
                        <wps:bodyPr wrap="square" lIns="0" tIns="0" rIns="0" bIns="0" rtlCol="0">
                          <a:prstTxWarp prst="textNoShape">
                            <a:avLst/>
                          </a:prstTxWarp>
                          <a:noAutofit/>
                        </wps:bodyPr>
                      </wps:wsp>
                      <wps:wsp>
                        <wps:cNvPr id="9" name="Graphic 9"/>
                        <wps:cNvSpPr/>
                        <wps:spPr>
                          <a:xfrm>
                            <a:off x="8055" y="8055"/>
                            <a:ext cx="1176655" cy="40640"/>
                          </a:xfrm>
                          <a:custGeom>
                            <a:avLst/>
                            <a:gdLst/>
                            <a:ahLst/>
                            <a:cxnLst/>
                            <a:rect l="l" t="t" r="r" b="b"/>
                            <a:pathLst>
                              <a:path w="1176655" h="40640">
                                <a:moveTo>
                                  <a:pt x="1176134" y="40278"/>
                                </a:moveTo>
                                <a:lnTo>
                                  <a:pt x="0" y="40278"/>
                                </a:lnTo>
                                <a:lnTo>
                                  <a:pt x="0" y="0"/>
                                </a:lnTo>
                                <a:lnTo>
                                  <a:pt x="1176134" y="0"/>
                                </a:lnTo>
                                <a:lnTo>
                                  <a:pt x="1176134" y="40278"/>
                                </a:lnTo>
                                <a:close/>
                              </a:path>
                            </a:pathLst>
                          </a:custGeom>
                          <a:solidFill>
                            <a:srgbClr val="FF640D"/>
                          </a:solidFill>
                        </wps:spPr>
                        <wps:bodyPr wrap="square" lIns="0" tIns="0" rIns="0" bIns="0" rtlCol="0">
                          <a:prstTxWarp prst="textNoShape">
                            <a:avLst/>
                          </a:prstTxWarp>
                          <a:noAutofit/>
                        </wps:bodyPr>
                      </wps:wsp>
                    </wpg:wgp>
                  </a:graphicData>
                </a:graphic>
              </wp:anchor>
            </w:drawing>
          </mc:Choice>
          <mc:Fallback>
            <w:pict>
              <v:group style="position:absolute;margin-left:209.321808pt;margin-top:15.443748pt;width:117.35pt;height:3.85pt;mso-position-horizontal-relative:page;mso-position-vertical-relative:paragraph;z-index:15731712" id="docshapegroup6" coordorigin="4186,309" coordsize="2347,77">
                <v:rect style="position:absolute;left:4192;top:315;width:2335;height:64" id="docshape7" filled="false" stroked="true" strokeweight=".634309pt" strokecolor="#ff640d">
                  <v:stroke dashstyle="solid"/>
                </v:rect>
                <v:rect style="position:absolute;left:4199;top:321;width:1853;height:64" id="docshape8" filled="true" fillcolor="#ff640d" stroked="false">
                  <v:fill type="solid"/>
                </v:rect>
                <w10:wrap type="none"/>
              </v:group>
            </w:pict>
          </mc:Fallback>
        </mc:AlternateContent>
      </w:r>
      <w:r>
        <w:rPr/>
        <mc:AlternateContent>
          <mc:Choice Requires="wps">
            <w:drawing>
              <wp:anchor distT="0" distB="0" distL="0" distR="0" allowOverlap="1" layoutInCell="1" locked="0" behindDoc="0" simplePos="0" relativeHeight="15732224">
                <wp:simplePos x="0" y="0"/>
                <wp:positionH relativeFrom="page">
                  <wp:posOffset>2658386</wp:posOffset>
                </wp:positionH>
                <wp:positionV relativeFrom="paragraph">
                  <wp:posOffset>510308</wp:posOffset>
                </wp:positionV>
                <wp:extent cx="1490345" cy="48895"/>
                <wp:effectExtent l="0" t="0" r="0" b="0"/>
                <wp:wrapNone/>
                <wp:docPr id="10" name="Group 10"/>
                <wp:cNvGraphicFramePr>
                  <a:graphicFrameLocks/>
                </wp:cNvGraphicFramePr>
                <a:graphic>
                  <a:graphicData uri="http://schemas.microsoft.com/office/word/2010/wordprocessingGroup">
                    <wpg:wgp>
                      <wpg:cNvPr id="10" name="Group 10"/>
                      <wpg:cNvGrpSpPr/>
                      <wpg:grpSpPr>
                        <a:xfrm>
                          <a:off x="0" y="0"/>
                          <a:ext cx="1490345" cy="48895"/>
                          <a:chExt cx="1490345" cy="48895"/>
                        </a:xfrm>
                      </wpg:grpSpPr>
                      <wps:wsp>
                        <wps:cNvPr id="11" name="Graphic 11"/>
                        <wps:cNvSpPr/>
                        <wps:spPr>
                          <a:xfrm>
                            <a:off x="4027" y="4027"/>
                            <a:ext cx="1482725" cy="40640"/>
                          </a:xfrm>
                          <a:custGeom>
                            <a:avLst/>
                            <a:gdLst/>
                            <a:ahLst/>
                            <a:cxnLst/>
                            <a:rect l="l" t="t" r="r" b="b"/>
                            <a:pathLst>
                              <a:path w="1482725" h="40640">
                                <a:moveTo>
                                  <a:pt x="0" y="0"/>
                                </a:moveTo>
                                <a:lnTo>
                                  <a:pt x="1482252" y="0"/>
                                </a:lnTo>
                                <a:lnTo>
                                  <a:pt x="1482252" y="40278"/>
                                </a:lnTo>
                                <a:lnTo>
                                  <a:pt x="0" y="40278"/>
                                </a:lnTo>
                                <a:lnTo>
                                  <a:pt x="0" y="0"/>
                                </a:lnTo>
                                <a:close/>
                              </a:path>
                            </a:pathLst>
                          </a:custGeom>
                          <a:ln w="8055">
                            <a:solidFill>
                              <a:srgbClr val="FF640D"/>
                            </a:solidFill>
                            <a:prstDash val="solid"/>
                          </a:ln>
                        </wps:spPr>
                        <wps:bodyPr wrap="square" lIns="0" tIns="0" rIns="0" bIns="0" rtlCol="0">
                          <a:prstTxWarp prst="textNoShape">
                            <a:avLst/>
                          </a:prstTxWarp>
                          <a:noAutofit/>
                        </wps:bodyPr>
                      </wps:wsp>
                      <wps:wsp>
                        <wps:cNvPr id="12" name="Graphic 12"/>
                        <wps:cNvSpPr/>
                        <wps:spPr>
                          <a:xfrm>
                            <a:off x="8055" y="8055"/>
                            <a:ext cx="886460" cy="40640"/>
                          </a:xfrm>
                          <a:custGeom>
                            <a:avLst/>
                            <a:gdLst/>
                            <a:ahLst/>
                            <a:cxnLst/>
                            <a:rect l="l" t="t" r="r" b="b"/>
                            <a:pathLst>
                              <a:path w="886460" h="40640">
                                <a:moveTo>
                                  <a:pt x="886128" y="40278"/>
                                </a:moveTo>
                                <a:lnTo>
                                  <a:pt x="0" y="40278"/>
                                </a:lnTo>
                                <a:lnTo>
                                  <a:pt x="0" y="0"/>
                                </a:lnTo>
                                <a:lnTo>
                                  <a:pt x="886128" y="0"/>
                                </a:lnTo>
                                <a:lnTo>
                                  <a:pt x="886128" y="40278"/>
                                </a:lnTo>
                                <a:close/>
                              </a:path>
                            </a:pathLst>
                          </a:custGeom>
                          <a:solidFill>
                            <a:srgbClr val="FF640D"/>
                          </a:solidFill>
                        </wps:spPr>
                        <wps:bodyPr wrap="square" lIns="0" tIns="0" rIns="0" bIns="0" rtlCol="0">
                          <a:prstTxWarp prst="textNoShape">
                            <a:avLst/>
                          </a:prstTxWarp>
                          <a:noAutofit/>
                        </wps:bodyPr>
                      </wps:wsp>
                    </wpg:wgp>
                  </a:graphicData>
                </a:graphic>
              </wp:anchor>
            </w:drawing>
          </mc:Choice>
          <mc:Fallback>
            <w:pict>
              <v:group style="position:absolute;margin-left:209.321808pt;margin-top:40.181778pt;width:117.35pt;height:3.85pt;mso-position-horizontal-relative:page;mso-position-vertical-relative:paragraph;z-index:15732224" id="docshapegroup9" coordorigin="4186,804" coordsize="2347,77">
                <v:rect style="position:absolute;left:4192;top:809;width:2335;height:64" id="docshape10" filled="false" stroked="true" strokeweight=".634309pt" strokecolor="#ff640d">
                  <v:stroke dashstyle="solid"/>
                </v:rect>
                <v:rect style="position:absolute;left:4199;top:816;width:1396;height:64" id="docshape11" filled="true" fillcolor="#ff640d" stroked="false">
                  <v:fill type="solid"/>
                </v:rect>
                <w10:wrap type="none"/>
              </v:group>
            </w:pict>
          </mc:Fallback>
        </mc:AlternateContent>
      </w:r>
      <w:r>
        <w:rPr/>
        <w:t>Inclusive</w:t>
      </w:r>
      <w:r>
        <w:rPr>
          <w:spacing w:val="-2"/>
        </w:rPr>
        <w:t> </w:t>
      </w:r>
      <w:r>
        <w:rPr/>
        <w:t>hiring</w:t>
      </w:r>
      <w:r>
        <w:rPr>
          <w:spacing w:val="-2"/>
        </w:rPr>
        <w:t> </w:t>
      </w:r>
      <w:r>
        <w:rPr/>
        <w:t>practices </w:t>
      </w:r>
      <w:r>
        <w:rPr>
          <w:spacing w:val="-4"/>
        </w:rPr>
        <w:t>ERGs</w:t>
      </w:r>
    </w:p>
    <w:p>
      <w:pPr>
        <w:pStyle w:val="BodyText"/>
        <w:spacing w:line="444" w:lineRule="auto" w:before="1"/>
        <w:ind w:left="6440" w:right="1887"/>
      </w:pPr>
      <w:r>
        <w:rPr/>
        <mc:AlternateContent>
          <mc:Choice Requires="wps">
            <w:drawing>
              <wp:anchor distT="0" distB="0" distL="0" distR="0" allowOverlap="1" layoutInCell="1" locked="0" behindDoc="0" simplePos="0" relativeHeight="15729664">
                <wp:simplePos x="0" y="0"/>
                <wp:positionH relativeFrom="page">
                  <wp:posOffset>145002</wp:posOffset>
                </wp:positionH>
                <wp:positionV relativeFrom="paragraph">
                  <wp:posOffset>621422</wp:posOffset>
                </wp:positionV>
                <wp:extent cx="7282815" cy="48895"/>
                <wp:effectExtent l="0" t="0" r="0" b="0"/>
                <wp:wrapNone/>
                <wp:docPr id="13" name="Graphic 13"/>
                <wp:cNvGraphicFramePr>
                  <a:graphicFrameLocks/>
                </wp:cNvGraphicFramePr>
                <a:graphic>
                  <a:graphicData uri="http://schemas.microsoft.com/office/word/2010/wordprocessingShape">
                    <wps:wsp>
                      <wps:cNvPr id="13" name="Graphic 13"/>
                      <wps:cNvSpPr/>
                      <wps:spPr>
                        <a:xfrm>
                          <a:off x="0" y="0"/>
                          <a:ext cx="7282815" cy="48895"/>
                        </a:xfrm>
                        <a:custGeom>
                          <a:avLst/>
                          <a:gdLst/>
                          <a:ahLst/>
                          <a:cxnLst/>
                          <a:rect l="l" t="t" r="r" b="b"/>
                          <a:pathLst>
                            <a:path w="7282815" h="48895">
                              <a:moveTo>
                                <a:pt x="7282369" y="48334"/>
                              </a:moveTo>
                              <a:lnTo>
                                <a:pt x="0" y="48334"/>
                              </a:lnTo>
                              <a:lnTo>
                                <a:pt x="0" y="0"/>
                              </a:lnTo>
                              <a:lnTo>
                                <a:pt x="7282369" y="0"/>
                              </a:lnTo>
                              <a:lnTo>
                                <a:pt x="7282369" y="48334"/>
                              </a:lnTo>
                              <a:close/>
                            </a:path>
                          </a:pathLst>
                        </a:custGeom>
                        <a:solidFill>
                          <a:srgbClr val="FF640D"/>
                        </a:solidFill>
                      </wps:spPr>
                      <wps:bodyPr wrap="square" lIns="0" tIns="0" rIns="0" bIns="0" rtlCol="0">
                        <a:prstTxWarp prst="textNoShape">
                          <a:avLst/>
                        </a:prstTxWarp>
                        <a:noAutofit/>
                      </wps:bodyPr>
                    </wps:wsp>
                  </a:graphicData>
                </a:graphic>
              </wp:anchor>
            </w:drawing>
          </mc:Choice>
          <mc:Fallback>
            <w:pict>
              <v:rect style="position:absolute;margin-left:11.417553pt;margin-top:48.930897pt;width:573.414899pt;height:3.805851pt;mso-position-horizontal-relative:page;mso-position-vertical-relative:paragraph;z-index:15729664" id="docshape12" filled="true" fillcolor="#ff640d" stroked="false">
                <v:fill type="solid"/>
                <w10:wrap type="none"/>
              </v:rect>
            </w:pict>
          </mc:Fallback>
        </mc:AlternateContent>
      </w:r>
      <w:r>
        <w:rPr/>
        <mc:AlternateContent>
          <mc:Choice Requires="wps">
            <w:drawing>
              <wp:anchor distT="0" distB="0" distL="0" distR="0" allowOverlap="1" layoutInCell="1" locked="0" behindDoc="0" simplePos="0" relativeHeight="15732736">
                <wp:simplePos x="0" y="0"/>
                <wp:positionH relativeFrom="page">
                  <wp:posOffset>2658386</wp:posOffset>
                </wp:positionH>
                <wp:positionV relativeFrom="paragraph">
                  <wp:posOffset>65577</wp:posOffset>
                </wp:positionV>
                <wp:extent cx="1490345" cy="48895"/>
                <wp:effectExtent l="0" t="0" r="0" b="0"/>
                <wp:wrapNone/>
                <wp:docPr id="14" name="Group 14"/>
                <wp:cNvGraphicFramePr>
                  <a:graphicFrameLocks/>
                </wp:cNvGraphicFramePr>
                <a:graphic>
                  <a:graphicData uri="http://schemas.microsoft.com/office/word/2010/wordprocessingGroup">
                    <wpg:wgp>
                      <wpg:cNvPr id="14" name="Group 14"/>
                      <wpg:cNvGrpSpPr/>
                      <wpg:grpSpPr>
                        <a:xfrm>
                          <a:off x="0" y="0"/>
                          <a:ext cx="1490345" cy="48895"/>
                          <a:chExt cx="1490345" cy="48895"/>
                        </a:xfrm>
                      </wpg:grpSpPr>
                      <wps:wsp>
                        <wps:cNvPr id="15" name="Graphic 15"/>
                        <wps:cNvSpPr/>
                        <wps:spPr>
                          <a:xfrm>
                            <a:off x="4027" y="4027"/>
                            <a:ext cx="1482725" cy="40640"/>
                          </a:xfrm>
                          <a:custGeom>
                            <a:avLst/>
                            <a:gdLst/>
                            <a:ahLst/>
                            <a:cxnLst/>
                            <a:rect l="l" t="t" r="r" b="b"/>
                            <a:pathLst>
                              <a:path w="1482725" h="40640">
                                <a:moveTo>
                                  <a:pt x="0" y="0"/>
                                </a:moveTo>
                                <a:lnTo>
                                  <a:pt x="1482252" y="0"/>
                                </a:lnTo>
                                <a:lnTo>
                                  <a:pt x="1482252" y="40278"/>
                                </a:lnTo>
                                <a:lnTo>
                                  <a:pt x="0" y="40278"/>
                                </a:lnTo>
                                <a:lnTo>
                                  <a:pt x="0" y="0"/>
                                </a:lnTo>
                                <a:close/>
                              </a:path>
                            </a:pathLst>
                          </a:custGeom>
                          <a:ln w="8055">
                            <a:solidFill>
                              <a:srgbClr val="FF640D"/>
                            </a:solidFill>
                            <a:prstDash val="solid"/>
                          </a:ln>
                        </wps:spPr>
                        <wps:bodyPr wrap="square" lIns="0" tIns="0" rIns="0" bIns="0" rtlCol="0">
                          <a:prstTxWarp prst="textNoShape">
                            <a:avLst/>
                          </a:prstTxWarp>
                          <a:noAutofit/>
                        </wps:bodyPr>
                      </wps:wsp>
                      <wps:wsp>
                        <wps:cNvPr id="16" name="Graphic 16"/>
                        <wps:cNvSpPr/>
                        <wps:spPr>
                          <a:xfrm>
                            <a:off x="8055" y="8055"/>
                            <a:ext cx="886460" cy="40640"/>
                          </a:xfrm>
                          <a:custGeom>
                            <a:avLst/>
                            <a:gdLst/>
                            <a:ahLst/>
                            <a:cxnLst/>
                            <a:rect l="l" t="t" r="r" b="b"/>
                            <a:pathLst>
                              <a:path w="886460" h="40640">
                                <a:moveTo>
                                  <a:pt x="886128" y="40278"/>
                                </a:moveTo>
                                <a:lnTo>
                                  <a:pt x="0" y="40278"/>
                                </a:lnTo>
                                <a:lnTo>
                                  <a:pt x="0" y="0"/>
                                </a:lnTo>
                                <a:lnTo>
                                  <a:pt x="886128" y="0"/>
                                </a:lnTo>
                                <a:lnTo>
                                  <a:pt x="886128" y="40278"/>
                                </a:lnTo>
                                <a:close/>
                              </a:path>
                            </a:pathLst>
                          </a:custGeom>
                          <a:solidFill>
                            <a:srgbClr val="FF640D"/>
                          </a:solidFill>
                        </wps:spPr>
                        <wps:bodyPr wrap="square" lIns="0" tIns="0" rIns="0" bIns="0" rtlCol="0">
                          <a:prstTxWarp prst="textNoShape">
                            <a:avLst/>
                          </a:prstTxWarp>
                          <a:noAutofit/>
                        </wps:bodyPr>
                      </wps:wsp>
                    </wpg:wgp>
                  </a:graphicData>
                </a:graphic>
              </wp:anchor>
            </w:drawing>
          </mc:Choice>
          <mc:Fallback>
            <w:pict>
              <v:group style="position:absolute;margin-left:209.321808pt;margin-top:5.16361pt;width:117.35pt;height:3.85pt;mso-position-horizontal-relative:page;mso-position-vertical-relative:paragraph;z-index:15732736" id="docshapegroup13" coordorigin="4186,103" coordsize="2347,77">
                <v:rect style="position:absolute;left:4192;top:109;width:2335;height:64" id="docshape14" filled="false" stroked="true" strokeweight=".634309pt" strokecolor="#ff640d">
                  <v:stroke dashstyle="solid"/>
                </v:rect>
                <v:rect style="position:absolute;left:4199;top:115;width:1396;height:64" id="docshape15" filled="true" fillcolor="#ff640d" stroked="false">
                  <v:fill type="solid"/>
                </v:rect>
                <w10:wrap type="none"/>
              </v:group>
            </w:pict>
          </mc:Fallback>
        </mc:AlternateContent>
      </w:r>
      <w:r>
        <w:rPr/>
        <mc:AlternateContent>
          <mc:Choice Requires="wps">
            <w:drawing>
              <wp:anchor distT="0" distB="0" distL="0" distR="0" allowOverlap="1" layoutInCell="1" locked="0" behindDoc="0" simplePos="0" relativeHeight="15733248">
                <wp:simplePos x="0" y="0"/>
                <wp:positionH relativeFrom="page">
                  <wp:posOffset>2658386</wp:posOffset>
                </wp:positionH>
                <wp:positionV relativeFrom="paragraph">
                  <wp:posOffset>379750</wp:posOffset>
                </wp:positionV>
                <wp:extent cx="1490345" cy="48895"/>
                <wp:effectExtent l="0" t="0" r="0" b="0"/>
                <wp:wrapNone/>
                <wp:docPr id="17" name="Group 17"/>
                <wp:cNvGraphicFramePr>
                  <a:graphicFrameLocks/>
                </wp:cNvGraphicFramePr>
                <a:graphic>
                  <a:graphicData uri="http://schemas.microsoft.com/office/word/2010/wordprocessingGroup">
                    <wpg:wgp>
                      <wpg:cNvPr id="17" name="Group 17"/>
                      <wpg:cNvGrpSpPr/>
                      <wpg:grpSpPr>
                        <a:xfrm>
                          <a:off x="0" y="0"/>
                          <a:ext cx="1490345" cy="48895"/>
                          <a:chExt cx="1490345" cy="48895"/>
                        </a:xfrm>
                      </wpg:grpSpPr>
                      <wps:wsp>
                        <wps:cNvPr id="18" name="Graphic 18"/>
                        <wps:cNvSpPr/>
                        <wps:spPr>
                          <a:xfrm>
                            <a:off x="4027" y="4027"/>
                            <a:ext cx="1482725" cy="40640"/>
                          </a:xfrm>
                          <a:custGeom>
                            <a:avLst/>
                            <a:gdLst/>
                            <a:ahLst/>
                            <a:cxnLst/>
                            <a:rect l="l" t="t" r="r" b="b"/>
                            <a:pathLst>
                              <a:path w="1482725" h="40640">
                                <a:moveTo>
                                  <a:pt x="0" y="0"/>
                                </a:moveTo>
                                <a:lnTo>
                                  <a:pt x="1482252" y="0"/>
                                </a:lnTo>
                                <a:lnTo>
                                  <a:pt x="1482252" y="40278"/>
                                </a:lnTo>
                                <a:lnTo>
                                  <a:pt x="0" y="40278"/>
                                </a:lnTo>
                                <a:lnTo>
                                  <a:pt x="0" y="0"/>
                                </a:lnTo>
                                <a:close/>
                              </a:path>
                            </a:pathLst>
                          </a:custGeom>
                          <a:ln w="8055">
                            <a:solidFill>
                              <a:srgbClr val="FF640D"/>
                            </a:solidFill>
                            <a:prstDash val="solid"/>
                          </a:ln>
                        </wps:spPr>
                        <wps:bodyPr wrap="square" lIns="0" tIns="0" rIns="0" bIns="0" rtlCol="0">
                          <a:prstTxWarp prst="textNoShape">
                            <a:avLst/>
                          </a:prstTxWarp>
                          <a:noAutofit/>
                        </wps:bodyPr>
                      </wps:wsp>
                      <wps:wsp>
                        <wps:cNvPr id="19" name="Graphic 19"/>
                        <wps:cNvSpPr/>
                        <wps:spPr>
                          <a:xfrm>
                            <a:off x="8055" y="8055"/>
                            <a:ext cx="588645" cy="40640"/>
                          </a:xfrm>
                          <a:custGeom>
                            <a:avLst/>
                            <a:gdLst/>
                            <a:ahLst/>
                            <a:cxnLst/>
                            <a:rect l="l" t="t" r="r" b="b"/>
                            <a:pathLst>
                              <a:path w="588645" h="40640">
                                <a:moveTo>
                                  <a:pt x="588067" y="40278"/>
                                </a:moveTo>
                                <a:lnTo>
                                  <a:pt x="0" y="40278"/>
                                </a:lnTo>
                                <a:lnTo>
                                  <a:pt x="0" y="0"/>
                                </a:lnTo>
                                <a:lnTo>
                                  <a:pt x="588067" y="0"/>
                                </a:lnTo>
                                <a:lnTo>
                                  <a:pt x="588067" y="40278"/>
                                </a:lnTo>
                                <a:close/>
                              </a:path>
                            </a:pathLst>
                          </a:custGeom>
                          <a:solidFill>
                            <a:srgbClr val="FF640D"/>
                          </a:solidFill>
                        </wps:spPr>
                        <wps:bodyPr wrap="square" lIns="0" tIns="0" rIns="0" bIns="0" rtlCol="0">
                          <a:prstTxWarp prst="textNoShape">
                            <a:avLst/>
                          </a:prstTxWarp>
                          <a:noAutofit/>
                        </wps:bodyPr>
                      </wps:wsp>
                    </wpg:wgp>
                  </a:graphicData>
                </a:graphic>
              </wp:anchor>
            </w:drawing>
          </mc:Choice>
          <mc:Fallback>
            <w:pict>
              <v:group style="position:absolute;margin-left:209.321808pt;margin-top:29.901642pt;width:117.35pt;height:3.85pt;mso-position-horizontal-relative:page;mso-position-vertical-relative:paragraph;z-index:15733248" id="docshapegroup16" coordorigin="4186,598" coordsize="2347,77">
                <v:rect style="position:absolute;left:4192;top:604;width:2335;height:64" id="docshape17" filled="false" stroked="true" strokeweight=".634309pt" strokecolor="#ff640d">
                  <v:stroke dashstyle="solid"/>
                </v:rect>
                <v:rect style="position:absolute;left:4199;top:610;width:927;height:64" id="docshape18" filled="true" fillcolor="#ff640d" stroked="false">
                  <v:fill type="solid"/>
                </v:rect>
                <w10:wrap type="none"/>
              </v:group>
            </w:pict>
          </mc:Fallback>
        </mc:AlternateContent>
      </w:r>
      <w:r>
        <w:rPr>
          <w:spacing w:val="-2"/>
          <w:w w:val="105"/>
        </w:rPr>
        <w:t>Unconscious</w:t>
      </w:r>
      <w:r>
        <w:rPr>
          <w:spacing w:val="-12"/>
          <w:w w:val="105"/>
        </w:rPr>
        <w:t> </w:t>
      </w:r>
      <w:r>
        <w:rPr>
          <w:spacing w:val="-2"/>
          <w:w w:val="105"/>
        </w:rPr>
        <w:t>bias</w:t>
      </w:r>
      <w:r>
        <w:rPr>
          <w:spacing w:val="-12"/>
          <w:w w:val="105"/>
        </w:rPr>
        <w:t> </w:t>
      </w:r>
      <w:r>
        <w:rPr>
          <w:spacing w:val="-2"/>
          <w:w w:val="105"/>
        </w:rPr>
        <w:t>training </w:t>
      </w:r>
      <w:r>
        <w:rPr>
          <w:w w:val="105"/>
        </w:rPr>
        <w:t>Cultural</w:t>
      </w:r>
      <w:r>
        <w:rPr>
          <w:spacing w:val="-11"/>
          <w:w w:val="105"/>
        </w:rPr>
        <w:t> </w:t>
      </w:r>
      <w:r>
        <w:rPr>
          <w:w w:val="105"/>
        </w:rPr>
        <w:t>awareness</w:t>
      </w:r>
    </w:p>
    <w:p>
      <w:pPr>
        <w:tabs>
          <w:tab w:pos="3903" w:val="left" w:leader="none"/>
        </w:tabs>
        <w:spacing w:line="323" w:lineRule="exact" w:before="148"/>
        <w:ind w:left="97" w:right="0" w:firstLine="0"/>
        <w:jc w:val="left"/>
        <w:rPr>
          <w:sz w:val="23"/>
        </w:rPr>
      </w:pPr>
      <w:r>
        <w:rPr>
          <w:rFonts w:ascii="Arial"/>
          <w:b/>
          <w:color w:val="FF640D"/>
          <w:spacing w:val="-2"/>
          <w:position w:val="-2"/>
          <w:sz w:val="28"/>
        </w:rPr>
        <w:t>Professional</w:t>
      </w:r>
      <w:r>
        <w:rPr>
          <w:rFonts w:ascii="Arial"/>
          <w:b/>
          <w:color w:val="FF640D"/>
          <w:spacing w:val="-5"/>
          <w:position w:val="-2"/>
          <w:sz w:val="28"/>
        </w:rPr>
        <w:t> </w:t>
      </w:r>
      <w:r>
        <w:rPr>
          <w:rFonts w:ascii="Arial"/>
          <w:b/>
          <w:color w:val="FF640D"/>
          <w:spacing w:val="-2"/>
          <w:position w:val="-2"/>
          <w:sz w:val="28"/>
        </w:rPr>
        <w:t>Experience</w:t>
      </w:r>
      <w:r>
        <w:rPr>
          <w:rFonts w:ascii="Arial"/>
          <w:b/>
          <w:color w:val="FF640D"/>
          <w:position w:val="-2"/>
          <w:sz w:val="28"/>
        </w:rPr>
        <w:tab/>
      </w:r>
      <w:r>
        <w:rPr>
          <w:rFonts w:ascii="Arial"/>
          <w:b/>
          <w:sz w:val="25"/>
        </w:rPr>
        <w:t>Diversity</w:t>
      </w:r>
      <w:r>
        <w:rPr>
          <w:rFonts w:ascii="Arial"/>
          <w:b/>
          <w:spacing w:val="-1"/>
          <w:sz w:val="25"/>
        </w:rPr>
        <w:t> </w:t>
      </w:r>
      <w:r>
        <w:rPr>
          <w:rFonts w:ascii="Arial"/>
          <w:b/>
          <w:sz w:val="25"/>
        </w:rPr>
        <w:t>and</w:t>
      </w:r>
      <w:r>
        <w:rPr>
          <w:rFonts w:ascii="Arial"/>
          <w:b/>
          <w:spacing w:val="-1"/>
          <w:sz w:val="25"/>
        </w:rPr>
        <w:t> </w:t>
      </w:r>
      <w:r>
        <w:rPr>
          <w:rFonts w:ascii="Arial"/>
          <w:b/>
          <w:sz w:val="25"/>
        </w:rPr>
        <w:t>Inclusion</w:t>
      </w:r>
      <w:r>
        <w:rPr>
          <w:rFonts w:ascii="Arial"/>
          <w:b/>
          <w:spacing w:val="-1"/>
          <w:sz w:val="25"/>
        </w:rPr>
        <w:t> </w:t>
      </w:r>
      <w:r>
        <w:rPr>
          <w:rFonts w:ascii="Arial"/>
          <w:b/>
          <w:sz w:val="25"/>
        </w:rPr>
        <w:t>Specialist</w:t>
      </w:r>
      <w:r>
        <w:rPr>
          <w:rFonts w:ascii="Arial"/>
          <w:b/>
          <w:spacing w:val="29"/>
          <w:sz w:val="25"/>
        </w:rPr>
        <w:t>  </w:t>
      </w:r>
      <w:r>
        <w:rPr>
          <w:sz w:val="23"/>
        </w:rPr>
        <w:t>Lennox</w:t>
      </w:r>
      <w:r>
        <w:rPr>
          <w:spacing w:val="-4"/>
          <w:sz w:val="23"/>
        </w:rPr>
        <w:t> </w:t>
      </w:r>
      <w:r>
        <w:rPr>
          <w:spacing w:val="-2"/>
          <w:sz w:val="23"/>
        </w:rPr>
        <w:t>Solutions,</w:t>
      </w:r>
    </w:p>
    <w:p>
      <w:pPr>
        <w:pStyle w:val="BodyText"/>
        <w:spacing w:line="267" w:lineRule="exact"/>
        <w:ind w:left="3903"/>
      </w:pPr>
      <w:r>
        <w:rPr/>
        <w:t>Minneapolis,</w:t>
      </w:r>
      <w:r>
        <w:rPr>
          <w:spacing w:val="-6"/>
        </w:rPr>
        <w:t> </w:t>
      </w:r>
      <w:r>
        <w:rPr/>
        <w:t>MN</w:t>
      </w:r>
      <w:r>
        <w:rPr>
          <w:spacing w:val="-4"/>
        </w:rPr>
        <w:t> </w:t>
      </w:r>
      <w:r>
        <w:rPr>
          <w:w w:val="85"/>
        </w:rPr>
        <w:t>|</w:t>
      </w:r>
      <w:r>
        <w:rPr>
          <w:spacing w:val="-2"/>
          <w:w w:val="85"/>
        </w:rPr>
        <w:t> </w:t>
      </w:r>
      <w:r>
        <w:rPr/>
        <w:t>April</w:t>
      </w:r>
      <w:r>
        <w:rPr>
          <w:spacing w:val="-12"/>
        </w:rPr>
        <w:t> </w:t>
      </w:r>
      <w:r>
        <w:rPr/>
        <w:t>2021</w:t>
      </w:r>
      <w:r>
        <w:rPr>
          <w:spacing w:val="-5"/>
        </w:rPr>
        <w:t> </w:t>
      </w:r>
      <w:r>
        <w:rPr/>
        <w:t>-</w:t>
      </w:r>
      <w:r>
        <w:rPr>
          <w:spacing w:val="-5"/>
        </w:rPr>
        <w:t> </w:t>
      </w:r>
      <w:r>
        <w:rPr>
          <w:spacing w:val="-2"/>
        </w:rPr>
        <w:t>Present</w:t>
      </w:r>
    </w:p>
    <w:p>
      <w:pPr>
        <w:pStyle w:val="ListParagraph"/>
        <w:numPr>
          <w:ilvl w:val="0"/>
          <w:numId w:val="1"/>
        </w:numPr>
        <w:tabs>
          <w:tab w:pos="4233" w:val="left" w:leader="none"/>
        </w:tabs>
        <w:spacing w:line="273" w:lineRule="auto" w:before="126" w:after="0"/>
        <w:ind w:left="4233" w:right="1440" w:hanging="330"/>
        <w:jc w:val="left"/>
        <w:rPr>
          <w:sz w:val="23"/>
        </w:rPr>
      </w:pPr>
      <w:r>
        <w:rPr>
          <w:w w:val="105"/>
          <w:sz w:val="23"/>
        </w:rPr>
        <w:t>Designed</w:t>
      </w:r>
      <w:r>
        <w:rPr>
          <w:spacing w:val="-19"/>
          <w:w w:val="105"/>
          <w:sz w:val="23"/>
        </w:rPr>
        <w:t> </w:t>
      </w:r>
      <w:r>
        <w:rPr>
          <w:w w:val="105"/>
          <w:sz w:val="23"/>
        </w:rPr>
        <w:t>company-wide</w:t>
      </w:r>
      <w:r>
        <w:rPr>
          <w:spacing w:val="-18"/>
          <w:w w:val="105"/>
          <w:sz w:val="23"/>
        </w:rPr>
        <w:t> </w:t>
      </w:r>
      <w:r>
        <w:rPr>
          <w:w w:val="105"/>
          <w:sz w:val="23"/>
        </w:rPr>
        <w:t>DEI</w:t>
      </w:r>
      <w:r>
        <w:rPr>
          <w:spacing w:val="-18"/>
          <w:w w:val="105"/>
          <w:sz w:val="23"/>
        </w:rPr>
        <w:t> </w:t>
      </w:r>
      <w:r>
        <w:rPr>
          <w:w w:val="105"/>
          <w:sz w:val="23"/>
        </w:rPr>
        <w:t>strategy,</w:t>
      </w:r>
      <w:r>
        <w:rPr>
          <w:spacing w:val="-18"/>
          <w:w w:val="105"/>
          <w:sz w:val="23"/>
        </w:rPr>
        <w:t> </w:t>
      </w:r>
      <w:r>
        <w:rPr>
          <w:w w:val="105"/>
          <w:sz w:val="23"/>
        </w:rPr>
        <w:t>increasing</w:t>
      </w:r>
      <w:r>
        <w:rPr>
          <w:spacing w:val="-18"/>
          <w:w w:val="105"/>
          <w:sz w:val="23"/>
        </w:rPr>
        <w:t> </w:t>
      </w:r>
      <w:r>
        <w:rPr>
          <w:w w:val="105"/>
          <w:sz w:val="23"/>
        </w:rPr>
        <w:t>ERG participation by 50%</w:t>
      </w:r>
    </w:p>
    <w:p>
      <w:pPr>
        <w:pStyle w:val="ListParagraph"/>
        <w:numPr>
          <w:ilvl w:val="0"/>
          <w:numId w:val="1"/>
        </w:numPr>
        <w:tabs>
          <w:tab w:pos="4233" w:val="left" w:leader="none"/>
        </w:tabs>
        <w:spacing w:line="273" w:lineRule="auto" w:before="64" w:after="0"/>
        <w:ind w:left="4233" w:right="1139" w:hanging="330"/>
        <w:jc w:val="left"/>
        <w:rPr>
          <w:sz w:val="23"/>
        </w:rPr>
      </w:pPr>
      <w:r>
        <w:rPr>
          <w:sz w:val="23"/>
        </w:rPr>
        <w:t>Delivered monthly training sessions on bias and inclusive </w:t>
      </w:r>
      <w:r>
        <w:rPr>
          <w:spacing w:val="-2"/>
          <w:sz w:val="23"/>
        </w:rPr>
        <w:t>communication</w:t>
      </w:r>
    </w:p>
    <w:p>
      <w:pPr>
        <w:pStyle w:val="ListParagraph"/>
        <w:numPr>
          <w:ilvl w:val="0"/>
          <w:numId w:val="1"/>
        </w:numPr>
        <w:tabs>
          <w:tab w:pos="4233" w:val="left" w:leader="none"/>
        </w:tabs>
        <w:spacing w:line="273" w:lineRule="auto" w:before="63" w:after="0"/>
        <w:ind w:left="4233" w:right="634" w:hanging="330"/>
        <w:jc w:val="left"/>
        <w:rPr>
          <w:sz w:val="23"/>
        </w:rPr>
      </w:pPr>
      <w:r>
        <w:rPr>
          <w:sz w:val="23"/>
        </w:rPr>
        <w:t>Partnered</w:t>
      </w:r>
      <w:r>
        <w:rPr>
          <w:spacing w:val="-10"/>
          <w:sz w:val="23"/>
        </w:rPr>
        <w:t> </w:t>
      </w:r>
      <w:r>
        <w:rPr>
          <w:sz w:val="23"/>
        </w:rPr>
        <w:t>with</w:t>
      </w:r>
      <w:r>
        <w:rPr>
          <w:spacing w:val="-3"/>
          <w:sz w:val="23"/>
        </w:rPr>
        <w:t> </w:t>
      </w:r>
      <w:r>
        <w:rPr>
          <w:sz w:val="23"/>
        </w:rPr>
        <w:t>recruiting</w:t>
      </w:r>
      <w:r>
        <w:rPr>
          <w:spacing w:val="-3"/>
          <w:sz w:val="23"/>
        </w:rPr>
        <w:t> </w:t>
      </w:r>
      <w:r>
        <w:rPr>
          <w:sz w:val="23"/>
        </w:rPr>
        <w:t>to</w:t>
      </w:r>
      <w:r>
        <w:rPr>
          <w:spacing w:val="-3"/>
          <w:sz w:val="23"/>
        </w:rPr>
        <w:t> </w:t>
      </w:r>
      <w:r>
        <w:rPr>
          <w:sz w:val="23"/>
        </w:rPr>
        <w:t>revise</w:t>
      </w:r>
      <w:r>
        <w:rPr>
          <w:spacing w:val="-3"/>
          <w:sz w:val="23"/>
        </w:rPr>
        <w:t> </w:t>
      </w:r>
      <w:r>
        <w:rPr>
          <w:sz w:val="23"/>
        </w:rPr>
        <w:t>hiring</w:t>
      </w:r>
      <w:r>
        <w:rPr>
          <w:spacing w:val="-3"/>
          <w:sz w:val="23"/>
        </w:rPr>
        <w:t> </w:t>
      </w:r>
      <w:r>
        <w:rPr>
          <w:sz w:val="23"/>
        </w:rPr>
        <w:t>process</w:t>
      </w:r>
      <w:r>
        <w:rPr>
          <w:spacing w:val="-3"/>
          <w:sz w:val="23"/>
        </w:rPr>
        <w:t> </w:t>
      </w:r>
      <w:r>
        <w:rPr>
          <w:sz w:val="23"/>
        </w:rPr>
        <w:t>and</w:t>
      </w:r>
      <w:r>
        <w:rPr>
          <w:spacing w:val="-3"/>
          <w:sz w:val="23"/>
        </w:rPr>
        <w:t> </w:t>
      </w:r>
      <w:r>
        <w:rPr>
          <w:sz w:val="23"/>
        </w:rPr>
        <w:t>diversify candidate pool</w:t>
      </w:r>
    </w:p>
    <w:p>
      <w:pPr>
        <w:pStyle w:val="BodyText"/>
        <w:spacing w:line="268" w:lineRule="auto" w:before="159"/>
        <w:ind w:left="3903"/>
      </w:pPr>
      <w:r>
        <w:rPr>
          <w:rFonts w:ascii="Arial"/>
          <w:b/>
          <w:sz w:val="25"/>
        </w:rPr>
        <w:t>HR Generalist</w:t>
      </w:r>
      <w:r>
        <w:rPr>
          <w:rFonts w:ascii="Arial"/>
          <w:b/>
          <w:spacing w:val="80"/>
          <w:sz w:val="25"/>
        </w:rPr>
        <w:t> </w:t>
      </w:r>
      <w:r>
        <w:rPr/>
        <w:t>Valence Media Group, Minneapolis, MN </w:t>
      </w:r>
      <w:r>
        <w:rPr>
          <w:w w:val="85"/>
        </w:rPr>
        <w:t>| </w:t>
      </w:r>
      <w:r>
        <w:rPr/>
        <w:t>September 2017 - March 2021</w:t>
      </w:r>
    </w:p>
    <w:p>
      <w:pPr>
        <w:pStyle w:val="ListParagraph"/>
        <w:numPr>
          <w:ilvl w:val="0"/>
          <w:numId w:val="1"/>
        </w:numPr>
        <w:tabs>
          <w:tab w:pos="4233" w:val="left" w:leader="none"/>
        </w:tabs>
        <w:spacing w:line="273" w:lineRule="auto" w:before="95" w:after="0"/>
        <w:ind w:left="4233" w:right="311" w:hanging="330"/>
        <w:jc w:val="left"/>
        <w:rPr>
          <w:sz w:val="23"/>
        </w:rPr>
      </w:pPr>
      <w:r>
        <w:rPr>
          <w:sz w:val="23"/>
        </w:rPr>
        <w:t>Facilitated</w:t>
      </w:r>
      <w:r>
        <w:rPr>
          <w:spacing w:val="-4"/>
          <w:sz w:val="23"/>
        </w:rPr>
        <w:t> </w:t>
      </w:r>
      <w:r>
        <w:rPr>
          <w:sz w:val="23"/>
        </w:rPr>
        <w:t>workplace culture initiatives and supported employee feedback programs</w:t>
      </w:r>
    </w:p>
    <w:p>
      <w:pPr>
        <w:pStyle w:val="ListParagraph"/>
        <w:numPr>
          <w:ilvl w:val="0"/>
          <w:numId w:val="1"/>
        </w:numPr>
        <w:tabs>
          <w:tab w:pos="4233" w:val="left" w:leader="none"/>
        </w:tabs>
        <w:spacing w:line="240" w:lineRule="auto" w:before="64" w:after="0"/>
        <w:ind w:left="4233" w:right="0" w:hanging="330"/>
        <w:jc w:val="left"/>
        <w:rPr>
          <w:sz w:val="23"/>
        </w:rPr>
      </w:pPr>
      <w:r>
        <w:rPr>
          <w:sz w:val="23"/>
        </w:rPr>
        <w:t>Collaborated</w:t>
      </w:r>
      <w:r>
        <w:rPr>
          <w:spacing w:val="2"/>
          <w:sz w:val="23"/>
        </w:rPr>
        <w:t> </w:t>
      </w:r>
      <w:r>
        <w:rPr>
          <w:sz w:val="23"/>
        </w:rPr>
        <w:t>on</w:t>
      </w:r>
      <w:r>
        <w:rPr>
          <w:spacing w:val="3"/>
          <w:sz w:val="23"/>
        </w:rPr>
        <w:t> </w:t>
      </w:r>
      <w:r>
        <w:rPr>
          <w:sz w:val="23"/>
        </w:rPr>
        <w:t>internal</w:t>
      </w:r>
      <w:r>
        <w:rPr>
          <w:spacing w:val="-5"/>
          <w:sz w:val="23"/>
        </w:rPr>
        <w:t> </w:t>
      </w:r>
      <w:r>
        <w:rPr>
          <w:sz w:val="23"/>
        </w:rPr>
        <w:t>policy</w:t>
      </w:r>
      <w:r>
        <w:rPr>
          <w:spacing w:val="-5"/>
          <w:sz w:val="23"/>
        </w:rPr>
        <w:t> </w:t>
      </w:r>
      <w:r>
        <w:rPr>
          <w:sz w:val="23"/>
        </w:rPr>
        <w:t>updates</w:t>
      </w:r>
      <w:r>
        <w:rPr>
          <w:spacing w:val="-5"/>
          <w:sz w:val="23"/>
        </w:rPr>
        <w:t> </w:t>
      </w:r>
      <w:r>
        <w:rPr>
          <w:sz w:val="23"/>
        </w:rPr>
        <w:t>with</w:t>
      </w:r>
      <w:r>
        <w:rPr>
          <w:spacing w:val="2"/>
          <w:sz w:val="23"/>
        </w:rPr>
        <w:t> </w:t>
      </w:r>
      <w:r>
        <w:rPr>
          <w:sz w:val="23"/>
        </w:rPr>
        <w:t>inclusion</w:t>
      </w:r>
      <w:r>
        <w:rPr>
          <w:spacing w:val="3"/>
          <w:sz w:val="23"/>
        </w:rPr>
        <w:t> </w:t>
      </w:r>
      <w:r>
        <w:rPr>
          <w:spacing w:val="-4"/>
          <w:sz w:val="23"/>
        </w:rPr>
        <w:t>lens</w:t>
      </w:r>
    </w:p>
    <w:p>
      <w:pPr>
        <w:pStyle w:val="BodyText"/>
        <w:spacing w:before="84"/>
        <w:ind w:left="0"/>
        <w:rPr>
          <w:sz w:val="25"/>
        </w:rPr>
      </w:pPr>
    </w:p>
    <w:p>
      <w:pPr>
        <w:tabs>
          <w:tab w:pos="3903" w:val="left" w:leader="none"/>
        </w:tabs>
        <w:spacing w:line="323" w:lineRule="exact" w:before="0"/>
        <w:ind w:left="97" w:right="0" w:firstLine="0"/>
        <w:jc w:val="left"/>
        <w:rPr>
          <w:rFonts w:ascii="Arial"/>
          <w:b/>
          <w:sz w:val="25"/>
        </w:rPr>
      </w:pPr>
      <w:r>
        <w:rPr>
          <w:rFonts w:ascii="Arial"/>
          <w:b/>
          <w:sz w:val="25"/>
        </w:rPr>
        <mc:AlternateContent>
          <mc:Choice Requires="wps">
            <w:drawing>
              <wp:anchor distT="0" distB="0" distL="0" distR="0" allowOverlap="1" layoutInCell="1" locked="0" behindDoc="0" simplePos="0" relativeHeight="15730176">
                <wp:simplePos x="0" y="0"/>
                <wp:positionH relativeFrom="page">
                  <wp:posOffset>145002</wp:posOffset>
                </wp:positionH>
                <wp:positionV relativeFrom="paragraph">
                  <wp:posOffset>-100827</wp:posOffset>
                </wp:positionV>
                <wp:extent cx="7282815" cy="48895"/>
                <wp:effectExtent l="0" t="0" r="0" b="0"/>
                <wp:wrapNone/>
                <wp:docPr id="20" name="Graphic 20"/>
                <wp:cNvGraphicFramePr>
                  <a:graphicFrameLocks/>
                </wp:cNvGraphicFramePr>
                <a:graphic>
                  <a:graphicData uri="http://schemas.microsoft.com/office/word/2010/wordprocessingShape">
                    <wps:wsp>
                      <wps:cNvPr id="20" name="Graphic 20"/>
                      <wps:cNvSpPr/>
                      <wps:spPr>
                        <a:xfrm>
                          <a:off x="0" y="0"/>
                          <a:ext cx="7282815" cy="48895"/>
                        </a:xfrm>
                        <a:custGeom>
                          <a:avLst/>
                          <a:gdLst/>
                          <a:ahLst/>
                          <a:cxnLst/>
                          <a:rect l="l" t="t" r="r" b="b"/>
                          <a:pathLst>
                            <a:path w="7282815" h="48895">
                              <a:moveTo>
                                <a:pt x="7282369" y="48334"/>
                              </a:moveTo>
                              <a:lnTo>
                                <a:pt x="0" y="48334"/>
                              </a:lnTo>
                              <a:lnTo>
                                <a:pt x="0" y="0"/>
                              </a:lnTo>
                              <a:lnTo>
                                <a:pt x="7282369" y="0"/>
                              </a:lnTo>
                              <a:lnTo>
                                <a:pt x="7282369" y="48334"/>
                              </a:lnTo>
                              <a:close/>
                            </a:path>
                          </a:pathLst>
                        </a:custGeom>
                        <a:solidFill>
                          <a:srgbClr val="FF640D"/>
                        </a:solidFill>
                      </wps:spPr>
                      <wps:bodyPr wrap="square" lIns="0" tIns="0" rIns="0" bIns="0" rtlCol="0">
                        <a:prstTxWarp prst="textNoShape">
                          <a:avLst/>
                        </a:prstTxWarp>
                        <a:noAutofit/>
                      </wps:bodyPr>
                    </wps:wsp>
                  </a:graphicData>
                </a:graphic>
              </wp:anchor>
            </w:drawing>
          </mc:Choice>
          <mc:Fallback>
            <w:pict>
              <v:rect style="position:absolute;margin-left:11.417553pt;margin-top:-7.939135pt;width:573.414899pt;height:3.805851pt;mso-position-horizontal-relative:page;mso-position-vertical-relative:paragraph;z-index:15730176" id="docshape19" filled="true" fillcolor="#ff640d" stroked="false">
                <v:fill type="solid"/>
                <w10:wrap type="none"/>
              </v:rect>
            </w:pict>
          </mc:Fallback>
        </mc:AlternateContent>
      </w:r>
      <w:r>
        <w:rPr>
          <w:rFonts w:ascii="Arial"/>
          <w:b/>
          <w:color w:val="FF640D"/>
          <w:spacing w:val="-2"/>
          <w:position w:val="-2"/>
          <w:sz w:val="28"/>
        </w:rPr>
        <w:t>Education</w:t>
      </w:r>
      <w:r>
        <w:rPr>
          <w:rFonts w:ascii="Arial"/>
          <w:b/>
          <w:color w:val="FF640D"/>
          <w:position w:val="-2"/>
          <w:sz w:val="28"/>
        </w:rPr>
        <w:tab/>
      </w:r>
      <w:r>
        <w:rPr>
          <w:rFonts w:ascii="Arial"/>
          <w:b/>
          <w:sz w:val="25"/>
        </w:rPr>
        <w:t>Bachelor</w:t>
      </w:r>
      <w:r>
        <w:rPr>
          <w:rFonts w:ascii="Arial"/>
          <w:b/>
          <w:spacing w:val="2"/>
          <w:sz w:val="25"/>
        </w:rPr>
        <w:t> </w:t>
      </w:r>
      <w:r>
        <w:rPr>
          <w:rFonts w:ascii="Arial"/>
          <w:b/>
          <w:sz w:val="25"/>
        </w:rPr>
        <w:t>of</w:t>
      </w:r>
      <w:r>
        <w:rPr>
          <w:rFonts w:ascii="Arial"/>
          <w:b/>
          <w:spacing w:val="3"/>
          <w:sz w:val="25"/>
        </w:rPr>
        <w:t> </w:t>
      </w:r>
      <w:r>
        <w:rPr>
          <w:rFonts w:ascii="Arial"/>
          <w:b/>
          <w:sz w:val="25"/>
        </w:rPr>
        <w:t>Arts</w:t>
      </w:r>
      <w:r>
        <w:rPr>
          <w:rFonts w:ascii="Arial"/>
          <w:b/>
          <w:spacing w:val="3"/>
          <w:sz w:val="25"/>
        </w:rPr>
        <w:t> </w:t>
      </w:r>
      <w:r>
        <w:rPr>
          <w:rFonts w:ascii="Arial"/>
          <w:b/>
          <w:sz w:val="25"/>
        </w:rPr>
        <w:t>in</w:t>
      </w:r>
      <w:r>
        <w:rPr>
          <w:rFonts w:ascii="Arial"/>
          <w:b/>
          <w:spacing w:val="2"/>
          <w:sz w:val="25"/>
        </w:rPr>
        <w:t> </w:t>
      </w:r>
      <w:r>
        <w:rPr>
          <w:rFonts w:ascii="Arial"/>
          <w:b/>
          <w:spacing w:val="-2"/>
          <w:sz w:val="25"/>
        </w:rPr>
        <w:t>Sociology</w:t>
      </w:r>
    </w:p>
    <w:p>
      <w:pPr>
        <w:pStyle w:val="BodyText"/>
        <w:spacing w:line="267" w:lineRule="exact"/>
        <w:ind w:left="3903"/>
      </w:pPr>
      <w:r>
        <w:rPr/>
        <w:t>University</w:t>
      </w:r>
      <w:r>
        <w:rPr>
          <w:spacing w:val="-12"/>
        </w:rPr>
        <w:t> </w:t>
      </w:r>
      <w:r>
        <w:rPr/>
        <w:t>of</w:t>
      </w:r>
      <w:r>
        <w:rPr>
          <w:spacing w:val="-10"/>
        </w:rPr>
        <w:t> </w:t>
      </w:r>
      <w:r>
        <w:rPr/>
        <w:t>Minnesota</w:t>
      </w:r>
      <w:r>
        <w:rPr>
          <w:spacing w:val="-5"/>
        </w:rPr>
        <w:t> </w:t>
      </w:r>
      <w:r>
        <w:rPr>
          <w:w w:val="85"/>
        </w:rPr>
        <w:t>|</w:t>
      </w:r>
      <w:r>
        <w:rPr>
          <w:spacing w:val="-4"/>
        </w:rPr>
        <w:t> </w:t>
      </w:r>
      <w:r>
        <w:rPr/>
        <w:t>Minneapolis,</w:t>
      </w:r>
      <w:r>
        <w:rPr>
          <w:spacing w:val="-5"/>
        </w:rPr>
        <w:t> </w:t>
      </w:r>
      <w:r>
        <w:rPr/>
        <w:t>MN</w:t>
      </w:r>
      <w:r>
        <w:rPr>
          <w:spacing w:val="-5"/>
        </w:rPr>
        <w:t> </w:t>
      </w:r>
      <w:r>
        <w:rPr>
          <w:w w:val="85"/>
        </w:rPr>
        <w:t>|</w:t>
      </w:r>
      <w:r>
        <w:rPr>
          <w:spacing w:val="-4"/>
        </w:rPr>
        <w:t> 2017</w:t>
      </w:r>
    </w:p>
    <w:sectPr>
      <w:type w:val="continuous"/>
      <w:pgSz w:w="11920" w:h="16860"/>
      <w:pgMar w:top="660" w:bottom="280" w:left="283"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Trebuchet MS">
    <w:altName w:val="Trebuchet MS"/>
    <w:charset w:val="0"/>
    <w:family w:val="swiss"/>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5.250000pt;height:4.500000pt" o:bullet="t">
        <v:imagedata r:id="rId1" o:title="image2.png"/>
      </v:shape>
    </w:pict>
  </w:numPicBullet>
  <w:abstractNum w:abstractNumId="0">
    <w:multiLevelType w:val="hybridMultilevel"/>
    <w:lvl w:ilvl="0">
      <w:start w:val="0"/>
      <w:numFmt w:val="bullet"/>
      <w:lvlText w:val="&amp;"/>
      <w:lvlPicBulletId w:val="0"/>
      <w:lvlJc w:val="left"/>
      <w:pPr>
        <w:ind w:left="4233" w:hanging="330"/>
      </w:pPr>
      <w:rPr>
        <w:rFonts w:hint="default" w:ascii="Times New Roman" w:hAnsi="Times New Roman" w:eastAsia="Times New Roman" w:cs="Times New Roman"/>
        <w:b w:val="0"/>
        <w:bCs w:val="0"/>
        <w:i w:val="0"/>
        <w:iCs w:val="0"/>
        <w:w w:val="100"/>
        <w:position w:val="4"/>
        <w:sz w:val="9"/>
        <w:szCs w:val="9"/>
        <w:lang w:val="en-US" w:eastAsia="en-US" w:bidi="ar-SA"/>
      </w:rPr>
    </w:lvl>
    <w:lvl w:ilvl="1">
      <w:start w:val="0"/>
      <w:numFmt w:val="bullet"/>
      <w:lvlText w:val="•"/>
      <w:lvlJc w:val="left"/>
      <w:pPr>
        <w:ind w:left="4951" w:hanging="330"/>
      </w:pPr>
      <w:rPr>
        <w:rFonts w:hint="default"/>
        <w:lang w:val="en-US" w:eastAsia="en-US" w:bidi="ar-SA"/>
      </w:rPr>
    </w:lvl>
    <w:lvl w:ilvl="2">
      <w:start w:val="0"/>
      <w:numFmt w:val="bullet"/>
      <w:lvlText w:val="•"/>
      <w:lvlJc w:val="left"/>
      <w:pPr>
        <w:ind w:left="5662" w:hanging="330"/>
      </w:pPr>
      <w:rPr>
        <w:rFonts w:hint="default"/>
        <w:lang w:val="en-US" w:eastAsia="en-US" w:bidi="ar-SA"/>
      </w:rPr>
    </w:lvl>
    <w:lvl w:ilvl="3">
      <w:start w:val="0"/>
      <w:numFmt w:val="bullet"/>
      <w:lvlText w:val="•"/>
      <w:lvlJc w:val="left"/>
      <w:pPr>
        <w:ind w:left="6373" w:hanging="330"/>
      </w:pPr>
      <w:rPr>
        <w:rFonts w:hint="default"/>
        <w:lang w:val="en-US" w:eastAsia="en-US" w:bidi="ar-SA"/>
      </w:rPr>
    </w:lvl>
    <w:lvl w:ilvl="4">
      <w:start w:val="0"/>
      <w:numFmt w:val="bullet"/>
      <w:lvlText w:val="•"/>
      <w:lvlJc w:val="left"/>
      <w:pPr>
        <w:ind w:left="7084" w:hanging="330"/>
      </w:pPr>
      <w:rPr>
        <w:rFonts w:hint="default"/>
        <w:lang w:val="en-US" w:eastAsia="en-US" w:bidi="ar-SA"/>
      </w:rPr>
    </w:lvl>
    <w:lvl w:ilvl="5">
      <w:start w:val="0"/>
      <w:numFmt w:val="bullet"/>
      <w:lvlText w:val="•"/>
      <w:lvlJc w:val="left"/>
      <w:pPr>
        <w:ind w:left="7796" w:hanging="330"/>
      </w:pPr>
      <w:rPr>
        <w:rFonts w:hint="default"/>
        <w:lang w:val="en-US" w:eastAsia="en-US" w:bidi="ar-SA"/>
      </w:rPr>
    </w:lvl>
    <w:lvl w:ilvl="6">
      <w:start w:val="0"/>
      <w:numFmt w:val="bullet"/>
      <w:lvlText w:val="•"/>
      <w:lvlJc w:val="left"/>
      <w:pPr>
        <w:ind w:left="8507" w:hanging="330"/>
      </w:pPr>
      <w:rPr>
        <w:rFonts w:hint="default"/>
        <w:lang w:val="en-US" w:eastAsia="en-US" w:bidi="ar-SA"/>
      </w:rPr>
    </w:lvl>
    <w:lvl w:ilvl="7">
      <w:start w:val="0"/>
      <w:numFmt w:val="bullet"/>
      <w:lvlText w:val="•"/>
      <w:lvlJc w:val="left"/>
      <w:pPr>
        <w:ind w:left="9218" w:hanging="330"/>
      </w:pPr>
      <w:rPr>
        <w:rFonts w:hint="default"/>
        <w:lang w:val="en-US" w:eastAsia="en-US" w:bidi="ar-SA"/>
      </w:rPr>
    </w:lvl>
    <w:lvl w:ilvl="8">
      <w:start w:val="0"/>
      <w:numFmt w:val="bullet"/>
      <w:lvlText w:val="•"/>
      <w:lvlJc w:val="left"/>
      <w:pPr>
        <w:ind w:left="9929" w:hanging="33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ind w:left="4233"/>
    </w:pPr>
    <w:rPr>
      <w:rFonts w:ascii="Trebuchet MS" w:hAnsi="Trebuchet MS" w:eastAsia="Trebuchet MS" w:cs="Trebuchet MS"/>
      <w:sz w:val="23"/>
      <w:szCs w:val="23"/>
      <w:lang w:val="en-US" w:eastAsia="en-US" w:bidi="ar-SA"/>
    </w:rPr>
  </w:style>
  <w:style w:styleId="Heading1" w:type="paragraph">
    <w:name w:val="Heading 1"/>
    <w:basedOn w:val="Normal"/>
    <w:uiPriority w:val="1"/>
    <w:qFormat/>
    <w:pPr>
      <w:spacing w:before="73"/>
      <w:ind w:left="833"/>
      <w:outlineLvl w:val="1"/>
    </w:pPr>
    <w:rPr>
      <w:rFonts w:ascii="Arial" w:hAnsi="Arial" w:eastAsia="Arial" w:cs="Arial"/>
      <w:b/>
      <w:bCs/>
      <w:sz w:val="73"/>
      <w:szCs w:val="73"/>
      <w:lang w:val="en-US" w:eastAsia="en-US" w:bidi="ar-SA"/>
    </w:rPr>
  </w:style>
  <w:style w:styleId="Heading2" w:type="paragraph">
    <w:name w:val="Heading 2"/>
    <w:basedOn w:val="Normal"/>
    <w:uiPriority w:val="1"/>
    <w:qFormat/>
    <w:pPr>
      <w:spacing w:before="116"/>
      <w:ind w:left="833"/>
      <w:outlineLvl w:val="2"/>
    </w:pPr>
    <w:rPr>
      <w:rFonts w:ascii="Arial" w:hAnsi="Arial" w:eastAsia="Arial" w:cs="Arial"/>
      <w:b/>
      <w:bCs/>
      <w:sz w:val="28"/>
      <w:szCs w:val="28"/>
      <w:lang w:val="en-US" w:eastAsia="en-US" w:bidi="ar-SA"/>
    </w:rPr>
  </w:style>
  <w:style w:styleId="Heading3" w:type="paragraph">
    <w:name w:val="Heading 3"/>
    <w:basedOn w:val="Normal"/>
    <w:uiPriority w:val="1"/>
    <w:qFormat/>
    <w:pPr>
      <w:ind w:left="97"/>
      <w:outlineLvl w:val="3"/>
    </w:pPr>
    <w:rPr>
      <w:rFonts w:ascii="Trebuchet MS" w:hAnsi="Trebuchet MS" w:eastAsia="Trebuchet MS" w:cs="Trebuchet MS"/>
      <w:b/>
      <w:bCs/>
      <w:sz w:val="23"/>
      <w:szCs w:val="23"/>
      <w:lang w:val="en-US" w:eastAsia="en-US" w:bidi="ar-SA"/>
    </w:rPr>
  </w:style>
  <w:style w:styleId="ListParagraph" w:type="paragraph">
    <w:name w:val="List Paragraph"/>
    <w:basedOn w:val="Normal"/>
    <w:uiPriority w:val="1"/>
    <w:qFormat/>
    <w:pPr>
      <w:spacing w:before="63"/>
      <w:ind w:left="4233" w:hanging="330"/>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email@email.com" TargetMode="External"/><Relationship Id="rId7"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2026-01-22T19:25:42Z</dcterms:created>
  <dcterms:modified xsi:type="dcterms:W3CDTF">2026-01-22T19:25:42Z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2026-01-22T00:00:00Z</vt:filetime>
  </property>
  <property fmtid="{D5CDD505-2E9C-101B-9397-08002B2CF9AE}" pid="3" name="Creator">
    <vt:lpwstr>Chromium</vt:lpwstr>
  </property>
  <property fmtid="{D5CDD505-2E9C-101B-9397-08002B2CF9AE}" pid="4" name="LastSaved">
    <vt:filetime>2026-01-22T00:00:00Z</vt:filetime>
  </property>
  <property fmtid="{D5CDD505-2E9C-101B-9397-08002B2CF9AE}" pid="5" name="Producer">
    <vt:lpwstr>Skia/PDF m121</vt:lpwstr>
  </property>
</Properties>
</file>