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5" w:lineRule="exact"/>
        <w:ind w:left="7772" w:right="0" w:firstLine="0"/>
        <w:rPr>
          <w:rFonts w:ascii="Times New Roman"/>
          <w:position w:val="-1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e37829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7829"/>
          <w:w w:val="105"/>
        </w:rPr>
        <w:t>AVERY</w:t>
      </w:r>
      <w:r>
        <w:rPr>
          <w:color w:val="E37829"/>
          <w:spacing w:val="-57"/>
          <w:w w:val="105"/>
        </w:rPr>
        <w:t> </w:t>
      </w:r>
      <w:r>
        <w:rPr>
          <w:color w:val="E37829"/>
          <w:spacing w:val="-2"/>
          <w:w w:val="110"/>
        </w:rPr>
        <w:t>HARRIS</w:t>
      </w:r>
    </w:p>
    <w:p>
      <w:pPr>
        <w:pStyle w:val="Heading2"/>
      </w:pPr>
      <w:r>
        <w:rPr>
          <w:color w:val="58585B"/>
        </w:rPr>
        <w:t>Public</w:t>
      </w:r>
      <w:r>
        <w:rPr>
          <w:color w:val="58585B"/>
          <w:spacing w:val="16"/>
        </w:rPr>
        <w:t> </w:t>
      </w:r>
      <w:r>
        <w:rPr>
          <w:color w:val="58585B"/>
        </w:rPr>
        <w:t>Interest</w:t>
      </w:r>
      <w:r>
        <w:rPr>
          <w:color w:val="58585B"/>
          <w:spacing w:val="17"/>
        </w:rPr>
        <w:t> </w:t>
      </w:r>
      <w:r>
        <w:rPr>
          <w:color w:val="58585B"/>
          <w:spacing w:val="-2"/>
        </w:rPr>
        <w:t>Intern</w:t>
      </w:r>
    </w:p>
    <w:p>
      <w:pPr>
        <w:pStyle w:val="BodyText"/>
        <w:spacing w:before="38"/>
        <w:rPr>
          <w:rFonts w:ascii="Trebuchet MS"/>
          <w:b/>
          <w:sz w:val="33"/>
        </w:rPr>
      </w:pPr>
    </w:p>
    <w:p>
      <w:pPr>
        <w:pStyle w:val="BodyText"/>
        <w:spacing w:line="254" w:lineRule="auto" w:before="1"/>
        <w:ind w:left="5098" w:right="5" w:firstLine="798"/>
        <w:jc w:val="right"/>
      </w:pPr>
      <w:r>
        <w:rPr>
          <w:color w:val="58585B"/>
          <w:w w:val="125"/>
        </w:rPr>
        <w:t>Chicago,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IL </w:t>
      </w:r>
      <w:hyperlink r:id="rId6">
        <w:r>
          <w:rPr>
            <w:color w:val="58585B"/>
            <w:spacing w:val="-2"/>
            <w:w w:val="125"/>
          </w:rPr>
          <w:t>email@email.com</w:t>
        </w:r>
      </w:hyperlink>
    </w:p>
    <w:p>
      <w:pPr>
        <w:spacing w:before="15"/>
        <w:ind w:left="0" w:right="5" w:firstLine="0"/>
        <w:jc w:val="right"/>
        <w:rPr>
          <w:i/>
          <w:sz w:val="22"/>
        </w:rPr>
      </w:pPr>
      <w:r>
        <w:rPr>
          <w:i/>
          <w:color w:val="58585B"/>
          <w:spacing w:val="-4"/>
          <w:w w:val="125"/>
          <w:sz w:val="22"/>
        </w:rPr>
        <w:t>(XXX)</w:t>
      </w:r>
      <w:r>
        <w:rPr>
          <w:i/>
          <w:color w:val="58585B"/>
          <w:spacing w:val="-2"/>
          <w:w w:val="125"/>
          <w:sz w:val="22"/>
        </w:rPr>
        <w:t> </w:t>
      </w:r>
      <w:r>
        <w:rPr>
          <w:i/>
          <w:color w:val="58585B"/>
          <w:spacing w:val="-4"/>
          <w:w w:val="125"/>
          <w:sz w:val="22"/>
        </w:rPr>
        <w:t>XXX-XXXX</w:t>
      </w:r>
    </w:p>
    <w:p>
      <w:pPr>
        <w:pStyle w:val="BodyText"/>
        <w:spacing w:before="32"/>
        <w:ind w:left="4521"/>
      </w:pPr>
      <w:r>
        <w:rPr>
          <w:color w:val="58585B"/>
          <w:w w:val="115"/>
        </w:rPr>
        <w:t>Resume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Link</w:t>
      </w:r>
      <w:r>
        <w:rPr>
          <w:color w:val="58585B"/>
          <w:spacing w:val="40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0"/>
          <w:w w:val="115"/>
        </w:rPr>
        <w:t> </w:t>
      </w:r>
      <w:r>
        <w:rPr>
          <w:color w:val="58585B"/>
          <w:spacing w:val="-2"/>
          <w:w w:val="115"/>
        </w:rPr>
        <w:t>Portfolio</w:t>
      </w:r>
    </w:p>
    <w:p>
      <w:pPr>
        <w:pStyle w:val="Heading4"/>
        <w:spacing w:line="268" w:lineRule="auto"/>
        <w:ind w:left="603" w:right="701"/>
      </w:pPr>
      <w:r>
        <w:rPr>
          <w:b w:val="0"/>
        </w:rPr>
        <w:br w:type="column"/>
      </w:r>
      <w:r>
        <w:rPr>
          <w:color w:val="58585B"/>
          <w:w w:val="130"/>
        </w:rPr>
        <w:t>Public</w:t>
      </w:r>
      <w:r>
        <w:rPr>
          <w:color w:val="58585B"/>
          <w:spacing w:val="-17"/>
          <w:w w:val="130"/>
        </w:rPr>
        <w:t> </w:t>
      </w:r>
      <w:r>
        <w:rPr>
          <w:color w:val="58585B"/>
          <w:w w:val="130"/>
        </w:rPr>
        <w:t>Interest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Advocate with a passion for community-driven legal </w:t>
      </w:r>
      <w:r>
        <w:rPr>
          <w:color w:val="58585B"/>
          <w:spacing w:val="-2"/>
          <w:w w:val="130"/>
        </w:rPr>
        <w:t>change</w:t>
      </w:r>
    </w:p>
    <w:p>
      <w:pPr>
        <w:pStyle w:val="BodyText"/>
        <w:spacing w:line="264" w:lineRule="auto" w:before="102"/>
        <w:ind w:left="603" w:right="168"/>
      </w:pPr>
      <w:r>
        <w:rPr>
          <w:color w:val="58585B"/>
          <w:w w:val="125"/>
        </w:rPr>
        <w:t>Motivated Public Interest </w:t>
      </w:r>
      <w:r>
        <w:rPr>
          <w:color w:val="58585B"/>
          <w:spacing w:val="-2"/>
          <w:w w:val="125"/>
        </w:rPr>
        <w:t>Intern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with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2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years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of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nonprofit </w:t>
      </w:r>
      <w:r>
        <w:rPr>
          <w:color w:val="58585B"/>
          <w:w w:val="125"/>
        </w:rPr>
        <w:t>legal support and grassroots organizing. Experienced in intake, outreach, and tenant rights education. Proven</w:t>
      </w:r>
      <w:r>
        <w:rPr>
          <w:color w:val="58585B"/>
          <w:spacing w:val="40"/>
          <w:w w:val="125"/>
        </w:rPr>
        <w:t> </w:t>
      </w:r>
      <w:r>
        <w:rPr>
          <w:color w:val="58585B"/>
          <w:w w:val="125"/>
        </w:rPr>
        <w:t>ability to engage marginalized communities and support</w:t>
      </w:r>
      <w:r>
        <w:rPr>
          <w:color w:val="58585B"/>
          <w:spacing w:val="40"/>
          <w:w w:val="125"/>
        </w:rPr>
        <w:t> </w:t>
      </w:r>
      <w:r>
        <w:rPr>
          <w:color w:val="58585B"/>
          <w:w w:val="125"/>
        </w:rPr>
        <w:t>legal services teams with empathy and accuracy.</w:t>
      </w:r>
    </w:p>
    <w:p>
      <w:pPr>
        <w:pStyle w:val="BodyText"/>
        <w:spacing w:line="268" w:lineRule="auto" w:before="15"/>
        <w:ind w:left="603" w:right="101"/>
      </w:pPr>
      <w:r>
        <w:rPr>
          <w:color w:val="58585B"/>
          <w:w w:val="125"/>
        </w:rPr>
        <w:t>Committed to pursuing a career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public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defense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 social justice law.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283"/>
          <w:cols w:num="2" w:equalWidth="0">
            <w:col w:w="7127" w:space="40"/>
            <w:col w:w="4187"/>
          </w:cols>
        </w:sectPr>
      </w:pPr>
    </w:p>
    <w:p>
      <w:pPr>
        <w:pStyle w:val="BodyText"/>
        <w:spacing w:before="128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e3782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403837</wp:posOffset>
                </wp:positionV>
                <wp:extent cx="1419225" cy="762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66675">
                                <a:moveTo>
                                  <a:pt x="14001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1.798239pt;width:111.75pt;height:6pt;mso-position-horizontal-relative:page;mso-position-vertical-relative:paragraph;z-index:15731200" id="docshapegroup5" coordorigin="330,636" coordsize="2235,120">
                <v:rect style="position:absolute;left:337;top:643;width:2220;height:105" id="docshape6" filled="false" stroked="true" strokeweight=".75pt" strokecolor="#e37829">
                  <v:stroke dashstyle="solid"/>
                </v:rect>
                <v:rect style="position:absolute;left:345;top:650;width:2205;height:105" id="docshape7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E37829"/>
          <w:w w:val="105"/>
        </w:rPr>
        <w:t>KEY</w:t>
      </w:r>
      <w:r>
        <w:rPr>
          <w:color w:val="E37829"/>
          <w:spacing w:val="-22"/>
          <w:w w:val="105"/>
        </w:rPr>
        <w:t> </w:t>
      </w:r>
      <w:r>
        <w:rPr>
          <w:color w:val="E37829"/>
          <w:spacing w:val="-2"/>
          <w:w w:val="110"/>
        </w:rPr>
        <w:t>SKILLS</w:t>
      </w:r>
    </w:p>
    <w:p>
      <w:pPr>
        <w:pStyle w:val="BodyText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before="50"/>
        <w:rPr>
          <w:rFonts w:ascii="Trebuchet MS"/>
          <w:b/>
        </w:rPr>
      </w:pPr>
    </w:p>
    <w:p>
      <w:pPr>
        <w:pStyle w:val="BodyText"/>
        <w:spacing w:line="268" w:lineRule="auto"/>
        <w:ind w:left="51" w:right="605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247692</wp:posOffset>
                </wp:positionV>
                <wp:extent cx="1419225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503315pt;width:111.75pt;height:5.25pt;mso-position-horizontal-relative:page;mso-position-vertical-relative:paragraph;z-index:15731712" id="docshapegroup8" coordorigin="330,390" coordsize="2235,105">
                <v:rect style="position:absolute;left:337;top:397;width:2220;height:90" id="docshape9" filled="false" stroked="true" strokeweight=".75pt" strokecolor="#e37829">
                  <v:stroke dashstyle="solid"/>
                </v:rect>
                <v:rect style="position:absolute;left:345;top:405;width:2205;height:90" id="docshape10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438192</wp:posOffset>
                </wp:positionV>
                <wp:extent cx="1419225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503315pt;width:111.75pt;height:5.25pt;mso-position-horizontal-relative:page;mso-position-vertical-relative:paragraph;z-index:15732224" id="docshapegroup11" coordorigin="330,690" coordsize="2235,105">
                <v:rect style="position:absolute;left:337;top:697;width:2220;height:90" id="docshape12" filled="false" stroked="true" strokeweight=".75pt" strokecolor="#e37829">
                  <v:stroke dashstyle="solid"/>
                </v:rect>
                <v:rect style="position:absolute;left:345;top:705;width:1770;height:90" id="docshape13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628692</wp:posOffset>
                </wp:positionV>
                <wp:extent cx="1419225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9.503315pt;width:111.75pt;height:5.25pt;mso-position-horizontal-relative:page;mso-position-vertical-relative:paragraph;z-index:15732736" id="docshapegroup14" coordorigin="330,990" coordsize="2235,105">
                <v:rect style="position:absolute;left:337;top:997;width:2220;height:90" id="docshape15" filled="false" stroked="true" strokeweight=".75pt" strokecolor="#e37829">
                  <v:stroke dashstyle="solid"/>
                </v:rect>
                <v:rect style="position:absolute;left:345;top:1005;width:1770;height:90" id="docshape16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Client intake Community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outreach Eviction prevention Legal aid support</w:t>
      </w:r>
    </w:p>
    <w:p>
      <w:pPr>
        <w:pStyle w:val="BodyText"/>
        <w:spacing w:line="268" w:lineRule="auto"/>
        <w:ind w:left="51" w:right="51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55207</wp:posOffset>
                </wp:positionV>
                <wp:extent cx="1419225" cy="66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347062pt;width:111.75pt;height:5.25pt;mso-position-horizontal-relative:page;mso-position-vertical-relative:paragraph;z-index:15733248" id="docshapegroup17" coordorigin="330,87" coordsize="2235,105">
                <v:rect style="position:absolute;left:337;top:94;width:2220;height:90" id="docshape18" filled="false" stroked="true" strokeweight=".75pt" strokecolor="#e37829">
                  <v:stroke dashstyle="solid"/>
                </v:rect>
                <v:rect style="position:absolute;left:345;top:101;width:1320;height:90" id="docshape19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245707</wp:posOffset>
                </wp:positionV>
                <wp:extent cx="1419225" cy="666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47061pt;width:111.75pt;height:5.25pt;mso-position-horizontal-relative:page;mso-position-vertical-relative:paragraph;z-index:15733760" id="docshapegroup20" coordorigin="330,387" coordsize="2235,105">
                <v:rect style="position:absolute;left:337;top:394;width:2220;height:90" id="docshape21" filled="false" stroked="true" strokeweight=".75pt" strokecolor="#e37829">
                  <v:stroke dashstyle="solid"/>
                </v:rect>
                <v:rect style="position:absolute;left:345;top:401;width:1320;height:90" id="docshape22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Public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defense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exposure Spanish fluency</w:t>
      </w:r>
    </w:p>
    <w:p>
      <w:pPr>
        <w:pStyle w:val="BodyText"/>
        <w:spacing w:line="267" w:lineRule="exac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54215</wp:posOffset>
                </wp:positionV>
                <wp:extent cx="1419225" cy="6667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5619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57150">
                                <a:moveTo>
                                  <a:pt x="5619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268935pt;width:111.75pt;height:5.25pt;mso-position-horizontal-relative:page;mso-position-vertical-relative:paragraph;z-index:15734272" id="docshapegroup23" coordorigin="330,85" coordsize="2235,105">
                <v:rect style="position:absolute;left:337;top:92;width:2220;height:90" id="docshape24" filled="false" stroked="true" strokeweight=".75pt" strokecolor="#e37829">
                  <v:stroke dashstyle="solid"/>
                </v:rect>
                <v:rect style="position:absolute;left:345;top:100;width:885;height:90" id="docshape25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spacing w:val="-2"/>
          <w:w w:val="125"/>
        </w:rPr>
        <w:t>Tenants’</w:t>
      </w:r>
      <w:r>
        <w:rPr>
          <w:color w:val="58585B"/>
          <w:spacing w:val="-5"/>
          <w:w w:val="125"/>
        </w:rPr>
        <w:t> </w:t>
      </w:r>
      <w:r>
        <w:rPr>
          <w:color w:val="58585B"/>
          <w:spacing w:val="-2"/>
          <w:w w:val="125"/>
        </w:rPr>
        <w:t>rights</w:t>
      </w:r>
      <w:r>
        <w:rPr>
          <w:color w:val="58585B"/>
          <w:spacing w:val="-5"/>
          <w:w w:val="125"/>
        </w:rPr>
        <w:t> </w:t>
      </w:r>
      <w:r>
        <w:rPr>
          <w:color w:val="58585B"/>
          <w:spacing w:val="-2"/>
          <w:w w:val="125"/>
        </w:rPr>
        <w:t>education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820" w:bottom="280" w:left="283" w:right="283"/>
          <w:cols w:num="2" w:equalWidth="0">
            <w:col w:w="1480" w:space="1087"/>
            <w:col w:w="8787"/>
          </w:cols>
        </w:sectPr>
      </w:pPr>
    </w:p>
    <w:p>
      <w:pPr>
        <w:pStyle w:val="BodyText"/>
        <w:spacing w:before="69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6" coordorigin="0,0" coordsize="11265,90">
                <v:rect style="position:absolute;left:0;top:0;width:11265;height:90" id="docshape27" filled="true" fillcolor="#e3782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  <w:spacing w:before="116"/>
      </w:pPr>
      <w:r>
        <w:rPr>
          <w:color w:val="E37829"/>
          <w:spacing w:val="2"/>
          <w:w w:val="105"/>
        </w:rPr>
        <w:t>PROFESSIONAL</w:t>
      </w:r>
      <w:r>
        <w:rPr>
          <w:color w:val="E37829"/>
          <w:spacing w:val="1"/>
          <w:w w:val="110"/>
        </w:rPr>
        <w:t> </w:t>
      </w:r>
      <w:r>
        <w:rPr>
          <w:color w:val="E37829"/>
          <w:spacing w:val="-2"/>
          <w:w w:val="110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820" w:bottom="280" w:left="283" w:right="283"/>
        </w:sectPr>
      </w:pPr>
    </w:p>
    <w:p>
      <w:pPr>
        <w:pStyle w:val="BodyText"/>
        <w:spacing w:line="254" w:lineRule="auto" w:before="197"/>
        <w:ind w:left="51"/>
      </w:pPr>
      <w:r>
        <w:rPr>
          <w:color w:val="58585B"/>
          <w:w w:val="125"/>
        </w:rPr>
        <w:t>May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2024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-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August </w:t>
      </w:r>
      <w:r>
        <w:rPr>
          <w:color w:val="58585B"/>
          <w:spacing w:val="-4"/>
          <w:w w:val="125"/>
        </w:rPr>
        <w:t>2024</w:t>
      </w:r>
    </w:p>
    <w:p>
      <w:pPr>
        <w:tabs>
          <w:tab w:pos="5197" w:val="left" w:leader="none"/>
        </w:tabs>
        <w:spacing w:before="217"/>
        <w:ind w:left="51" w:right="0" w:firstLine="0"/>
        <w:jc w:val="left"/>
        <w:rPr>
          <w:i/>
          <w:position w:val="1"/>
          <w:sz w:val="22"/>
        </w:rPr>
      </w:pPr>
      <w:r>
        <w:rPr/>
        <w:br w:type="column"/>
      </w:r>
      <w:r>
        <w:rPr>
          <w:rFonts w:ascii="Trebuchet MS" w:hAnsi="Trebuchet MS"/>
          <w:b/>
          <w:color w:val="58585B"/>
          <w:w w:val="110"/>
          <w:sz w:val="22"/>
        </w:rPr>
        <w:t>LEGAL</w:t>
      </w:r>
      <w:r>
        <w:rPr>
          <w:rFonts w:ascii="Trebuchet MS" w:hAnsi="Trebuchet MS"/>
          <w:b/>
          <w:color w:val="58585B"/>
          <w:spacing w:val="-22"/>
          <w:w w:val="110"/>
          <w:sz w:val="22"/>
        </w:rPr>
        <w:t> </w:t>
      </w:r>
      <w:r>
        <w:rPr>
          <w:rFonts w:ascii="Trebuchet MS" w:hAnsi="Trebuchet MS"/>
          <w:b/>
          <w:color w:val="58585B"/>
          <w:w w:val="110"/>
          <w:sz w:val="22"/>
        </w:rPr>
        <w:t>INTERN</w:t>
      </w:r>
      <w:r>
        <w:rPr>
          <w:rFonts w:ascii="Trebuchet MS" w:hAnsi="Trebuchet MS"/>
          <w:b/>
          <w:color w:val="58585B"/>
          <w:spacing w:val="-13"/>
          <w:w w:val="110"/>
          <w:sz w:val="22"/>
        </w:rPr>
        <w:t> </w:t>
      </w:r>
      <w:r>
        <w:rPr>
          <w:rFonts w:ascii="Trebuchet MS" w:hAnsi="Trebuchet MS"/>
          <w:b/>
          <w:color w:val="58585B"/>
          <w:w w:val="110"/>
          <w:sz w:val="22"/>
        </w:rPr>
        <w:t>–</w:t>
      </w:r>
      <w:r>
        <w:rPr>
          <w:rFonts w:ascii="Trebuchet MS" w:hAnsi="Trebuchet MS"/>
          <w:b/>
          <w:color w:val="58585B"/>
          <w:spacing w:val="-14"/>
          <w:w w:val="110"/>
          <w:sz w:val="22"/>
        </w:rPr>
        <w:t> </w:t>
      </w:r>
      <w:r>
        <w:rPr>
          <w:rFonts w:ascii="Trebuchet MS" w:hAnsi="Trebuchet MS"/>
          <w:b/>
          <w:color w:val="58585B"/>
          <w:w w:val="110"/>
          <w:sz w:val="22"/>
        </w:rPr>
        <w:t>HOUSING</w:t>
      </w:r>
      <w:r>
        <w:rPr>
          <w:rFonts w:ascii="Trebuchet MS" w:hAnsi="Trebuchet MS"/>
          <w:b/>
          <w:color w:val="58585B"/>
          <w:spacing w:val="-13"/>
          <w:w w:val="110"/>
          <w:sz w:val="22"/>
        </w:rPr>
        <w:t> </w:t>
      </w:r>
      <w:r>
        <w:rPr>
          <w:rFonts w:ascii="Trebuchet MS" w:hAnsi="Trebuchet MS"/>
          <w:b/>
          <w:color w:val="58585B"/>
          <w:spacing w:val="-4"/>
          <w:w w:val="110"/>
          <w:sz w:val="22"/>
        </w:rPr>
        <w:t>UNIT</w:t>
      </w:r>
      <w:r>
        <w:rPr>
          <w:rFonts w:ascii="Trebuchet MS" w:hAnsi="Trebuchet MS"/>
          <w:b/>
          <w:color w:val="58585B"/>
          <w:sz w:val="22"/>
        </w:rPr>
        <w:tab/>
      </w:r>
      <w:r>
        <w:rPr>
          <w:i/>
          <w:color w:val="E37829"/>
          <w:w w:val="120"/>
          <w:position w:val="1"/>
          <w:sz w:val="22"/>
        </w:rPr>
        <w:t>Legal</w:t>
      </w:r>
      <w:r>
        <w:rPr>
          <w:i/>
          <w:color w:val="E37829"/>
          <w:spacing w:val="43"/>
          <w:w w:val="120"/>
          <w:position w:val="1"/>
          <w:sz w:val="22"/>
        </w:rPr>
        <w:t> </w:t>
      </w:r>
      <w:r>
        <w:rPr>
          <w:i/>
          <w:color w:val="E37829"/>
          <w:w w:val="120"/>
          <w:position w:val="1"/>
          <w:sz w:val="22"/>
        </w:rPr>
        <w:t>Aid</w:t>
      </w:r>
      <w:r>
        <w:rPr>
          <w:i/>
          <w:color w:val="E37829"/>
          <w:spacing w:val="44"/>
          <w:w w:val="120"/>
          <w:position w:val="1"/>
          <w:sz w:val="22"/>
        </w:rPr>
        <w:t> </w:t>
      </w:r>
      <w:r>
        <w:rPr>
          <w:i/>
          <w:color w:val="E37829"/>
          <w:w w:val="120"/>
          <w:position w:val="1"/>
          <w:sz w:val="22"/>
        </w:rPr>
        <w:t>Chicago,</w:t>
      </w:r>
      <w:r>
        <w:rPr>
          <w:i/>
          <w:color w:val="E37829"/>
          <w:spacing w:val="44"/>
          <w:w w:val="120"/>
          <w:position w:val="1"/>
          <w:sz w:val="22"/>
        </w:rPr>
        <w:t> </w:t>
      </w:r>
      <w:r>
        <w:rPr>
          <w:i/>
          <w:color w:val="E37829"/>
          <w:w w:val="120"/>
          <w:position w:val="1"/>
          <w:sz w:val="22"/>
        </w:rPr>
        <w:t>Chicago,</w:t>
      </w:r>
      <w:r>
        <w:rPr>
          <w:i/>
          <w:color w:val="E37829"/>
          <w:spacing w:val="44"/>
          <w:w w:val="120"/>
          <w:position w:val="1"/>
          <w:sz w:val="22"/>
        </w:rPr>
        <w:t> </w:t>
      </w:r>
      <w:r>
        <w:rPr>
          <w:i/>
          <w:color w:val="E37829"/>
          <w:spacing w:val="-5"/>
          <w:w w:val="120"/>
          <w:position w:val="1"/>
          <w:sz w:val="22"/>
        </w:rPr>
        <w:t>IL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54" w:lineRule="auto" w:before="177" w:after="0"/>
        <w:ind w:left="423" w:right="1167" w:hanging="356"/>
        <w:jc w:val="left"/>
        <w:rPr>
          <w:sz w:val="22"/>
        </w:rPr>
      </w:pPr>
      <w:r>
        <w:rPr>
          <w:color w:val="58585B"/>
          <w:w w:val="125"/>
          <w:sz w:val="22"/>
        </w:rPr>
        <w:t>Supported tenant clients during eviction proceedings, including documentation gathering and case prep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05" w:after="0"/>
        <w:ind w:left="423" w:right="0" w:hanging="355"/>
        <w:jc w:val="left"/>
        <w:rPr>
          <w:sz w:val="22"/>
        </w:rPr>
      </w:pPr>
      <w:r>
        <w:rPr>
          <w:color w:val="58585B"/>
          <w:w w:val="125"/>
          <w:sz w:val="22"/>
        </w:rPr>
        <w:t>Conducted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intake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interviews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translated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Spanish-language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materials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5"/>
        <w:jc w:val="left"/>
        <w:rPr>
          <w:sz w:val="22"/>
        </w:rPr>
      </w:pPr>
      <w:r>
        <w:rPr>
          <w:color w:val="58585B"/>
          <w:w w:val="125"/>
          <w:sz w:val="22"/>
        </w:rPr>
        <w:t>Participated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community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education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sessions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on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fair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housing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spacing w:val="-5"/>
          <w:w w:val="125"/>
          <w:sz w:val="22"/>
        </w:rPr>
        <w:t>law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820" w:bottom="280" w:left="283" w:right="283"/>
          <w:cols w:num="2" w:equalWidth="0">
            <w:col w:w="2129" w:space="475"/>
            <w:col w:w="8750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BodyText"/>
        <w:spacing w:line="254" w:lineRule="auto" w:before="107"/>
        <w:ind w:left="51"/>
      </w:pPr>
      <w:r>
        <w:rPr>
          <w:color w:val="58585B"/>
          <w:w w:val="125"/>
        </w:rPr>
        <w:t>June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2023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-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April </w:t>
      </w:r>
      <w:r>
        <w:rPr>
          <w:color w:val="58585B"/>
          <w:spacing w:val="-4"/>
          <w:w w:val="125"/>
        </w:rPr>
        <w:t>2024</w:t>
      </w:r>
    </w:p>
    <w:p>
      <w:pPr>
        <w:pStyle w:val="Heading4"/>
        <w:spacing w:line="280" w:lineRule="auto" w:before="140"/>
        <w:rPr>
          <w:rFonts w:ascii="Trebuchet MS"/>
        </w:rPr>
      </w:pPr>
      <w:r>
        <w:rPr>
          <w:b w:val="0"/>
        </w:rPr>
        <w:br w:type="column"/>
      </w:r>
      <w:r>
        <w:rPr>
          <w:rFonts w:ascii="Trebuchet MS"/>
          <w:color w:val="58585B"/>
          <w:spacing w:val="-2"/>
          <w:w w:val="110"/>
        </w:rPr>
        <w:t>COMMUNITY</w:t>
      </w:r>
      <w:r>
        <w:rPr>
          <w:rFonts w:ascii="Trebuchet MS"/>
          <w:color w:val="58585B"/>
          <w:spacing w:val="-29"/>
          <w:w w:val="110"/>
        </w:rPr>
        <w:t> </w:t>
      </w:r>
      <w:r>
        <w:rPr>
          <w:rFonts w:ascii="Trebuchet MS"/>
          <w:color w:val="58585B"/>
          <w:spacing w:val="-2"/>
          <w:w w:val="110"/>
        </w:rPr>
        <w:t>LEGAL</w:t>
      </w:r>
      <w:r>
        <w:rPr>
          <w:rFonts w:ascii="Trebuchet MS"/>
          <w:color w:val="58585B"/>
          <w:spacing w:val="-34"/>
          <w:w w:val="110"/>
        </w:rPr>
        <w:t> </w:t>
      </w:r>
      <w:r>
        <w:rPr>
          <w:rFonts w:ascii="Trebuchet MS"/>
          <w:color w:val="58585B"/>
          <w:spacing w:val="-2"/>
          <w:w w:val="110"/>
        </w:rPr>
        <w:t>ADVOCATE INTERN</w:t>
      </w:r>
    </w:p>
    <w:p>
      <w:pPr>
        <w:spacing w:before="122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E37829"/>
          <w:w w:val="125"/>
          <w:sz w:val="22"/>
        </w:rPr>
        <w:t>Tenant</w:t>
      </w:r>
      <w:r>
        <w:rPr>
          <w:i/>
          <w:color w:val="E37829"/>
          <w:spacing w:val="-4"/>
          <w:w w:val="125"/>
          <w:sz w:val="22"/>
        </w:rPr>
        <w:t> </w:t>
      </w:r>
      <w:r>
        <w:rPr>
          <w:i/>
          <w:color w:val="E37829"/>
          <w:w w:val="125"/>
          <w:sz w:val="22"/>
        </w:rPr>
        <w:t>Solidarity</w:t>
      </w:r>
      <w:r>
        <w:rPr>
          <w:i/>
          <w:color w:val="E37829"/>
          <w:spacing w:val="-3"/>
          <w:w w:val="125"/>
          <w:sz w:val="22"/>
        </w:rPr>
        <w:t> </w:t>
      </w:r>
      <w:r>
        <w:rPr>
          <w:i/>
          <w:color w:val="E37829"/>
          <w:w w:val="125"/>
          <w:sz w:val="22"/>
        </w:rPr>
        <w:t>Project,</w:t>
      </w:r>
      <w:r>
        <w:rPr>
          <w:i/>
          <w:color w:val="E37829"/>
          <w:spacing w:val="-4"/>
          <w:w w:val="125"/>
          <w:sz w:val="22"/>
        </w:rPr>
        <w:t> </w:t>
      </w:r>
      <w:r>
        <w:rPr>
          <w:i/>
          <w:color w:val="E37829"/>
          <w:w w:val="125"/>
          <w:sz w:val="22"/>
        </w:rPr>
        <w:t>Chicago,</w:t>
      </w:r>
      <w:r>
        <w:rPr>
          <w:i/>
          <w:color w:val="E37829"/>
          <w:spacing w:val="-3"/>
          <w:w w:val="125"/>
          <w:sz w:val="22"/>
        </w:rPr>
        <w:t> </w:t>
      </w:r>
      <w:r>
        <w:rPr>
          <w:i/>
          <w:color w:val="E37829"/>
          <w:spacing w:val="-5"/>
          <w:w w:val="125"/>
          <w:sz w:val="22"/>
        </w:rPr>
        <w:t>IL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820" w:bottom="280" w:left="283" w:right="283"/>
          <w:cols w:num="3" w:equalWidth="0">
            <w:col w:w="1906" w:space="698"/>
            <w:col w:w="3409" w:space="1024"/>
            <w:col w:w="4317"/>
          </w:cols>
        </w:sectPr>
      </w:pPr>
    </w:p>
    <w:p>
      <w:pPr>
        <w:pStyle w:val="ListParagraph"/>
        <w:numPr>
          <w:ilvl w:val="1"/>
          <w:numId w:val="1"/>
        </w:numPr>
        <w:tabs>
          <w:tab w:pos="3027" w:val="left" w:leader="none"/>
        </w:tabs>
        <w:spacing w:line="268" w:lineRule="auto" w:before="119" w:after="0"/>
        <w:ind w:left="3027" w:right="308" w:hanging="356"/>
        <w:jc w:val="left"/>
        <w:rPr>
          <w:sz w:val="22"/>
        </w:rPr>
      </w:pPr>
      <w:r>
        <w:rPr>
          <w:color w:val="58585B"/>
          <w:w w:val="125"/>
          <w:sz w:val="22"/>
        </w:rPr>
        <w:t>Distributed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legal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info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packets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provided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know-your-rights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support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in public housing complexes</w:t>
      </w:r>
    </w:p>
    <w:p>
      <w:pPr>
        <w:pStyle w:val="ListParagraph"/>
        <w:numPr>
          <w:ilvl w:val="1"/>
          <w:numId w:val="1"/>
        </w:numPr>
        <w:tabs>
          <w:tab w:pos="3027" w:val="left" w:leader="none"/>
        </w:tabs>
        <w:spacing w:line="268" w:lineRule="auto" w:before="89" w:after="0"/>
        <w:ind w:left="3027" w:right="194" w:hanging="356"/>
        <w:jc w:val="left"/>
        <w:rPr>
          <w:sz w:val="22"/>
        </w:rPr>
      </w:pPr>
      <w:r>
        <w:rPr>
          <w:color w:val="58585B"/>
          <w:w w:val="125"/>
          <w:sz w:val="22"/>
        </w:rPr>
        <w:t>Assisted with organizing tenant association meetings and neighborhood </w:t>
      </w:r>
      <w:r>
        <w:rPr>
          <w:color w:val="58585B"/>
          <w:spacing w:val="-2"/>
          <w:w w:val="125"/>
          <w:sz w:val="22"/>
        </w:rPr>
        <w:t>canvassing</w:t>
      </w:r>
    </w:p>
    <w:p>
      <w:pPr>
        <w:pStyle w:val="ListParagraph"/>
        <w:numPr>
          <w:ilvl w:val="1"/>
          <w:numId w:val="1"/>
        </w:numPr>
        <w:tabs>
          <w:tab w:pos="3027" w:val="left" w:leader="none"/>
        </w:tabs>
        <w:spacing w:line="240" w:lineRule="auto" w:before="88" w:after="0"/>
        <w:ind w:left="3027" w:right="0" w:hanging="356"/>
        <w:jc w:val="left"/>
        <w:rPr>
          <w:sz w:val="22"/>
        </w:rPr>
      </w:pPr>
      <w:r>
        <w:rPr>
          <w:color w:val="58585B"/>
          <w:w w:val="125"/>
          <w:sz w:val="22"/>
        </w:rPr>
        <w:t>Worked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the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supervising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attorney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track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city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code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violations</w:t>
      </w:r>
    </w:p>
    <w:p>
      <w:pPr>
        <w:pStyle w:val="BodyText"/>
        <w:spacing w:before="4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201021</wp:posOffset>
                </wp:positionV>
                <wp:extent cx="7153275" cy="57150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828435pt;width:563.249955pt;height:4.5pt;mso-position-horizontal-relative:page;mso-position-vertical-relative:paragraph;z-index:-15727104;mso-wrap-distance-left:0;mso-wrap-distance-right:0" id="docshape28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spacing w:before="101"/>
      </w:pPr>
      <w:r>
        <w:rPr>
          <w:color w:val="E37829"/>
          <w:spacing w:val="-2"/>
          <w:w w:val="110"/>
        </w:rPr>
        <w:t>EDUCATION</w:t>
      </w:r>
    </w:p>
    <w:p>
      <w:pPr>
        <w:pStyle w:val="Heading3"/>
        <w:spacing w:after="0"/>
        <w:sectPr>
          <w:type w:val="continuous"/>
          <w:pgSz w:w="11920" w:h="16860"/>
          <w:pgMar w:top="820" w:bottom="280" w:left="283" w:right="283"/>
        </w:sectPr>
      </w:pPr>
    </w:p>
    <w:p>
      <w:pPr>
        <w:tabs>
          <w:tab w:pos="2655" w:val="left" w:leader="none"/>
          <w:tab w:pos="9302" w:val="left" w:leader="none"/>
        </w:tabs>
        <w:spacing w:before="78"/>
        <w:ind w:left="51" w:right="0" w:firstLine="0"/>
        <w:jc w:val="left"/>
        <w:rPr>
          <w:position w:val="1"/>
          <w:sz w:val="22"/>
        </w:rPr>
      </w:pPr>
      <w:r>
        <w:rPr>
          <w:color w:val="58585B"/>
          <w:spacing w:val="4"/>
          <w:w w:val="115"/>
          <w:position w:val="3"/>
          <w:sz w:val="22"/>
        </w:rPr>
        <w:t>June</w:t>
      </w:r>
      <w:r>
        <w:rPr>
          <w:color w:val="58585B"/>
          <w:spacing w:val="54"/>
          <w:w w:val="115"/>
          <w:position w:val="3"/>
          <w:sz w:val="22"/>
        </w:rPr>
        <w:t> </w:t>
      </w:r>
      <w:r>
        <w:rPr>
          <w:color w:val="58585B"/>
          <w:spacing w:val="-4"/>
          <w:w w:val="115"/>
          <w:position w:val="3"/>
          <w:sz w:val="22"/>
        </w:rPr>
        <w:t>2023</w:t>
      </w:r>
      <w:r>
        <w:rPr>
          <w:color w:val="58585B"/>
          <w:position w:val="3"/>
          <w:sz w:val="22"/>
        </w:rPr>
        <w:tab/>
      </w:r>
      <w:r>
        <w:rPr>
          <w:rFonts w:ascii="Trebuchet MS"/>
          <w:b/>
          <w:color w:val="58585B"/>
          <w:w w:val="105"/>
          <w:sz w:val="22"/>
        </w:rPr>
        <w:t>BACHELOR OF</w:t>
      </w:r>
      <w:r>
        <w:rPr>
          <w:rFonts w:ascii="Trebuchet MS"/>
          <w:b/>
          <w:color w:val="58585B"/>
          <w:spacing w:val="-17"/>
          <w:w w:val="105"/>
          <w:sz w:val="22"/>
        </w:rPr>
        <w:t> </w:t>
      </w:r>
      <w:r>
        <w:rPr>
          <w:rFonts w:ascii="Trebuchet MS"/>
          <w:b/>
          <w:color w:val="58585B"/>
          <w:w w:val="105"/>
          <w:sz w:val="22"/>
        </w:rPr>
        <w:t>ARTS</w:t>
      </w:r>
      <w:r>
        <w:rPr>
          <w:rFonts w:ascii="Trebuchet MS"/>
          <w:b/>
          <w:color w:val="58585B"/>
          <w:spacing w:val="1"/>
          <w:w w:val="105"/>
          <w:sz w:val="22"/>
        </w:rPr>
        <w:t> </w:t>
      </w:r>
      <w:r>
        <w:rPr>
          <w:rFonts w:ascii="Trebuchet MS"/>
          <w:b/>
          <w:color w:val="58585B"/>
          <w:w w:val="105"/>
          <w:sz w:val="22"/>
        </w:rPr>
        <w:t>IN </w:t>
      </w:r>
      <w:r>
        <w:rPr>
          <w:rFonts w:ascii="Trebuchet MS"/>
          <w:b/>
          <w:color w:val="58585B"/>
          <w:spacing w:val="-2"/>
          <w:w w:val="105"/>
          <w:sz w:val="22"/>
        </w:rPr>
        <w:t>SOCIOLOGY</w:t>
      </w:r>
      <w:r>
        <w:rPr>
          <w:rFonts w:ascii="Trebuchet MS"/>
          <w:b/>
          <w:color w:val="58585B"/>
          <w:sz w:val="22"/>
        </w:rPr>
        <w:tab/>
      </w:r>
      <w:r>
        <w:rPr>
          <w:color w:val="E37829"/>
          <w:spacing w:val="6"/>
          <w:w w:val="115"/>
          <w:position w:val="1"/>
          <w:sz w:val="22"/>
        </w:rPr>
        <w:t>DePaul</w:t>
      </w:r>
      <w:r>
        <w:rPr>
          <w:color w:val="E37829"/>
          <w:spacing w:val="50"/>
          <w:w w:val="115"/>
          <w:position w:val="1"/>
          <w:sz w:val="22"/>
        </w:rPr>
        <w:t> </w:t>
      </w:r>
      <w:r>
        <w:rPr>
          <w:color w:val="E37829"/>
          <w:spacing w:val="-2"/>
          <w:w w:val="115"/>
          <w:position w:val="1"/>
          <w:sz w:val="22"/>
        </w:rPr>
        <w:t>University</w:t>
      </w:r>
    </w:p>
    <w:sectPr>
      <w:pgSz w:w="11920" w:h="16860"/>
      <w:pgMar w:top="4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3027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56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93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29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66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02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39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75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1"/>
      <w:ind w:left="3198"/>
      <w:outlineLvl w:val="1"/>
    </w:pPr>
    <w:rPr>
      <w:rFonts w:ascii="Trebuchet MS" w:hAnsi="Trebuchet MS" w:eastAsia="Trebuchet MS" w:cs="Trebuchet MS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8"/>
      <w:ind w:left="3751"/>
      <w:outlineLvl w:val="2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32"/>
      <w:ind w:left="51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83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23" w:hanging="35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2026-01-13T11:28:46Z</dcterms:created>
  <dcterms:modified xsi:type="dcterms:W3CDTF">2026-01-13T11:28:46Z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2026-01-13T00:00:00Z</vt:filetime>
  </property>
  <property fmtid="{D5CDD505-2E9C-101B-9397-08002B2CF9AE}" pid="5" name="Producer">
    <vt:lpwstr>pdf-merger-js</vt:lpwstr>
  </property>
</Properties>
</file>