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80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425"/>
        </w:sectPr>
      </w:pPr>
    </w:p>
    <w:p>
      <w:pPr>
        <w:pStyle w:val="Heading1"/>
      </w:pPr>
      <w:r>
        <w:rPr>
          <w:color w:val="FFFFFF"/>
          <w:spacing w:val="-4"/>
        </w:rPr>
        <w:t>LOGAN</w:t>
      </w:r>
      <w:r>
        <w:rPr>
          <w:color w:val="FFFFFF"/>
          <w:spacing w:val="-29"/>
        </w:rPr>
        <w:t> </w:t>
      </w:r>
      <w:r>
        <w:rPr>
          <w:color w:val="FFFFFF"/>
          <w:spacing w:val="-4"/>
        </w:rPr>
        <w:t>HALL</w:t>
      </w:r>
    </w:p>
    <w:p>
      <w:pPr>
        <w:pStyle w:val="Heading2"/>
        <w:spacing w:before="142"/>
      </w:pPr>
      <w:r>
        <w:rPr>
          <w:color w:val="FFFFFF"/>
        </w:rPr>
        <w:t>Garde</w:t>
      </w:r>
      <w:r>
        <w:rPr>
          <w:color w:val="FFFFFF"/>
          <w:spacing w:val="4"/>
        </w:rPr>
        <w:t> </w:t>
      </w:r>
      <w:r>
        <w:rPr>
          <w:color w:val="FFFFFF"/>
        </w:rPr>
        <w:t>Manger</w:t>
      </w:r>
      <w:r>
        <w:rPr>
          <w:color w:val="FFFFFF"/>
          <w:spacing w:val="4"/>
        </w:rPr>
        <w:t> </w:t>
      </w:r>
      <w:r>
        <w:rPr>
          <w:color w:val="FFFFFF"/>
          <w:spacing w:val="-4"/>
        </w:rPr>
        <w:t>Cook</w:t>
      </w:r>
    </w:p>
    <w:p>
      <w:pPr>
        <w:pStyle w:val="BodyText"/>
        <w:spacing w:before="30"/>
        <w:ind w:left="0" w:firstLine="0"/>
        <w:rPr>
          <w:rFonts w:ascii="Arial"/>
          <w:b/>
          <w:sz w:val="25"/>
        </w:rPr>
      </w:pPr>
    </w:p>
    <w:p>
      <w:pPr>
        <w:pStyle w:val="BodyText"/>
        <w:spacing w:before="0"/>
        <w:ind w:left="87" w:firstLine="0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spacing w:before="48"/>
        <w:ind w:left="87" w:right="0" w:firstLine="0"/>
        <w:jc w:val="left"/>
        <w:rPr>
          <w:i/>
          <w:sz w:val="21"/>
        </w:rPr>
      </w:pPr>
      <w:hyperlink r:id="rId5">
        <w:r>
          <w:rPr>
            <w:color w:val="FFFFFF"/>
            <w:w w:val="125"/>
            <w:sz w:val="21"/>
          </w:rPr>
          <w:t>email@email.com</w:t>
        </w:r>
      </w:hyperlink>
      <w:r>
        <w:rPr>
          <w:color w:val="FFFFFF"/>
          <w:spacing w:val="74"/>
          <w:w w:val="125"/>
          <w:sz w:val="21"/>
        </w:rPr>
        <w:t> </w:t>
      </w:r>
      <w:r>
        <w:rPr>
          <w:i/>
          <w:color w:val="FFFFFF"/>
          <w:w w:val="125"/>
          <w:sz w:val="21"/>
        </w:rPr>
        <w:t>000-000-</w:t>
      </w:r>
      <w:r>
        <w:rPr>
          <w:i/>
          <w:color w:val="FFFFFF"/>
          <w:spacing w:val="-4"/>
          <w:w w:val="125"/>
          <w:sz w:val="21"/>
        </w:rPr>
        <w:t>0000</w:t>
      </w:r>
    </w:p>
    <w:p>
      <w:pPr>
        <w:pStyle w:val="BodyText"/>
        <w:spacing w:before="49"/>
        <w:ind w:left="87" w:firstLine="0"/>
      </w:pPr>
      <w:r>
        <w:rPr>
          <w:color w:val="FFFFFF"/>
          <w:w w:val="125"/>
        </w:rPr>
        <w:t>Portfolio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or</w:t>
      </w:r>
      <w:r>
        <w:rPr>
          <w:color w:val="FFFFFF"/>
          <w:spacing w:val="-13"/>
          <w:w w:val="125"/>
        </w:rPr>
        <w:t> </w:t>
      </w:r>
      <w:r>
        <w:rPr>
          <w:color w:val="FFFFFF"/>
          <w:spacing w:val="-4"/>
          <w:w w:val="125"/>
        </w:rPr>
        <w:t>Link</w:t>
      </w:r>
    </w:p>
    <w:p>
      <w:pPr>
        <w:pStyle w:val="Heading3"/>
        <w:spacing w:line="285" w:lineRule="auto"/>
      </w:pPr>
      <w:r>
        <w:rPr>
          <w:b w:val="0"/>
        </w:rPr>
        <w:br w:type="column"/>
      </w:r>
      <w:r>
        <w:rPr>
          <w:color w:val="FFFFFF"/>
          <w:w w:val="130"/>
        </w:rPr>
        <w:t>Garde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Manger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Cook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strong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attention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detail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visual </w:t>
      </w:r>
      <w:r>
        <w:rPr>
          <w:color w:val="FFFFFF"/>
          <w:spacing w:val="-2"/>
          <w:w w:val="130"/>
        </w:rPr>
        <w:t>presentation</w:t>
      </w:r>
    </w:p>
    <w:p>
      <w:pPr>
        <w:pStyle w:val="BodyText"/>
        <w:spacing w:line="285" w:lineRule="auto" w:before="75"/>
        <w:ind w:left="87" w:firstLine="0"/>
      </w:pPr>
      <w:r>
        <w:rPr>
          <w:color w:val="FFFFFF"/>
          <w:w w:val="125"/>
        </w:rPr>
        <w:t>Skilled Cold Prep Specialist with 6 years of experience </w:t>
      </w:r>
      <w:r>
        <w:rPr>
          <w:color w:val="FFFFFF"/>
          <w:w w:val="125"/>
        </w:rPr>
        <w:t>preparing salads, charcuterie, amuse-bouches, and composed cold plates. Known for creative presentation, meticulous organization, and consistent performance during high-volume services and </w:t>
      </w:r>
      <w:r>
        <w:rPr>
          <w:color w:val="FFFFFF"/>
          <w:spacing w:val="-2"/>
          <w:w w:val="125"/>
        </w:rPr>
        <w:t>banquets.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0" w:bottom="280" w:left="141" w:right="425"/>
          <w:cols w:num="2" w:equalWidth="0">
            <w:col w:w="3738" w:space="512"/>
            <w:col w:w="7104"/>
          </w:cols>
        </w:sectPr>
      </w:pPr>
    </w:p>
    <w:p>
      <w:pPr>
        <w:pStyle w:val="BodyText"/>
        <w:spacing w:before="0"/>
        <w:ind w:left="0" w:firstLine="0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088514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0885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088514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2088045"/>
                              </a:lnTo>
                              <a:lnTo>
                                <a:pt x="7568171" y="208804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64.45pt;mso-position-horizontal-relative:page;mso-position-vertical-relative:page;z-index:-15781888" id="docshape1" coordorigin="0,0" coordsize="11919,3289" path="m11918,0l0,0,0,510,0,525,0,3288,11918,3288,11918,525,11918,510,11918,0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2249166</wp:posOffset>
                </wp:positionV>
                <wp:extent cx="728281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77.099747pt;width:573.414899pt;height:.634309pt;mso-position-horizontal-relative:page;mso-position-vertical-relative:page;z-index:15729152" id="docshape2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4504767</wp:posOffset>
                </wp:positionV>
                <wp:extent cx="7282815" cy="825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54.706116pt;width:573.414899pt;height:.634309pt;mso-position-horizontal-relative:page;mso-position-vertical-relative:page;z-index:15729664" id="docshape3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ge">
                  <wp:posOffset>7050375</wp:posOffset>
                </wp:positionV>
                <wp:extent cx="7282815" cy="825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55.147644pt;width:573.414899pt;height:.634309pt;mso-position-horizontal-relative:page;mso-position-vertical-relative:page;z-index:15730176" id="docshape4" filled="true" fillcolor="#0f2973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2"/>
        <w:ind w:left="0" w:firstLine="0"/>
        <w:rPr>
          <w:sz w:val="25"/>
        </w:rPr>
      </w:pPr>
    </w:p>
    <w:p>
      <w:pPr>
        <w:pStyle w:val="Heading2"/>
      </w:pPr>
      <w:r>
        <w:rPr>
          <w:color w:val="0F2973"/>
        </w:rPr>
        <w:t>Key</w:t>
      </w:r>
      <w:r>
        <w:rPr>
          <w:color w:val="0F2973"/>
          <w:spacing w:val="-16"/>
        </w:rPr>
        <w:t> </w:t>
      </w:r>
      <w:r>
        <w:rPr>
          <w:color w:val="0F297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5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Charcuterie</w:t>
      </w:r>
      <w:r>
        <w:rPr>
          <w:color w:val="232323"/>
          <w:spacing w:val="11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assembly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Cold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appetizer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plating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30"/>
          <w:sz w:val="21"/>
        </w:rPr>
        <w:t>Fruit</w:t>
      </w:r>
      <w:r>
        <w:rPr>
          <w:color w:val="232323"/>
          <w:spacing w:val="-16"/>
          <w:w w:val="130"/>
          <w:sz w:val="21"/>
        </w:rPr>
        <w:t> </w:t>
      </w:r>
      <w:r>
        <w:rPr>
          <w:color w:val="232323"/>
          <w:w w:val="130"/>
          <w:sz w:val="21"/>
        </w:rPr>
        <w:t>and</w:t>
      </w:r>
      <w:r>
        <w:rPr>
          <w:color w:val="232323"/>
          <w:spacing w:val="-15"/>
          <w:w w:val="130"/>
          <w:sz w:val="21"/>
        </w:rPr>
        <w:t> </w:t>
      </w:r>
      <w:r>
        <w:rPr>
          <w:color w:val="232323"/>
          <w:w w:val="130"/>
          <w:sz w:val="21"/>
        </w:rPr>
        <w:t>vegetable</w:t>
      </w:r>
      <w:r>
        <w:rPr>
          <w:color w:val="232323"/>
          <w:spacing w:val="-15"/>
          <w:w w:val="130"/>
          <w:sz w:val="21"/>
        </w:rPr>
        <w:t> </w:t>
      </w:r>
      <w:r>
        <w:rPr>
          <w:color w:val="232323"/>
          <w:spacing w:val="-2"/>
          <w:w w:val="130"/>
          <w:sz w:val="21"/>
        </w:rPr>
        <w:t>carving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spacing w:val="-2"/>
          <w:w w:val="130"/>
          <w:sz w:val="21"/>
        </w:rPr>
        <w:t>Garnishing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Pantry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station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spacing w:val="-4"/>
          <w:w w:val="125"/>
          <w:sz w:val="21"/>
        </w:rPr>
        <w:t>prep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Portion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control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Salad</w:t>
      </w:r>
      <w:r>
        <w:rPr>
          <w:color w:val="232323"/>
          <w:spacing w:val="16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composition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Station</w:t>
      </w:r>
      <w:r>
        <w:rPr>
          <w:color w:val="232323"/>
          <w:spacing w:val="10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organization</w:t>
      </w:r>
    </w:p>
    <w:p>
      <w:pPr>
        <w:pStyle w:val="BodyText"/>
        <w:spacing w:before="11"/>
        <w:ind w:left="0" w:firstLine="0"/>
      </w:pPr>
    </w:p>
    <w:p>
      <w:pPr>
        <w:pStyle w:val="Heading2"/>
      </w:pPr>
      <w:r>
        <w:rPr>
          <w:color w:val="0F2973"/>
        </w:rPr>
        <w:t>Professional</w:t>
      </w:r>
      <w:r>
        <w:rPr>
          <w:color w:val="0F2973"/>
          <w:spacing w:val="11"/>
        </w:rPr>
        <w:t> </w:t>
      </w:r>
      <w:r>
        <w:rPr>
          <w:color w:val="0F2973"/>
          <w:spacing w:val="-2"/>
        </w:rPr>
        <w:t>Experience</w:t>
      </w:r>
    </w:p>
    <w:p>
      <w:pPr>
        <w:tabs>
          <w:tab w:pos="2460" w:val="left" w:leader="none"/>
        </w:tabs>
        <w:spacing w:before="150"/>
        <w:ind w:left="87" w:right="0" w:firstLine="0"/>
        <w:jc w:val="left"/>
        <w:rPr>
          <w:i/>
          <w:sz w:val="21"/>
        </w:rPr>
      </w:pPr>
      <w:r>
        <w:rPr>
          <w:rFonts w:ascii="Arial"/>
          <w:b/>
          <w:color w:val="232323"/>
          <w:sz w:val="23"/>
        </w:rPr>
        <w:t>Garde</w:t>
      </w:r>
      <w:r>
        <w:rPr>
          <w:rFonts w:ascii="Arial"/>
          <w:b/>
          <w:color w:val="232323"/>
          <w:spacing w:val="-15"/>
          <w:sz w:val="23"/>
        </w:rPr>
        <w:t> </w:t>
      </w:r>
      <w:r>
        <w:rPr>
          <w:rFonts w:ascii="Arial"/>
          <w:b/>
          <w:color w:val="232323"/>
          <w:sz w:val="23"/>
        </w:rPr>
        <w:t>Manger</w:t>
      </w:r>
      <w:r>
        <w:rPr>
          <w:rFonts w:ascii="Arial"/>
          <w:b/>
          <w:color w:val="232323"/>
          <w:spacing w:val="-14"/>
          <w:sz w:val="23"/>
        </w:rPr>
        <w:t> </w:t>
      </w:r>
      <w:r>
        <w:rPr>
          <w:rFonts w:ascii="Arial"/>
          <w:b/>
          <w:color w:val="232323"/>
          <w:spacing w:val="-4"/>
          <w:sz w:val="23"/>
        </w:rPr>
        <w:t>Cook</w:t>
      </w:r>
      <w:r>
        <w:rPr>
          <w:rFonts w:ascii="Arial"/>
          <w:b/>
          <w:color w:val="232323"/>
          <w:sz w:val="23"/>
        </w:rPr>
        <w:tab/>
      </w:r>
      <w:r>
        <w:rPr>
          <w:i/>
          <w:color w:val="232323"/>
          <w:w w:val="120"/>
          <w:sz w:val="21"/>
        </w:rPr>
        <w:t>The</w:t>
      </w:r>
      <w:r>
        <w:rPr>
          <w:i/>
          <w:color w:val="232323"/>
          <w:spacing w:val="11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Ashford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Room,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Salt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Lake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City,</w:t>
      </w:r>
      <w:r>
        <w:rPr>
          <w:i/>
          <w:color w:val="232323"/>
          <w:spacing w:val="13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UT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sz w:val="21"/>
        </w:rPr>
        <w:t>|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March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2021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-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Create</w:t>
      </w:r>
      <w:r>
        <w:rPr>
          <w:color w:val="232323"/>
          <w:spacing w:val="10"/>
          <w:w w:val="125"/>
          <w:sz w:val="21"/>
        </w:rPr>
        <w:t> </w:t>
      </w:r>
      <w:r>
        <w:rPr>
          <w:color w:val="232323"/>
          <w:w w:val="125"/>
          <w:sz w:val="21"/>
        </w:rPr>
        <w:t>80+</w:t>
      </w:r>
      <w:r>
        <w:rPr>
          <w:color w:val="232323"/>
          <w:spacing w:val="10"/>
          <w:w w:val="125"/>
          <w:sz w:val="21"/>
        </w:rPr>
        <w:t> </w:t>
      </w:r>
      <w:r>
        <w:rPr>
          <w:color w:val="232323"/>
          <w:w w:val="125"/>
          <w:sz w:val="21"/>
        </w:rPr>
        <w:t>composed</w:t>
      </w:r>
      <w:r>
        <w:rPr>
          <w:color w:val="232323"/>
          <w:spacing w:val="11"/>
          <w:w w:val="125"/>
          <w:sz w:val="21"/>
        </w:rPr>
        <w:t> </w:t>
      </w:r>
      <w:r>
        <w:rPr>
          <w:color w:val="232323"/>
          <w:w w:val="125"/>
          <w:sz w:val="21"/>
        </w:rPr>
        <w:t>cold</w:t>
      </w:r>
      <w:r>
        <w:rPr>
          <w:color w:val="232323"/>
          <w:spacing w:val="10"/>
          <w:w w:val="125"/>
          <w:sz w:val="21"/>
        </w:rPr>
        <w:t> </w:t>
      </w:r>
      <w:r>
        <w:rPr>
          <w:color w:val="232323"/>
          <w:w w:val="125"/>
          <w:sz w:val="21"/>
        </w:rPr>
        <w:t>dishes</w:t>
      </w:r>
      <w:r>
        <w:rPr>
          <w:color w:val="232323"/>
          <w:spacing w:val="11"/>
          <w:w w:val="125"/>
          <w:sz w:val="21"/>
        </w:rPr>
        <w:t> </w:t>
      </w:r>
      <w:r>
        <w:rPr>
          <w:color w:val="232323"/>
          <w:w w:val="125"/>
          <w:sz w:val="21"/>
        </w:rPr>
        <w:t>per</w:t>
      </w:r>
      <w:r>
        <w:rPr>
          <w:color w:val="232323"/>
          <w:spacing w:val="10"/>
          <w:w w:val="125"/>
          <w:sz w:val="21"/>
        </w:rPr>
        <w:t> </w:t>
      </w:r>
      <w:r>
        <w:rPr>
          <w:color w:val="232323"/>
          <w:w w:val="125"/>
          <w:sz w:val="21"/>
        </w:rPr>
        <w:t>shift,</w:t>
      </w:r>
      <w:r>
        <w:rPr>
          <w:color w:val="232323"/>
          <w:spacing w:val="11"/>
          <w:w w:val="125"/>
          <w:sz w:val="21"/>
        </w:rPr>
        <w:t> </w:t>
      </w:r>
      <w:r>
        <w:rPr>
          <w:color w:val="232323"/>
          <w:w w:val="125"/>
          <w:sz w:val="21"/>
        </w:rPr>
        <w:t>maintaining</w:t>
      </w:r>
      <w:r>
        <w:rPr>
          <w:color w:val="232323"/>
          <w:spacing w:val="10"/>
          <w:w w:val="125"/>
          <w:sz w:val="21"/>
        </w:rPr>
        <w:t> </w:t>
      </w:r>
      <w:r>
        <w:rPr>
          <w:color w:val="232323"/>
          <w:w w:val="125"/>
          <w:sz w:val="21"/>
        </w:rPr>
        <w:t>98%</w:t>
      </w:r>
      <w:r>
        <w:rPr>
          <w:color w:val="232323"/>
          <w:spacing w:val="11"/>
          <w:w w:val="125"/>
          <w:sz w:val="21"/>
        </w:rPr>
        <w:t> </w:t>
      </w:r>
      <w:r>
        <w:rPr>
          <w:color w:val="232323"/>
          <w:w w:val="125"/>
          <w:sz w:val="21"/>
        </w:rPr>
        <w:t>plating</w:t>
      </w:r>
      <w:r>
        <w:rPr>
          <w:color w:val="232323"/>
          <w:spacing w:val="10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accuracy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Led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redesign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of</w:t>
      </w:r>
      <w:r>
        <w:rPr>
          <w:color w:val="232323"/>
          <w:spacing w:val="9"/>
          <w:w w:val="125"/>
          <w:sz w:val="21"/>
        </w:rPr>
        <w:t> </w:t>
      </w:r>
      <w:r>
        <w:rPr>
          <w:color w:val="232323"/>
          <w:w w:val="125"/>
          <w:sz w:val="21"/>
        </w:rPr>
        <w:t>cold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appetizer</w:t>
      </w:r>
      <w:r>
        <w:rPr>
          <w:color w:val="232323"/>
          <w:spacing w:val="9"/>
          <w:w w:val="125"/>
          <w:sz w:val="21"/>
        </w:rPr>
        <w:t> </w:t>
      </w:r>
      <w:r>
        <w:rPr>
          <w:color w:val="232323"/>
          <w:w w:val="125"/>
          <w:sz w:val="21"/>
        </w:rPr>
        <w:t>plating,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improving</w:t>
      </w:r>
      <w:r>
        <w:rPr>
          <w:color w:val="232323"/>
          <w:spacing w:val="9"/>
          <w:w w:val="125"/>
          <w:sz w:val="21"/>
        </w:rPr>
        <w:t> </w:t>
      </w:r>
      <w:r>
        <w:rPr>
          <w:color w:val="232323"/>
          <w:w w:val="125"/>
          <w:sz w:val="21"/>
        </w:rPr>
        <w:t>customer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reviews</w:t>
      </w:r>
      <w:r>
        <w:rPr>
          <w:color w:val="232323"/>
          <w:spacing w:val="9"/>
          <w:w w:val="125"/>
          <w:sz w:val="21"/>
        </w:rPr>
        <w:t> </w:t>
      </w:r>
      <w:r>
        <w:rPr>
          <w:color w:val="232323"/>
          <w:w w:val="125"/>
          <w:sz w:val="21"/>
        </w:rPr>
        <w:t>by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spacing w:val="-5"/>
          <w:w w:val="125"/>
          <w:sz w:val="21"/>
        </w:rPr>
        <w:t>20%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Reduced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prep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time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by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15%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by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reorganizing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station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layout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adjusting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mise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en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place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spacing w:val="-4"/>
          <w:w w:val="125"/>
          <w:sz w:val="21"/>
        </w:rPr>
        <w:t>flow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Assisted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with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training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new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pantry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cooks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helped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streamline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prep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list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rotation</w:t>
      </w:r>
    </w:p>
    <w:p>
      <w:pPr>
        <w:tabs>
          <w:tab w:pos="1934" w:val="left" w:leader="none"/>
        </w:tabs>
        <w:spacing w:before="185"/>
        <w:ind w:left="87" w:right="0" w:firstLine="0"/>
        <w:jc w:val="left"/>
        <w:rPr>
          <w:i/>
          <w:sz w:val="21"/>
        </w:rPr>
      </w:pPr>
      <w:r>
        <w:rPr>
          <w:rFonts w:ascii="Arial"/>
          <w:b/>
          <w:color w:val="232323"/>
          <w:w w:val="95"/>
          <w:sz w:val="23"/>
        </w:rPr>
        <w:t>Cold</w:t>
      </w:r>
      <w:r>
        <w:rPr>
          <w:rFonts w:ascii="Arial"/>
          <w:b/>
          <w:color w:val="232323"/>
          <w:spacing w:val="-2"/>
          <w:sz w:val="23"/>
        </w:rPr>
        <w:t> </w:t>
      </w:r>
      <w:r>
        <w:rPr>
          <w:rFonts w:ascii="Arial"/>
          <w:b/>
          <w:color w:val="232323"/>
          <w:w w:val="95"/>
          <w:sz w:val="23"/>
        </w:rPr>
        <w:t>Line</w:t>
      </w:r>
      <w:r>
        <w:rPr>
          <w:rFonts w:ascii="Arial"/>
          <w:b/>
          <w:color w:val="232323"/>
          <w:spacing w:val="-1"/>
          <w:sz w:val="23"/>
        </w:rPr>
        <w:t> </w:t>
      </w:r>
      <w:r>
        <w:rPr>
          <w:rFonts w:ascii="Arial"/>
          <w:b/>
          <w:color w:val="232323"/>
          <w:spacing w:val="-4"/>
          <w:w w:val="95"/>
          <w:sz w:val="23"/>
        </w:rPr>
        <w:t>Cook</w:t>
      </w:r>
      <w:r>
        <w:rPr>
          <w:rFonts w:ascii="Arial"/>
          <w:b/>
          <w:color w:val="232323"/>
          <w:sz w:val="23"/>
        </w:rPr>
        <w:tab/>
      </w:r>
      <w:r>
        <w:rPr>
          <w:i/>
          <w:color w:val="232323"/>
          <w:w w:val="120"/>
          <w:sz w:val="21"/>
        </w:rPr>
        <w:t>Maple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Leaf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Bistro,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Provo,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UT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sz w:val="21"/>
        </w:rPr>
        <w:t>|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July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2017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-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February</w:t>
      </w:r>
      <w:r>
        <w:rPr>
          <w:i/>
          <w:color w:val="232323"/>
          <w:spacing w:val="14"/>
          <w:w w:val="120"/>
          <w:sz w:val="21"/>
        </w:rPr>
        <w:t> </w:t>
      </w:r>
      <w:r>
        <w:rPr>
          <w:i/>
          <w:color w:val="232323"/>
          <w:spacing w:val="-4"/>
          <w:w w:val="120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Prepared</w:t>
      </w:r>
      <w:r>
        <w:rPr>
          <w:color w:val="232323"/>
          <w:spacing w:val="3"/>
          <w:w w:val="125"/>
          <w:sz w:val="21"/>
        </w:rPr>
        <w:t> </w:t>
      </w:r>
      <w:r>
        <w:rPr>
          <w:color w:val="232323"/>
          <w:w w:val="125"/>
          <w:sz w:val="21"/>
        </w:rPr>
        <w:t>salads,</w:t>
      </w:r>
      <w:r>
        <w:rPr>
          <w:color w:val="232323"/>
          <w:spacing w:val="3"/>
          <w:w w:val="125"/>
          <w:sz w:val="21"/>
        </w:rPr>
        <w:t> </w:t>
      </w:r>
      <w:r>
        <w:rPr>
          <w:color w:val="232323"/>
          <w:w w:val="125"/>
          <w:sz w:val="21"/>
        </w:rPr>
        <w:t>cured</w:t>
      </w:r>
      <w:r>
        <w:rPr>
          <w:color w:val="232323"/>
          <w:spacing w:val="3"/>
          <w:w w:val="125"/>
          <w:sz w:val="21"/>
        </w:rPr>
        <w:t> </w:t>
      </w:r>
      <w:r>
        <w:rPr>
          <w:color w:val="232323"/>
          <w:w w:val="125"/>
          <w:sz w:val="21"/>
        </w:rPr>
        <w:t>meats,</w:t>
      </w:r>
      <w:r>
        <w:rPr>
          <w:color w:val="232323"/>
          <w:spacing w:val="3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cold</w:t>
      </w:r>
      <w:r>
        <w:rPr>
          <w:color w:val="232323"/>
          <w:spacing w:val="3"/>
          <w:w w:val="125"/>
          <w:sz w:val="21"/>
        </w:rPr>
        <w:t> </w:t>
      </w:r>
      <w:r>
        <w:rPr>
          <w:color w:val="232323"/>
          <w:w w:val="125"/>
          <w:sz w:val="21"/>
        </w:rPr>
        <w:t>seafood</w:t>
      </w:r>
      <w:r>
        <w:rPr>
          <w:color w:val="232323"/>
          <w:spacing w:val="3"/>
          <w:w w:val="125"/>
          <w:sz w:val="21"/>
        </w:rPr>
        <w:t> </w:t>
      </w:r>
      <w:r>
        <w:rPr>
          <w:color w:val="232323"/>
          <w:w w:val="125"/>
          <w:sz w:val="21"/>
        </w:rPr>
        <w:t>plates</w:t>
      </w:r>
      <w:r>
        <w:rPr>
          <w:color w:val="232323"/>
          <w:spacing w:val="3"/>
          <w:w w:val="125"/>
          <w:sz w:val="21"/>
        </w:rPr>
        <w:t> </w:t>
      </w:r>
      <w:r>
        <w:rPr>
          <w:color w:val="232323"/>
          <w:w w:val="125"/>
          <w:sz w:val="21"/>
        </w:rPr>
        <w:t>for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lunch</w:t>
      </w:r>
      <w:r>
        <w:rPr>
          <w:color w:val="232323"/>
          <w:spacing w:val="3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3"/>
          <w:w w:val="125"/>
          <w:sz w:val="21"/>
        </w:rPr>
        <w:t> </w:t>
      </w:r>
      <w:r>
        <w:rPr>
          <w:color w:val="232323"/>
          <w:w w:val="125"/>
          <w:sz w:val="21"/>
        </w:rPr>
        <w:t>dinner</w:t>
      </w:r>
      <w:r>
        <w:rPr>
          <w:color w:val="232323"/>
          <w:spacing w:val="3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Developed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seasonal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cold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soup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recipes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used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on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weekly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rotating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menus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Maintained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kitchen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sanitation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records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with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w w:val="125"/>
          <w:sz w:val="21"/>
        </w:rPr>
        <w:t>zero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violations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during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two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annual</w:t>
      </w:r>
      <w:r>
        <w:rPr>
          <w:color w:val="232323"/>
          <w:spacing w:val="5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inspections</w:t>
      </w:r>
    </w:p>
    <w:p>
      <w:pPr>
        <w:pStyle w:val="BodyText"/>
        <w:spacing w:before="10"/>
        <w:ind w:left="0" w:firstLine="0"/>
      </w:pPr>
    </w:p>
    <w:p>
      <w:pPr>
        <w:pStyle w:val="Heading2"/>
        <w:spacing w:before="1"/>
      </w:pPr>
      <w:r>
        <w:rPr>
          <w:color w:val="0F2973"/>
          <w:spacing w:val="-2"/>
        </w:rPr>
        <w:t>Education</w:t>
      </w:r>
    </w:p>
    <w:p>
      <w:pPr>
        <w:tabs>
          <w:tab w:pos="4287" w:val="left" w:leader="none"/>
        </w:tabs>
        <w:spacing w:before="149"/>
        <w:ind w:left="87" w:right="0" w:firstLine="0"/>
        <w:jc w:val="left"/>
        <w:rPr>
          <w:sz w:val="21"/>
        </w:rPr>
      </w:pPr>
      <w:r>
        <w:rPr>
          <w:rFonts w:ascii="Arial"/>
          <w:b/>
          <w:color w:val="232323"/>
          <w:sz w:val="23"/>
        </w:rPr>
        <w:t>Certificate</w:t>
      </w:r>
      <w:r>
        <w:rPr>
          <w:rFonts w:ascii="Arial"/>
          <w:b/>
          <w:color w:val="232323"/>
          <w:spacing w:val="-5"/>
          <w:sz w:val="23"/>
        </w:rPr>
        <w:t> </w:t>
      </w:r>
      <w:r>
        <w:rPr>
          <w:rFonts w:ascii="Arial"/>
          <w:b/>
          <w:color w:val="232323"/>
          <w:sz w:val="23"/>
        </w:rPr>
        <w:t>in</w:t>
      </w:r>
      <w:r>
        <w:rPr>
          <w:rFonts w:ascii="Arial"/>
          <w:b/>
          <w:color w:val="232323"/>
          <w:spacing w:val="-4"/>
          <w:sz w:val="23"/>
        </w:rPr>
        <w:t> </w:t>
      </w:r>
      <w:r>
        <w:rPr>
          <w:rFonts w:ascii="Arial"/>
          <w:b/>
          <w:color w:val="232323"/>
          <w:sz w:val="23"/>
        </w:rPr>
        <w:t>Culinary</w:t>
      </w:r>
      <w:r>
        <w:rPr>
          <w:rFonts w:ascii="Arial"/>
          <w:b/>
          <w:color w:val="232323"/>
          <w:spacing w:val="-4"/>
          <w:sz w:val="23"/>
        </w:rPr>
        <w:t> </w:t>
      </w:r>
      <w:r>
        <w:rPr>
          <w:rFonts w:ascii="Arial"/>
          <w:b/>
          <w:color w:val="232323"/>
          <w:spacing w:val="-2"/>
          <w:sz w:val="23"/>
        </w:rPr>
        <w:t>Fundamentals</w:t>
      </w:r>
      <w:r>
        <w:rPr>
          <w:rFonts w:ascii="Arial"/>
          <w:b/>
          <w:color w:val="232323"/>
          <w:sz w:val="23"/>
        </w:rPr>
        <w:tab/>
      </w:r>
      <w:r>
        <w:rPr>
          <w:color w:val="232323"/>
          <w:w w:val="110"/>
          <w:sz w:val="21"/>
        </w:rPr>
        <w:t>Salt</w:t>
      </w:r>
      <w:r>
        <w:rPr>
          <w:color w:val="232323"/>
          <w:spacing w:val="51"/>
          <w:w w:val="110"/>
          <w:sz w:val="21"/>
        </w:rPr>
        <w:t> </w:t>
      </w:r>
      <w:r>
        <w:rPr>
          <w:color w:val="232323"/>
          <w:w w:val="110"/>
          <w:sz w:val="21"/>
        </w:rPr>
        <w:t>Lake</w:t>
      </w:r>
      <w:r>
        <w:rPr>
          <w:color w:val="232323"/>
          <w:spacing w:val="50"/>
          <w:w w:val="115"/>
          <w:sz w:val="21"/>
        </w:rPr>
        <w:t> </w:t>
      </w:r>
      <w:r>
        <w:rPr>
          <w:color w:val="232323"/>
          <w:w w:val="115"/>
          <w:sz w:val="21"/>
        </w:rPr>
        <w:t>Culinary</w:t>
      </w:r>
      <w:r>
        <w:rPr>
          <w:color w:val="232323"/>
          <w:spacing w:val="50"/>
          <w:w w:val="115"/>
          <w:sz w:val="21"/>
        </w:rPr>
        <w:t> </w:t>
      </w:r>
      <w:r>
        <w:rPr>
          <w:color w:val="232323"/>
          <w:w w:val="115"/>
          <w:sz w:val="21"/>
        </w:rPr>
        <w:t>Center,</w:t>
      </w:r>
      <w:r>
        <w:rPr>
          <w:color w:val="232323"/>
          <w:spacing w:val="49"/>
          <w:w w:val="115"/>
          <w:sz w:val="21"/>
        </w:rPr>
        <w:t> </w:t>
      </w:r>
      <w:r>
        <w:rPr>
          <w:color w:val="232323"/>
          <w:w w:val="110"/>
          <w:sz w:val="21"/>
        </w:rPr>
        <w:t>Salt</w:t>
      </w:r>
      <w:r>
        <w:rPr>
          <w:color w:val="232323"/>
          <w:spacing w:val="52"/>
          <w:w w:val="110"/>
          <w:sz w:val="21"/>
        </w:rPr>
        <w:t> </w:t>
      </w:r>
      <w:r>
        <w:rPr>
          <w:color w:val="232323"/>
          <w:w w:val="110"/>
          <w:sz w:val="21"/>
        </w:rPr>
        <w:t>Lake</w:t>
      </w:r>
      <w:r>
        <w:rPr>
          <w:color w:val="232323"/>
          <w:spacing w:val="52"/>
          <w:w w:val="110"/>
          <w:sz w:val="21"/>
        </w:rPr>
        <w:t> </w:t>
      </w:r>
      <w:r>
        <w:rPr>
          <w:color w:val="232323"/>
          <w:w w:val="110"/>
          <w:sz w:val="21"/>
        </w:rPr>
        <w:t>City,</w:t>
      </w:r>
      <w:r>
        <w:rPr>
          <w:color w:val="232323"/>
          <w:spacing w:val="52"/>
          <w:w w:val="110"/>
          <w:sz w:val="21"/>
        </w:rPr>
        <w:t> </w:t>
      </w:r>
      <w:r>
        <w:rPr>
          <w:color w:val="232323"/>
          <w:w w:val="110"/>
          <w:sz w:val="21"/>
        </w:rPr>
        <w:t>UT</w:t>
      </w:r>
      <w:r>
        <w:rPr>
          <w:color w:val="232323"/>
          <w:spacing w:val="52"/>
          <w:w w:val="110"/>
          <w:sz w:val="21"/>
        </w:rPr>
        <w:t> </w:t>
      </w:r>
      <w:r>
        <w:rPr>
          <w:color w:val="232323"/>
          <w:sz w:val="21"/>
        </w:rPr>
        <w:t>|</w:t>
      </w:r>
      <w:r>
        <w:rPr>
          <w:color w:val="232323"/>
          <w:spacing w:val="52"/>
          <w:w w:val="110"/>
          <w:sz w:val="21"/>
        </w:rPr>
        <w:t> </w:t>
      </w:r>
      <w:r>
        <w:rPr>
          <w:color w:val="232323"/>
          <w:spacing w:val="-4"/>
          <w:w w:val="110"/>
          <w:sz w:val="21"/>
        </w:rPr>
        <w:t>2016</w:t>
      </w:r>
    </w:p>
    <w:sectPr>
      <w:type w:val="continuous"/>
      <w:pgSz w:w="11920" w:h="16860"/>
      <w:pgMar w:top="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5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0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80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76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6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1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2"/>
      <w:ind w:left="391" w:hanging="30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87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9"/>
      <w:ind w:left="87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2026-01-19T15:08:34Z</dcterms:created>
  <dcterms:modified xsi:type="dcterms:W3CDTF">2026-01-19T15:08:34Z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