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962525" cy="1714500"/>
                <wp:effectExtent l="0" t="0" r="0" b="952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62525" cy="1714500"/>
                          <a:chExt cx="4962525" cy="17145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49625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714500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714487"/>
                                </a:lnTo>
                                <a:lnTo>
                                  <a:pt x="4962512" y="1714487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4962525" cy="1714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71"/>
                                <w:rPr>
                                  <w:rFonts w:ascii="Times New Roman"/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9"/>
                                  <w:sz w:val="37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spacing w:val="-17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37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20"/>
                                <w:ind w:left="1338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sz w:val="29"/>
                                </w:rPr>
                                <w:t>Correctional</w:t>
                              </w:r>
                              <w:r>
                                <w:rPr>
                                  <w:rFonts w:ascii="Microsoft Sans Serif"/>
                                  <w:spacing w:val="48"/>
                                  <w:sz w:val="29"/>
                                </w:rPr>
                                <w:t>  </w:t>
                              </w:r>
                              <w:r>
                                <w:rPr>
                                  <w:rFonts w:ascii="Microsoft Sans Serif"/>
                                  <w:sz w:val="29"/>
                                </w:rPr>
                                <w:t>Security</w:t>
                              </w:r>
                              <w:r>
                                <w:rPr>
                                  <w:rFonts w:ascii="Microsoft Sans Serif"/>
                                  <w:spacing w:val="48"/>
                                  <w:sz w:val="29"/>
                                </w:rPr>
                                <w:t>  </w:t>
                              </w:r>
                              <w:r>
                                <w:rPr>
                                  <w:rFonts w:ascii="Microsoft Sans Serif"/>
                                  <w:spacing w:val="-3"/>
                                  <w:w w:val="42"/>
                                  <w:sz w:val="29"/>
                                </w:rPr>
                                <w:t>O</w:t>
                              </w:r>
                              <w:r>
                                <w:rPr>
                                  <w:rFonts w:ascii="Microsoft Sans Serif"/>
                                  <w:spacing w:val="-3"/>
                                  <w:w w:val="321"/>
                                  <w:sz w:val="29"/>
                                </w:rPr>
                                <w:t>f</w:t>
                              </w:r>
                              <w:r>
                                <w:rPr>
                                  <w:rFonts w:ascii="Microsoft Sans Serif"/>
                                  <w:spacing w:val="-3"/>
                                  <w:w w:val="35"/>
                                  <w:sz w:val="29"/>
                                </w:rPr>
                                <w:t>c</w:t>
                              </w:r>
                              <w:r>
                                <w:rPr>
                                  <w:rFonts w:ascii="Microsoft Sans Serif"/>
                                  <w:spacing w:val="-3"/>
                                  <w:w w:val="43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w w:val="58"/>
                                  <w:sz w:val="29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90.75pt;height:135pt;mso-position-horizontal-relative:char;mso-position-vertical-relative:line" id="docshapegroup1" coordorigin="0,0" coordsize="7815,2700">
                <v:shape style="position:absolute;left:0;top:0;width:7815;height:2700" id="docshape2" coordorigin="0,0" coordsize="7815,2700" path="m7815,0l0,0,0,510,0,2700,7815,2700,7815,510,7815,0xe" filled="true" fillcolor="#000000" stroked="false">
                  <v:path arrowok="t"/>
                  <v:fill opacity="32899f"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7815;height:270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71"/>
                          <w:rPr>
                            <w:rFonts w:ascii="Times New Roman"/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spacing w:val="-9"/>
                            <w:sz w:val="37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spacing w:val="-17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37"/>
                          </w:rPr>
                          <w:t>Martin</w:t>
                        </w:r>
                      </w:p>
                      <w:p>
                        <w:pPr>
                          <w:spacing w:before="120"/>
                          <w:ind w:left="1338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sz w:val="29"/>
                          </w:rPr>
                          <w:t>Correctional</w:t>
                        </w:r>
                        <w:r>
                          <w:rPr>
                            <w:rFonts w:ascii="Microsoft Sans Serif"/>
                            <w:spacing w:val="48"/>
                            <w:sz w:val="29"/>
                          </w:rPr>
                          <w:t>  </w:t>
                        </w:r>
                        <w:r>
                          <w:rPr>
                            <w:rFonts w:ascii="Microsoft Sans Serif"/>
                            <w:sz w:val="29"/>
                          </w:rPr>
                          <w:t>Security</w:t>
                        </w:r>
                        <w:r>
                          <w:rPr>
                            <w:rFonts w:ascii="Microsoft Sans Serif"/>
                            <w:spacing w:val="48"/>
                            <w:sz w:val="29"/>
                          </w:rPr>
                          <w:t>  </w:t>
                        </w:r>
                        <w:r>
                          <w:rPr>
                            <w:rFonts w:ascii="Microsoft Sans Serif"/>
                            <w:spacing w:val="-3"/>
                            <w:w w:val="42"/>
                            <w:sz w:val="29"/>
                          </w:rPr>
                          <w:t>O</w:t>
                        </w:r>
                        <w:r>
                          <w:rPr>
                            <w:rFonts w:ascii="Microsoft Sans Serif"/>
                            <w:spacing w:val="-3"/>
                            <w:w w:val="321"/>
                            <w:sz w:val="29"/>
                          </w:rPr>
                          <w:t>f</w:t>
                        </w:r>
                        <w:r>
                          <w:rPr>
                            <w:rFonts w:ascii="Microsoft Sans Serif"/>
                            <w:spacing w:val="-3"/>
                            <w:w w:val="35"/>
                            <w:sz w:val="29"/>
                          </w:rPr>
                          <w:t>c</w:t>
                        </w:r>
                        <w:r>
                          <w:rPr>
                            <w:rFonts w:ascii="Microsoft Sans Serif"/>
                            <w:spacing w:val="-3"/>
                            <w:w w:val="43"/>
                            <w:sz w:val="29"/>
                          </w:rPr>
                          <w:t>e</w:t>
                        </w:r>
                        <w:r>
                          <w:rPr>
                            <w:rFonts w:ascii="Microsoft Sans Serif"/>
                            <w:spacing w:val="-2"/>
                            <w:w w:val="58"/>
                            <w:sz w:val="29"/>
                          </w:rPr>
                          <w:t>r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71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0" w:right="850"/>
        </w:sectPr>
      </w:pPr>
    </w:p>
    <w:p>
      <w:pPr>
        <w:spacing w:line="268" w:lineRule="auto" w:before="107"/>
        <w:ind w:left="1338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Correctional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Officer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a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strong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background</w:t>
      </w:r>
      <w:r>
        <w:rPr>
          <w:b/>
          <w:spacing w:val="-11"/>
          <w:w w:val="130"/>
          <w:sz w:val="22"/>
        </w:rPr>
        <w:t> </w:t>
      </w:r>
      <w:r>
        <w:rPr>
          <w:b/>
          <w:w w:val="130"/>
          <w:sz w:val="22"/>
        </w:rPr>
        <w:t>in facility safety and inmate supervision</w:t>
      </w:r>
    </w:p>
    <w:p>
      <w:pPr>
        <w:spacing w:line="266" w:lineRule="auto" w:before="103"/>
        <w:ind w:left="1338" w:right="0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0</wp:posOffset>
                </wp:positionH>
                <wp:positionV relativeFrom="paragraph">
                  <wp:posOffset>1675038</wp:posOffset>
                </wp:positionV>
                <wp:extent cx="4962525" cy="22860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4962525" cy="22860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1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31.892822pt;width:390.75pt;height:18pt;mso-position-horizontal-relative:page;mso-position-vertical-relative:paragraph;z-index:15734784" type="#_x0000_t202" id="docshape4" filled="true" fillcolor="#000000" stroked="false">
                <v:textbox inset="0,0,0,0">
                  <w:txbxContent>
                    <w:p>
                      <w:pPr>
                        <w:spacing w:before="41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pacing w:val="-2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000000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w w:val="130"/>
          <w:sz w:val="22"/>
        </w:rPr>
        <w:t>Correctional Security Officer with 9 years of experience maintaining order and safety in correctional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facilities.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Skilled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supervising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inmate movement, conducting headcounts, and responding to high-stress incidents with calm authority. Knowledgeable in restraint procedures and incident de-escalation.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46"/>
        <w:rPr>
          <w:b/>
        </w:rPr>
      </w:pPr>
    </w:p>
    <w:p>
      <w:pPr>
        <w:spacing w:before="0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Correctional</w:t>
      </w:r>
      <w:r>
        <w:rPr>
          <w:rFonts w:ascii="Arial"/>
          <w:b/>
          <w:spacing w:val="-9"/>
          <w:w w:val="130"/>
          <w:sz w:val="22"/>
        </w:rPr>
        <w:t> </w:t>
      </w:r>
      <w:r>
        <w:rPr>
          <w:rFonts w:ascii="Arial"/>
          <w:b/>
          <w:spacing w:val="-2"/>
          <w:w w:val="130"/>
          <w:sz w:val="22"/>
        </w:rPr>
        <w:t>Ofcer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2"/>
        <w:rPr>
          <w:rFonts w:ascii="Arial"/>
          <w:b/>
        </w:rPr>
      </w:pPr>
    </w:p>
    <w:p>
      <w:pPr>
        <w:pStyle w:val="BodyText"/>
        <w:ind w:left="1178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5410200</wp:posOffset>
            </wp:positionH>
            <wp:positionV relativeFrom="paragraph">
              <wp:posOffset>-1771950</wp:posOffset>
            </wp:positionV>
            <wp:extent cx="1295399" cy="1295399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399" cy="1295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76"/>
        <w:ind w:left="1178"/>
      </w:pPr>
      <w:r>
        <w:rPr>
          <w:color w:val="FFFFFF"/>
          <w:w w:val="120"/>
        </w:rPr>
        <w:t>(555)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000-</w:t>
      </w:r>
      <w:r>
        <w:rPr>
          <w:color w:val="FFFFFF"/>
          <w:spacing w:val="-4"/>
          <w:w w:val="120"/>
        </w:rPr>
        <w:t>0000</w:t>
      </w:r>
    </w:p>
    <w:p>
      <w:pPr>
        <w:pStyle w:val="BodyText"/>
        <w:spacing w:before="92"/>
        <w:ind w:left="1178"/>
      </w:pPr>
      <w:hyperlink r:id="rId6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224"/>
      </w:pPr>
    </w:p>
    <w:p>
      <w:pPr>
        <w:pStyle w:val="Heading1"/>
        <w:ind w:left="1178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30"/>
        <w:ind w:left="11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5410199</wp:posOffset>
                </wp:positionH>
                <wp:positionV relativeFrom="paragraph">
                  <wp:posOffset>384034</wp:posOffset>
                </wp:positionV>
                <wp:extent cx="1695450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30.238918pt;width:133.5pt;height:9pt;mso-position-horizontal-relative:page;mso-position-vertical-relative:paragraph;z-index:15730176" id="docshapegroup5" coordorigin="8520,605" coordsize="2670,180">
                <v:rect style="position:absolute;left:8527;top:612;width:2655;height:165" id="docshape6" filled="false" stroked="true" strokeweight=".75pt" strokecolor="#ffffff">
                  <v:stroke dashstyle="solid"/>
                </v:rect>
                <v:rect style="position:absolute;left:8535;top:619;width:2640;height:165" id="docshape7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w w:val="125"/>
        </w:rPr>
        <w:t>Cell</w:t>
      </w:r>
      <w:r>
        <w:rPr>
          <w:color w:val="FFFFFF"/>
          <w:spacing w:val="-9"/>
          <w:w w:val="125"/>
        </w:rPr>
        <w:t> </w:t>
      </w:r>
      <w:r>
        <w:rPr>
          <w:color w:val="FFFFFF"/>
          <w:spacing w:val="-2"/>
          <w:w w:val="125"/>
        </w:rPr>
        <w:t>checks</w:t>
      </w:r>
    </w:p>
    <w:p>
      <w:pPr>
        <w:pStyle w:val="BodyText"/>
        <w:spacing w:after="0"/>
        <w:sectPr>
          <w:type w:val="continuous"/>
          <w:pgSz w:w="11920" w:h="16860"/>
          <w:pgMar w:top="0" w:bottom="0" w:left="0" w:right="850"/>
          <w:cols w:num="2" w:equalWidth="0">
            <w:col w:w="7300" w:space="40"/>
            <w:col w:w="3730"/>
          </w:cols>
        </w:sectPr>
      </w:pPr>
    </w:p>
    <w:p>
      <w:pPr>
        <w:spacing w:line="268" w:lineRule="auto" w:before="59"/>
        <w:ind w:left="1338" w:right="38" w:firstLine="0"/>
        <w:jc w:val="left"/>
        <w:rPr>
          <w:i/>
          <w:sz w:val="22"/>
        </w:rPr>
      </w:pPr>
      <w:r>
        <w:rPr>
          <w:i/>
          <w:w w:val="125"/>
          <w:sz w:val="22"/>
        </w:rPr>
        <w:t>Florida Department of</w:t>
      </w:r>
      <w:r>
        <w:rPr>
          <w:i/>
          <w:w w:val="125"/>
          <w:sz w:val="22"/>
        </w:rPr>
        <w:t> Corrections, Jacksonville, FL</w:t>
      </w:r>
    </w:p>
    <w:p>
      <w:pPr>
        <w:spacing w:before="59"/>
        <w:ind w:left="0" w:right="0" w:firstLine="0"/>
        <w:jc w:val="right"/>
        <w:rPr>
          <w:i/>
          <w:sz w:val="22"/>
        </w:rPr>
      </w:pPr>
      <w:r>
        <w:rPr/>
        <w:br w:type="column"/>
      </w:r>
      <w:r>
        <w:rPr>
          <w:i/>
          <w:w w:val="115"/>
          <w:sz w:val="22"/>
        </w:rPr>
        <w:t>May</w:t>
      </w:r>
      <w:r>
        <w:rPr>
          <w:i/>
          <w:spacing w:val="-5"/>
          <w:w w:val="115"/>
          <w:sz w:val="22"/>
        </w:rPr>
        <w:t> </w:t>
      </w:r>
      <w:r>
        <w:rPr>
          <w:i/>
          <w:w w:val="115"/>
          <w:sz w:val="22"/>
        </w:rPr>
        <w:t>2017</w:t>
      </w:r>
      <w:r>
        <w:rPr>
          <w:i/>
          <w:spacing w:val="-5"/>
          <w:w w:val="115"/>
          <w:sz w:val="22"/>
        </w:rPr>
        <w:t> </w:t>
      </w:r>
      <w:r>
        <w:rPr>
          <w:i/>
          <w:spacing w:val="-10"/>
          <w:w w:val="115"/>
          <w:sz w:val="22"/>
        </w:rPr>
        <w:t>-</w:t>
      </w:r>
    </w:p>
    <w:p>
      <w:pPr>
        <w:spacing w:before="31"/>
        <w:ind w:left="0" w:right="0" w:firstLine="0"/>
        <w:jc w:val="right"/>
        <w:rPr>
          <w:i/>
          <w:sz w:val="22"/>
        </w:rPr>
      </w:pPr>
      <w:r>
        <w:rPr>
          <w:i/>
          <w:spacing w:val="-2"/>
          <w:w w:val="130"/>
          <w:sz w:val="22"/>
        </w:rPr>
        <w:t>Present</w:t>
      </w:r>
    </w:p>
    <w:p>
      <w:pPr>
        <w:pStyle w:val="BodyText"/>
        <w:spacing w:before="179"/>
        <w:ind w:left="1038"/>
      </w:pPr>
      <w:r>
        <w:rPr/>
        <w:br w:type="column"/>
      </w:r>
      <w:r>
        <w:rPr>
          <w:color w:val="FFFFFF"/>
          <w:w w:val="125"/>
        </w:rPr>
        <w:t>Conflict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de-</w:t>
      </w:r>
      <w:r>
        <w:rPr>
          <w:color w:val="FFFFFF"/>
          <w:spacing w:val="-2"/>
          <w:w w:val="125"/>
        </w:rPr>
        <w:t>escalation</w:t>
      </w:r>
    </w:p>
    <w:p>
      <w:pPr>
        <w:pStyle w:val="BodyText"/>
        <w:spacing w:after="0"/>
        <w:sectPr>
          <w:type w:val="continuous"/>
          <w:pgSz w:w="11920" w:h="16860"/>
          <w:pgMar w:top="0" w:bottom="0" w:left="0" w:right="850"/>
          <w:cols w:num="3" w:equalWidth="0">
            <w:col w:w="4493" w:space="434"/>
            <w:col w:w="2513" w:space="40"/>
            <w:col w:w="3590"/>
          </w:cols>
        </w:sectPr>
      </w:pP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54" w:lineRule="auto" w:before="118" w:after="0"/>
        <w:ind w:left="1710" w:right="850" w:hanging="346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5410199</wp:posOffset>
                </wp:positionH>
                <wp:positionV relativeFrom="paragraph">
                  <wp:posOffset>-67956</wp:posOffset>
                </wp:positionV>
                <wp:extent cx="1695450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-5.350928pt;width:133.5pt;height:9pt;mso-position-horizontal-relative:page;mso-position-vertical-relative:paragraph;z-index:15730688" id="docshapegroup8" coordorigin="8520,-107" coordsize="2670,180">
                <v:rect style="position:absolute;left:8527;top:-100;width:2655;height:165" id="docshape9" filled="false" stroked="true" strokeweight=".75pt" strokecolor="#ffffff">
                  <v:stroke dashstyle="solid"/>
                </v:rect>
                <v:rect style="position:absolute;left:8535;top:-93;width:2115;height:165" id="docshape10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  <w:sz w:val="22"/>
        </w:rPr>
        <w:t>Supervised inmate activities in housing and recreational areas for 200+ inmates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68" w:lineRule="auto" w:before="106" w:after="0"/>
        <w:ind w:left="1710" w:right="99" w:hanging="346"/>
        <w:jc w:val="left"/>
        <w:rPr>
          <w:sz w:val="22"/>
        </w:rPr>
      </w:pPr>
      <w:r>
        <w:rPr>
          <w:w w:val="125"/>
          <w:sz w:val="22"/>
        </w:rPr>
        <w:t>Assisted in emergency lockdowns and contraband searches with consistent adherence to protocols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68" w:lineRule="auto" w:before="88" w:after="0"/>
        <w:ind w:left="1710" w:right="586" w:hanging="346"/>
        <w:jc w:val="left"/>
        <w:rPr>
          <w:sz w:val="22"/>
        </w:rPr>
      </w:pPr>
      <w:r>
        <w:rPr>
          <w:w w:val="125"/>
          <w:sz w:val="22"/>
        </w:rPr>
        <w:t>Recognized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zero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disciplinary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write-ups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4 </w:t>
      </w:r>
      <w:r>
        <w:rPr>
          <w:spacing w:val="-2"/>
          <w:w w:val="125"/>
          <w:sz w:val="22"/>
        </w:rPr>
        <w:t>years</w:t>
      </w:r>
    </w:p>
    <w:p>
      <w:pPr>
        <w:spacing w:line="300" w:lineRule="auto" w:before="242"/>
        <w:ind w:left="1338" w:right="3108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w w:val="105"/>
          <w:sz w:val="22"/>
        </w:rPr>
        <w:t>Detention</w:t>
      </w:r>
      <w:r>
        <w:rPr>
          <w:rFonts w:ascii="Arial"/>
          <w:b/>
          <w:spacing w:val="-15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Security Assistant</w:t>
      </w:r>
    </w:p>
    <w:p>
      <w:pPr>
        <w:spacing w:line="263" w:lineRule="exact" w:before="0"/>
        <w:ind w:left="133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Duval</w:t>
      </w:r>
      <w:r>
        <w:rPr>
          <w:i/>
          <w:spacing w:val="12"/>
          <w:w w:val="125"/>
          <w:sz w:val="22"/>
        </w:rPr>
        <w:t> </w:t>
      </w:r>
      <w:r>
        <w:rPr>
          <w:i/>
          <w:w w:val="125"/>
          <w:sz w:val="22"/>
        </w:rPr>
        <w:t>County</w:t>
      </w:r>
      <w:r>
        <w:rPr>
          <w:i/>
          <w:spacing w:val="12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Jail,</w:t>
      </w:r>
    </w:p>
    <w:p>
      <w:pPr>
        <w:tabs>
          <w:tab w:pos="5170" w:val="left" w:leader="none"/>
        </w:tabs>
        <w:spacing w:before="16"/>
        <w:ind w:left="133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Jacksonville,</w:t>
      </w:r>
      <w:r>
        <w:rPr>
          <w:i/>
          <w:spacing w:val="5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FL</w:t>
      </w:r>
      <w:r>
        <w:rPr>
          <w:i/>
          <w:sz w:val="22"/>
        </w:rPr>
        <w:tab/>
      </w:r>
      <w:r>
        <w:rPr>
          <w:i/>
          <w:spacing w:val="-2"/>
          <w:w w:val="125"/>
          <w:sz w:val="22"/>
        </w:rPr>
        <w:t>July</w:t>
      </w:r>
      <w:r>
        <w:rPr>
          <w:i/>
          <w:spacing w:val="-9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2014</w:t>
      </w:r>
      <w:r>
        <w:rPr>
          <w:i/>
          <w:spacing w:val="-9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-</w:t>
      </w:r>
      <w:r>
        <w:rPr>
          <w:i/>
          <w:spacing w:val="-9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April</w:t>
      </w:r>
      <w:r>
        <w:rPr>
          <w:i/>
          <w:spacing w:val="-8"/>
          <w:w w:val="125"/>
          <w:sz w:val="22"/>
        </w:rPr>
        <w:t> </w:t>
      </w:r>
      <w:r>
        <w:rPr>
          <w:i/>
          <w:spacing w:val="-4"/>
          <w:w w:val="110"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68" w:lineRule="auto" w:before="152" w:after="0"/>
        <w:ind w:left="1710" w:right="12" w:hanging="346"/>
        <w:jc w:val="left"/>
        <w:rPr>
          <w:sz w:val="22"/>
        </w:rPr>
      </w:pPr>
      <w:r>
        <w:rPr>
          <w:w w:val="125"/>
          <w:sz w:val="22"/>
        </w:rPr>
        <w:t>Conducted intake processing and initial screenings for new inmates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54" w:lineRule="auto" w:before="88" w:after="0"/>
        <w:ind w:left="1710" w:right="425" w:hanging="346"/>
        <w:jc w:val="left"/>
        <w:rPr>
          <w:sz w:val="22"/>
        </w:rPr>
      </w:pPr>
      <w:r>
        <w:rPr>
          <w:w w:val="125"/>
          <w:sz w:val="22"/>
        </w:rPr>
        <w:t>Responded to incidents involving aggression or medical emergencies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68" w:lineRule="auto" w:before="106" w:after="0"/>
        <w:ind w:left="1710" w:right="757" w:hanging="346"/>
        <w:jc w:val="left"/>
        <w:rPr>
          <w:sz w:val="22"/>
        </w:rPr>
      </w:pPr>
      <w:r>
        <w:rPr>
          <w:w w:val="125"/>
          <w:sz w:val="22"/>
        </w:rPr>
        <w:t>Maintained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accurate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logs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headcounts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 movement records</w:t>
      </w:r>
    </w:p>
    <w:p>
      <w:pPr>
        <w:pStyle w:val="BodyText"/>
        <w:spacing w:before="29"/>
      </w:pPr>
      <w:r>
        <w:rPr/>
        <w:br w:type="column"/>
      </w:r>
      <w:r>
        <w:rPr/>
      </w:r>
    </w:p>
    <w:p>
      <w:pPr>
        <w:pStyle w:val="BodyText"/>
        <w:spacing w:before="1"/>
        <w:ind w:left="1038"/>
      </w:pPr>
      <w:r>
        <w:rPr>
          <w:color w:val="FFFFFF"/>
          <w:w w:val="125"/>
        </w:rPr>
        <w:t>Contraband</w:t>
      </w:r>
      <w:r>
        <w:rPr>
          <w:color w:val="FFFFFF"/>
          <w:spacing w:val="-10"/>
          <w:w w:val="125"/>
        </w:rPr>
        <w:t> </w:t>
      </w:r>
      <w:r>
        <w:rPr>
          <w:color w:val="FFFFFF"/>
          <w:spacing w:val="-2"/>
          <w:w w:val="125"/>
        </w:rPr>
        <w:t>detection</w:t>
      </w:r>
    </w:p>
    <w:p>
      <w:pPr>
        <w:pStyle w:val="BodyText"/>
        <w:spacing w:before="242"/>
      </w:pPr>
    </w:p>
    <w:p>
      <w:pPr>
        <w:pStyle w:val="BodyText"/>
        <w:spacing w:line="268" w:lineRule="auto" w:before="1"/>
        <w:ind w:left="10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5410199</wp:posOffset>
                </wp:positionH>
                <wp:positionV relativeFrom="paragraph">
                  <wp:posOffset>-256973</wp:posOffset>
                </wp:positionV>
                <wp:extent cx="1695450" cy="1143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-20.234135pt;width:133.5pt;height:9pt;mso-position-horizontal-relative:page;mso-position-vertical-relative:paragraph;z-index:15731200" id="docshapegroup11" coordorigin="8520,-405" coordsize="2670,180">
                <v:rect style="position:absolute;left:8527;top:-398;width:2655;height:165" id="docshape12" filled="false" stroked="true" strokeweight=".75pt" strokecolor="#ffffff">
                  <v:stroke dashstyle="solid"/>
                </v:rect>
                <v:rect style="position:absolute;left:8535;top:-390;width:2115;height:165" id="docshape13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5410199</wp:posOffset>
                </wp:positionH>
                <wp:positionV relativeFrom="paragraph">
                  <wp:posOffset>428826</wp:posOffset>
                </wp:positionV>
                <wp:extent cx="1695450" cy="1143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33.765862pt;width:133.5pt;height:9pt;mso-position-horizontal-relative:page;mso-position-vertical-relative:paragraph;z-index:15731712" id="docshapegroup14" coordorigin="8520,675" coordsize="2670,180">
                <v:rect style="position:absolute;left:8527;top:682;width:2655;height:165" id="docshape15" filled="false" stroked="true" strokeweight=".75pt" strokecolor="#ffffff">
                  <v:stroke dashstyle="solid"/>
                </v:rect>
                <v:rect style="position:absolute;left:8535;top:690;width:1590;height:165" id="docshape16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w w:val="125"/>
        </w:rPr>
        <w:t>Emergency lockdown </w:t>
      </w:r>
      <w:r>
        <w:rPr>
          <w:color w:val="FFFFFF"/>
          <w:spacing w:val="-2"/>
          <w:w w:val="125"/>
        </w:rPr>
        <w:t>procedures</w:t>
      </w:r>
    </w:p>
    <w:p>
      <w:pPr>
        <w:pStyle w:val="BodyText"/>
        <w:spacing w:before="209"/>
      </w:pPr>
    </w:p>
    <w:p>
      <w:pPr>
        <w:pStyle w:val="BodyText"/>
        <w:spacing w:line="696" w:lineRule="auto"/>
        <w:ind w:left="10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5410199</wp:posOffset>
                </wp:positionH>
                <wp:positionV relativeFrom="paragraph">
                  <wp:posOffset>238251</wp:posOffset>
                </wp:positionV>
                <wp:extent cx="1695450" cy="1143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18.759998pt;width:133.5pt;height:9pt;mso-position-horizontal-relative:page;mso-position-vertical-relative:paragraph;z-index:15732224" id="docshapegroup17" coordorigin="8520,375" coordsize="2670,180">
                <v:rect style="position:absolute;left:8527;top:382;width:2655;height:165" id="docshape18" filled="false" stroked="true" strokeweight=".75pt" strokecolor="#ffffff">
                  <v:stroke dashstyle="solid"/>
                </v:rect>
                <v:rect style="position:absolute;left:8535;top:390;width:1590;height:165" id="docshape19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5410199</wp:posOffset>
                </wp:positionH>
                <wp:positionV relativeFrom="paragraph">
                  <wp:posOffset>733551</wp:posOffset>
                </wp:positionV>
                <wp:extent cx="1695450" cy="1143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57.759995pt;width:133.5pt;height:9pt;mso-position-horizontal-relative:page;mso-position-vertical-relative:paragraph;z-index:15732736" id="docshapegroup20" coordorigin="8520,1155" coordsize="2670,180">
                <v:rect style="position:absolute;left:8527;top:1162;width:2655;height:165" id="docshape21" filled="false" stroked="true" strokeweight=".75pt" strokecolor="#ffffff">
                  <v:stroke dashstyle="solid"/>
                </v:rect>
                <v:rect style="position:absolute;left:8535;top:1170;width:1590;height:165" id="docshape22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w w:val="125"/>
        </w:rPr>
        <w:t>Inmate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monitoring </w:t>
      </w:r>
      <w:r>
        <w:rPr>
          <w:color w:val="FFFFFF"/>
          <w:spacing w:val="-2"/>
          <w:w w:val="125"/>
        </w:rPr>
        <w:t>Restraint</w:t>
      </w:r>
      <w:r>
        <w:rPr>
          <w:color w:val="FFFFFF"/>
          <w:spacing w:val="-4"/>
          <w:w w:val="125"/>
        </w:rPr>
        <w:t> </w:t>
      </w:r>
      <w:r>
        <w:rPr>
          <w:color w:val="FFFFFF"/>
          <w:spacing w:val="-2"/>
          <w:w w:val="125"/>
        </w:rPr>
        <w:t>protocols</w:t>
      </w:r>
    </w:p>
    <w:p>
      <w:pPr>
        <w:pStyle w:val="BodyText"/>
        <w:spacing w:line="268" w:lineRule="auto" w:before="3"/>
        <w:ind w:left="10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5410199</wp:posOffset>
                </wp:positionH>
                <wp:positionV relativeFrom="paragraph">
                  <wp:posOffset>430264</wp:posOffset>
                </wp:positionV>
                <wp:extent cx="1695450" cy="1143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33.879131pt;width:133.5pt;height:9pt;mso-position-horizontal-relative:page;mso-position-vertical-relative:paragraph;z-index:15733248" id="docshapegroup23" coordorigin="8520,678" coordsize="2670,180">
                <v:rect style="position:absolute;left:8527;top:685;width:2655;height:165" id="docshape24" filled="false" stroked="true" strokeweight=".75pt" strokecolor="#ffffff">
                  <v:stroke dashstyle="solid"/>
                </v:rect>
                <v:rect style="position:absolute;left:8535;top:692;width:1065;height:165" id="docshape25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spacing w:val="-2"/>
          <w:w w:val="125"/>
        </w:rPr>
        <w:t>Security documentation</w:t>
      </w:r>
    </w:p>
    <w:p>
      <w:pPr>
        <w:pStyle w:val="BodyText"/>
        <w:spacing w:before="210"/>
      </w:pPr>
    </w:p>
    <w:p>
      <w:pPr>
        <w:pStyle w:val="BodyText"/>
        <w:ind w:left="10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5410199</wp:posOffset>
                </wp:positionH>
                <wp:positionV relativeFrom="paragraph">
                  <wp:posOffset>237785</wp:posOffset>
                </wp:positionV>
                <wp:extent cx="1695450" cy="11430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333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104775">
                                <a:moveTo>
                                  <a:pt x="333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333374" y="0"/>
                                </a:lnTo>
                                <a:lnTo>
                                  <a:pt x="333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18.723269pt;width:133.5pt;height:9pt;mso-position-horizontal-relative:page;mso-position-vertical-relative:paragraph;z-index:15733760" id="docshapegroup26" coordorigin="8520,374" coordsize="2670,180">
                <v:rect style="position:absolute;left:8527;top:381;width:2655;height:165" id="docshape27" filled="false" stroked="true" strokeweight=".75pt" strokecolor="#ffffff">
                  <v:stroke dashstyle="solid"/>
                </v:rect>
                <v:rect style="position:absolute;left:8535;top:389;width:525;height:165" id="docshape28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w w:val="120"/>
        </w:rPr>
        <w:t>Use of force </w:t>
      </w:r>
      <w:r>
        <w:rPr>
          <w:color w:val="FFFFFF"/>
          <w:spacing w:val="-2"/>
          <w:w w:val="120"/>
        </w:rPr>
        <w:t>policies</w:t>
      </w:r>
    </w:p>
    <w:p>
      <w:pPr>
        <w:pStyle w:val="BodyText"/>
        <w:spacing w:after="0"/>
        <w:sectPr>
          <w:type w:val="continuous"/>
          <w:pgSz w:w="11920" w:h="16860"/>
          <w:pgMar w:top="0" w:bottom="0" w:left="0" w:right="850"/>
          <w:cols w:num="2" w:equalWidth="0">
            <w:col w:w="7440" w:space="40"/>
            <w:col w:w="3590"/>
          </w:cols>
        </w:sectPr>
      </w:pPr>
    </w:p>
    <w:p>
      <w:pPr>
        <w:pStyle w:val="BodyText"/>
        <w:spacing w:before="128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4962524</wp:posOffset>
                </wp:positionH>
                <wp:positionV relativeFrom="page">
                  <wp:posOffset>0</wp:posOffset>
                </wp:positionV>
                <wp:extent cx="2606040" cy="1070483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260604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604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605659" y="0"/>
                              </a:lnTo>
                              <a:lnTo>
                                <a:pt x="260565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0.749969pt;margin-top:.000028pt;width:205.170012pt;height:842.879997pt;mso-position-horizontal-relative:page;mso-position-vertical-relative:page;z-index:-15801856" id="docshape29" filled="true" fillcolor="#000000" stroked="false">
                <v:fill type="solid"/>
                <w10:wrap type="none"/>
              </v:rect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62525" cy="238125"/>
                <wp:effectExtent l="0" t="0" r="0" b="0"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18.75pt;mso-position-horizontal-relative:char;mso-position-vertical-relative:line" type="#_x0000_t202" id="docshape30" filled="true" fillcolor="#000000" stroked="false">
                <w10:anchorlock/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73" w:lineRule="auto" w:before="232"/>
        <w:ind w:left="1338" w:right="6618"/>
        <w:rPr>
          <w:rFonts w:ascii="Microsoft Sans Serif"/>
        </w:rPr>
      </w:pPr>
      <w:r>
        <w:rPr>
          <w:rFonts w:ascii="Microsoft Sans Serif"/>
        </w:rPr>
        <w:t>Associate</w:t>
      </w:r>
      <w:r>
        <w:rPr>
          <w:rFonts w:ascii="Microsoft Sans Serif"/>
          <w:spacing w:val="-6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-6"/>
        </w:rPr>
        <w:t> </w:t>
      </w:r>
      <w:r>
        <w:rPr>
          <w:rFonts w:ascii="Microsoft Sans Serif"/>
        </w:rPr>
        <w:t>Science</w:t>
      </w:r>
      <w:r>
        <w:rPr>
          <w:rFonts w:ascii="Microsoft Sans Serif"/>
          <w:spacing w:val="-6"/>
        </w:rPr>
        <w:t> </w:t>
      </w:r>
      <w:r>
        <w:rPr>
          <w:rFonts w:ascii="Microsoft Sans Serif"/>
        </w:rPr>
        <w:t>in </w:t>
      </w:r>
      <w:r>
        <w:rPr>
          <w:rFonts w:ascii="Microsoft Sans Serif"/>
          <w:w w:val="110"/>
        </w:rPr>
        <w:t>Criminal</w:t>
      </w:r>
      <w:r>
        <w:rPr>
          <w:rFonts w:ascii="Microsoft Sans Serif"/>
          <w:spacing w:val="-2"/>
          <w:w w:val="110"/>
        </w:rPr>
        <w:t> </w:t>
      </w:r>
      <w:r>
        <w:rPr>
          <w:rFonts w:ascii="Microsoft Sans Serif"/>
          <w:w w:val="110"/>
        </w:rPr>
        <w:t>Justice</w:t>
      </w:r>
    </w:p>
    <w:p>
      <w:pPr>
        <w:pStyle w:val="BodyText"/>
        <w:spacing w:line="268" w:lineRule="auto" w:before="55"/>
        <w:ind w:left="1338" w:right="6618"/>
      </w:pPr>
      <w:r>
        <w:rPr>
          <w:w w:val="120"/>
        </w:rPr>
        <w:t>Florida State College at Jacksonville </w:t>
      </w:r>
      <w:r>
        <w:rPr/>
        <w:t>| </w:t>
      </w:r>
      <w:r>
        <w:rPr>
          <w:w w:val="120"/>
        </w:rPr>
        <w:t>Graduated </w:t>
      </w:r>
      <w:r>
        <w:rPr>
          <w:spacing w:val="-4"/>
          <w:w w:val="120"/>
        </w:rPr>
        <w:t>2014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0" w:left="0" w:right="850"/>
        </w:sectPr>
      </w:pPr>
    </w:p>
    <w:p>
      <w:pPr>
        <w:pStyle w:val="BodyText"/>
        <w:spacing w:before="4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4962524</wp:posOffset>
                </wp:positionH>
                <wp:positionV relativeFrom="page">
                  <wp:posOffset>0</wp:posOffset>
                </wp:positionV>
                <wp:extent cx="2606040" cy="10704830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260604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604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605659" y="0"/>
                              </a:lnTo>
                              <a:lnTo>
                                <a:pt x="260565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0.749969pt;margin-top:.000028pt;width:205.170012pt;height:842.879997pt;mso-position-horizontal-relative:page;mso-position-vertical-relative:page;z-index:-15796224" id="docshape31" filled="true" fillcolor="#000000" stroked="false">
                <v:fill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710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92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4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6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8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79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1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3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5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1710" w:right="12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2026-01-08T18:45:11Z</dcterms:created>
  <dcterms:modified xsi:type="dcterms:W3CDTF">2026-01-08T18:45:11Z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2026-01-08T00:00:00Z</vt:filetime>
  </property>
  <property fmtid="{D5CDD505-2E9C-101B-9397-08002B2CF9AE}" pid="5" name="Producer">
    <vt:lpwstr>pdf-merger-js</vt:lpwstr>
  </property>
</Properties>
</file>