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20" w:lineRule="exact"/>
        <w:ind w:left="87" w:right="-202" w:firstLine="0"/>
        <w:rPr>
          <w:rFonts w:ascii="Times New Roman"/>
          <w:sz w:val="2"/>
        </w:rPr>
      </w:pPr>
      <w:r>
        <w:rPr>
          <w:rFonts w:ascii="Times New Roman"/>
          <w:sz w:val="2"/>
        </w:rPr>
        <mc:AlternateContent>
          <mc:Choice Requires="wps">
            <w:drawing>
              <wp:inline distT="0" distB="0" distL="0" distR="0">
                <wp:extent cx="4543425" cy="8255"/>
                <wp:effectExtent l="0" t="0" r="0" b="0"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4543425" cy="8255"/>
                          <a:chExt cx="4543425" cy="825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4543425" cy="82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43425" h="8255">
                                <a:moveTo>
                                  <a:pt x="4543425" y="8055"/>
                                </a:moveTo>
                                <a:lnTo>
                                  <a:pt x="0" y="8055"/>
                                </a:lnTo>
                                <a:lnTo>
                                  <a:pt x="0" y="0"/>
                                </a:lnTo>
                                <a:lnTo>
                                  <a:pt x="4543425" y="0"/>
                                </a:lnTo>
                                <a:lnTo>
                                  <a:pt x="4543425" y="805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73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357.75pt;height:.65pt;mso-position-horizontal-relative:char;mso-position-vertical-relative:line" id="docshapegroup1" coordorigin="0,0" coordsize="7155,13">
                <v:rect style="position:absolute;left:0;top:0;width:7155;height:13" id="docshape2" filled="true" fillcolor="#33373c" stroked="false">
                  <v:fill type="solid"/>
                </v:rect>
              </v:group>
            </w:pict>
          </mc:Fallback>
        </mc:AlternateContent>
      </w:r>
      <w:r>
        <w:rPr>
          <w:rFonts w:ascii="Times New Roman"/>
          <w:sz w:val="2"/>
        </w:rPr>
      </w:r>
    </w:p>
    <w:p>
      <w:pPr>
        <w:pStyle w:val="Heading1"/>
        <w:spacing w:before="107"/>
      </w:pPr>
      <w:r>
        <w:rPr>
          <w:color w:val="33373C"/>
        </w:rPr>
        <w:t>Professional </w:t>
      </w:r>
      <w:r>
        <w:rPr>
          <w:color w:val="33373C"/>
          <w:spacing w:val="-2"/>
        </w:rPr>
        <w:t>Experience</w:t>
      </w:r>
    </w:p>
    <w:p>
      <w:pPr>
        <w:pStyle w:val="Heading2"/>
      </w:pPr>
      <w:r>
        <w:rPr>
          <w:color w:val="58585B"/>
          <w:spacing w:val="-8"/>
        </w:rPr>
        <w:t>IT</w:t>
      </w:r>
      <w:r>
        <w:rPr>
          <w:color w:val="58585B"/>
          <w:spacing w:val="-11"/>
        </w:rPr>
        <w:t> </w:t>
      </w:r>
      <w:r>
        <w:rPr>
          <w:color w:val="58585B"/>
          <w:spacing w:val="-8"/>
        </w:rPr>
        <w:t>Service</w:t>
      </w:r>
      <w:r>
        <w:rPr>
          <w:color w:val="58585B"/>
          <w:spacing w:val="-3"/>
        </w:rPr>
        <w:t> </w:t>
      </w:r>
      <w:r>
        <w:rPr>
          <w:color w:val="58585B"/>
          <w:spacing w:val="-8"/>
        </w:rPr>
        <w:t>Delivery</w:t>
      </w:r>
      <w:r>
        <w:rPr>
          <w:color w:val="58585B"/>
          <w:spacing w:val="-2"/>
        </w:rPr>
        <w:t> </w:t>
      </w:r>
      <w:r>
        <w:rPr>
          <w:color w:val="58585B"/>
          <w:spacing w:val="-8"/>
        </w:rPr>
        <w:t>Project</w:t>
      </w:r>
      <w:r>
        <w:rPr>
          <w:color w:val="58585B"/>
          <w:spacing w:val="-3"/>
        </w:rPr>
        <w:t> </w:t>
      </w:r>
      <w:r>
        <w:rPr>
          <w:color w:val="58585B"/>
          <w:spacing w:val="-8"/>
        </w:rPr>
        <w:t>Manager</w:t>
      </w:r>
    </w:p>
    <w:p>
      <w:pPr>
        <w:spacing w:line="273" w:lineRule="exact" w:before="0"/>
        <w:ind w:left="87" w:right="0" w:firstLine="0"/>
        <w:jc w:val="left"/>
        <w:rPr>
          <w:i/>
          <w:sz w:val="23"/>
        </w:rPr>
      </w:pPr>
      <w:r>
        <w:rPr>
          <w:i/>
          <w:color w:val="58585B"/>
          <w:w w:val="115"/>
          <w:sz w:val="23"/>
        </w:rPr>
        <w:t>OneTech</w:t>
      </w:r>
      <w:r>
        <w:rPr>
          <w:i/>
          <w:color w:val="58585B"/>
          <w:spacing w:val="14"/>
          <w:w w:val="115"/>
          <w:sz w:val="23"/>
        </w:rPr>
        <w:t> </w:t>
      </w:r>
      <w:r>
        <w:rPr>
          <w:i/>
          <w:color w:val="58585B"/>
          <w:w w:val="115"/>
          <w:sz w:val="23"/>
        </w:rPr>
        <w:t>Corp.,</w:t>
      </w:r>
      <w:r>
        <w:rPr>
          <w:i/>
          <w:color w:val="58585B"/>
          <w:spacing w:val="14"/>
          <w:w w:val="115"/>
          <w:sz w:val="23"/>
        </w:rPr>
        <w:t> </w:t>
      </w:r>
      <w:r>
        <w:rPr>
          <w:i/>
          <w:color w:val="58585B"/>
          <w:w w:val="115"/>
          <w:sz w:val="23"/>
        </w:rPr>
        <w:t>Phoenix,</w:t>
      </w:r>
      <w:r>
        <w:rPr>
          <w:i/>
          <w:color w:val="58585B"/>
          <w:spacing w:val="14"/>
          <w:w w:val="115"/>
          <w:sz w:val="23"/>
        </w:rPr>
        <w:t> </w:t>
      </w:r>
      <w:r>
        <w:rPr>
          <w:i/>
          <w:color w:val="58585B"/>
          <w:w w:val="115"/>
          <w:sz w:val="23"/>
        </w:rPr>
        <w:t>AZ</w:t>
      </w:r>
      <w:r>
        <w:rPr>
          <w:i/>
          <w:color w:val="58585B"/>
          <w:spacing w:val="16"/>
          <w:w w:val="115"/>
          <w:sz w:val="23"/>
        </w:rPr>
        <w:t> </w:t>
      </w:r>
      <w:r>
        <w:rPr>
          <w:i/>
          <w:color w:val="58585B"/>
          <w:sz w:val="23"/>
        </w:rPr>
        <w:t>|</w:t>
      </w:r>
      <w:r>
        <w:rPr>
          <w:i/>
          <w:color w:val="58585B"/>
          <w:spacing w:val="14"/>
          <w:w w:val="115"/>
          <w:sz w:val="23"/>
        </w:rPr>
        <w:t> </w:t>
      </w:r>
      <w:r>
        <w:rPr>
          <w:i/>
          <w:color w:val="58585B"/>
          <w:w w:val="115"/>
          <w:sz w:val="23"/>
        </w:rPr>
        <w:t>April</w:t>
      </w:r>
      <w:r>
        <w:rPr>
          <w:i/>
          <w:color w:val="58585B"/>
          <w:spacing w:val="14"/>
          <w:w w:val="115"/>
          <w:sz w:val="23"/>
        </w:rPr>
        <w:t> </w:t>
      </w:r>
      <w:r>
        <w:rPr>
          <w:i/>
          <w:color w:val="58585B"/>
          <w:w w:val="115"/>
          <w:sz w:val="23"/>
        </w:rPr>
        <w:t>2019</w:t>
      </w:r>
      <w:r>
        <w:rPr>
          <w:i/>
          <w:color w:val="58585B"/>
          <w:spacing w:val="14"/>
          <w:w w:val="115"/>
          <w:sz w:val="23"/>
        </w:rPr>
        <w:t> </w:t>
      </w:r>
      <w:r>
        <w:rPr>
          <w:i/>
          <w:color w:val="58585B"/>
          <w:w w:val="115"/>
          <w:sz w:val="23"/>
        </w:rPr>
        <w:t>-</w:t>
      </w:r>
      <w:r>
        <w:rPr>
          <w:i/>
          <w:color w:val="58585B"/>
          <w:spacing w:val="15"/>
          <w:w w:val="115"/>
          <w:sz w:val="23"/>
        </w:rPr>
        <w:t> </w:t>
      </w:r>
      <w:r>
        <w:rPr>
          <w:i/>
          <w:color w:val="58585B"/>
          <w:spacing w:val="-2"/>
          <w:w w:val="115"/>
          <w:sz w:val="23"/>
        </w:rPr>
        <w:t>Present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16" w:lineRule="auto" w:before="147" w:after="0"/>
        <w:ind w:left="391" w:right="88" w:hanging="305"/>
        <w:jc w:val="left"/>
        <w:rPr>
          <w:sz w:val="23"/>
        </w:rPr>
      </w:pPr>
      <w:r>
        <w:rPr>
          <w:color w:val="58585B"/>
          <w:w w:val="120"/>
          <w:sz w:val="23"/>
        </w:rPr>
        <w:t>Streamlined ticket resolution workflows, reducing average response time by 45%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16" w:lineRule="auto" w:before="65" w:after="0"/>
        <w:ind w:left="391" w:right="38" w:hanging="305"/>
        <w:jc w:val="left"/>
        <w:rPr>
          <w:sz w:val="23"/>
        </w:rPr>
      </w:pPr>
      <w:r>
        <w:rPr>
          <w:color w:val="58585B"/>
          <w:w w:val="120"/>
          <w:sz w:val="23"/>
        </w:rPr>
        <w:t>Coordinated service transition for cloud-based ERP system used by 2,000 employees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16" w:lineRule="auto" w:before="66" w:after="0"/>
        <w:ind w:left="391" w:right="671" w:hanging="305"/>
        <w:jc w:val="left"/>
        <w:rPr>
          <w:sz w:val="23"/>
        </w:rPr>
      </w:pPr>
      <w:r>
        <w:rPr>
          <w:color w:val="58585B"/>
          <w:w w:val="120"/>
          <w:sz w:val="23"/>
        </w:rPr>
        <w:t>Maintained 99.8% SLA compliance through proactive </w:t>
      </w:r>
      <w:r>
        <w:rPr>
          <w:color w:val="58585B"/>
          <w:w w:val="125"/>
          <w:sz w:val="23"/>
        </w:rPr>
        <w:t>performance tracking</w:t>
      </w:r>
    </w:p>
    <w:p>
      <w:pPr>
        <w:pStyle w:val="Heading2"/>
        <w:spacing w:before="135"/>
      </w:pPr>
      <w:r>
        <w:rPr>
          <w:color w:val="58585B"/>
          <w:spacing w:val="-6"/>
        </w:rPr>
        <w:t>IT</w:t>
      </w:r>
      <w:r>
        <w:rPr>
          <w:color w:val="58585B"/>
          <w:spacing w:val="-13"/>
        </w:rPr>
        <w:t> </w:t>
      </w:r>
      <w:r>
        <w:rPr>
          <w:color w:val="58585B"/>
          <w:spacing w:val="-6"/>
        </w:rPr>
        <w:t>Operations</w:t>
      </w:r>
      <w:r>
        <w:rPr>
          <w:color w:val="58585B"/>
          <w:spacing w:val="-4"/>
        </w:rPr>
        <w:t> </w:t>
      </w:r>
      <w:r>
        <w:rPr>
          <w:color w:val="58585B"/>
          <w:spacing w:val="-6"/>
        </w:rPr>
        <w:t>Analyst</w:t>
      </w:r>
    </w:p>
    <w:p>
      <w:pPr>
        <w:spacing w:line="273" w:lineRule="exact" w:before="0"/>
        <w:ind w:left="87" w:right="0" w:firstLine="0"/>
        <w:jc w:val="left"/>
        <w:rPr>
          <w:i/>
          <w:sz w:val="23"/>
        </w:rPr>
      </w:pPr>
      <w:r>
        <w:rPr>
          <w:i/>
          <w:color w:val="58585B"/>
          <w:w w:val="115"/>
          <w:sz w:val="23"/>
        </w:rPr>
        <w:t>SunBridge</w:t>
      </w:r>
      <w:r>
        <w:rPr>
          <w:i/>
          <w:color w:val="58585B"/>
          <w:spacing w:val="37"/>
          <w:w w:val="115"/>
          <w:sz w:val="23"/>
        </w:rPr>
        <w:t> </w:t>
      </w:r>
      <w:r>
        <w:rPr>
          <w:i/>
          <w:color w:val="58585B"/>
          <w:w w:val="115"/>
          <w:sz w:val="23"/>
        </w:rPr>
        <w:t>Technologies,</w:t>
      </w:r>
      <w:r>
        <w:rPr>
          <w:i/>
          <w:color w:val="58585B"/>
          <w:spacing w:val="37"/>
          <w:w w:val="115"/>
          <w:sz w:val="23"/>
        </w:rPr>
        <w:t> </w:t>
      </w:r>
      <w:r>
        <w:rPr>
          <w:i/>
          <w:color w:val="58585B"/>
          <w:w w:val="115"/>
          <w:sz w:val="23"/>
        </w:rPr>
        <w:t>Phoenix,</w:t>
      </w:r>
      <w:r>
        <w:rPr>
          <w:i/>
          <w:color w:val="58585B"/>
          <w:spacing w:val="38"/>
          <w:w w:val="115"/>
          <w:sz w:val="23"/>
        </w:rPr>
        <w:t> </w:t>
      </w:r>
      <w:r>
        <w:rPr>
          <w:i/>
          <w:color w:val="58585B"/>
          <w:w w:val="115"/>
          <w:sz w:val="23"/>
        </w:rPr>
        <w:t>AZ</w:t>
      </w:r>
      <w:r>
        <w:rPr>
          <w:i/>
          <w:color w:val="58585B"/>
          <w:spacing w:val="39"/>
          <w:w w:val="115"/>
          <w:sz w:val="23"/>
        </w:rPr>
        <w:t> </w:t>
      </w:r>
      <w:r>
        <w:rPr>
          <w:i/>
          <w:color w:val="58585B"/>
          <w:sz w:val="23"/>
        </w:rPr>
        <w:t>|</w:t>
      </w:r>
      <w:r>
        <w:rPr>
          <w:i/>
          <w:color w:val="58585B"/>
          <w:spacing w:val="37"/>
          <w:w w:val="115"/>
          <w:sz w:val="23"/>
        </w:rPr>
        <w:t> </w:t>
      </w:r>
      <w:r>
        <w:rPr>
          <w:i/>
          <w:color w:val="58585B"/>
          <w:w w:val="115"/>
          <w:sz w:val="23"/>
        </w:rPr>
        <w:t>July</w:t>
      </w:r>
      <w:r>
        <w:rPr>
          <w:i/>
          <w:color w:val="58585B"/>
          <w:spacing w:val="37"/>
          <w:w w:val="115"/>
          <w:sz w:val="23"/>
        </w:rPr>
        <w:t> </w:t>
      </w:r>
      <w:r>
        <w:rPr>
          <w:i/>
          <w:color w:val="58585B"/>
          <w:w w:val="115"/>
          <w:sz w:val="23"/>
        </w:rPr>
        <w:t>2016</w:t>
      </w:r>
      <w:r>
        <w:rPr>
          <w:i/>
          <w:color w:val="58585B"/>
          <w:spacing w:val="38"/>
          <w:w w:val="115"/>
          <w:sz w:val="23"/>
        </w:rPr>
        <w:t> </w:t>
      </w:r>
      <w:r>
        <w:rPr>
          <w:i/>
          <w:color w:val="58585B"/>
          <w:w w:val="115"/>
          <w:sz w:val="23"/>
        </w:rPr>
        <w:t>-</w:t>
      </w:r>
      <w:r>
        <w:rPr>
          <w:i/>
          <w:color w:val="58585B"/>
          <w:spacing w:val="37"/>
          <w:w w:val="115"/>
          <w:sz w:val="23"/>
        </w:rPr>
        <w:t> </w:t>
      </w:r>
      <w:r>
        <w:rPr>
          <w:i/>
          <w:color w:val="58585B"/>
          <w:w w:val="115"/>
          <w:sz w:val="23"/>
        </w:rPr>
        <w:t>March</w:t>
      </w:r>
      <w:r>
        <w:rPr>
          <w:i/>
          <w:color w:val="58585B"/>
          <w:spacing w:val="37"/>
          <w:w w:val="115"/>
          <w:sz w:val="23"/>
        </w:rPr>
        <w:t> </w:t>
      </w:r>
      <w:r>
        <w:rPr>
          <w:i/>
          <w:color w:val="58585B"/>
          <w:spacing w:val="-4"/>
          <w:w w:val="115"/>
          <w:sz w:val="23"/>
        </w:rPr>
        <w:t>2019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16" w:lineRule="auto" w:before="147" w:after="0"/>
        <w:ind w:left="391" w:right="386" w:hanging="305"/>
        <w:jc w:val="left"/>
        <w:rPr>
          <w:sz w:val="23"/>
        </w:rPr>
      </w:pPr>
      <w:r>
        <w:rPr>
          <w:color w:val="58585B"/>
          <w:w w:val="125"/>
          <w:sz w:val="23"/>
        </w:rPr>
        <w:t>Assisted</w:t>
      </w:r>
      <w:r>
        <w:rPr>
          <w:color w:val="58585B"/>
          <w:spacing w:val="-17"/>
          <w:w w:val="125"/>
          <w:sz w:val="23"/>
        </w:rPr>
        <w:t> </w:t>
      </w:r>
      <w:r>
        <w:rPr>
          <w:color w:val="58585B"/>
          <w:w w:val="125"/>
          <w:sz w:val="23"/>
        </w:rPr>
        <w:t>with</w:t>
      </w:r>
      <w:r>
        <w:rPr>
          <w:color w:val="58585B"/>
          <w:spacing w:val="-16"/>
          <w:w w:val="125"/>
          <w:sz w:val="23"/>
        </w:rPr>
        <w:t> </w:t>
      </w:r>
      <w:r>
        <w:rPr>
          <w:color w:val="58585B"/>
          <w:w w:val="125"/>
          <w:sz w:val="23"/>
        </w:rPr>
        <w:t>escalation</w:t>
      </w:r>
      <w:r>
        <w:rPr>
          <w:color w:val="58585B"/>
          <w:spacing w:val="-16"/>
          <w:w w:val="125"/>
          <w:sz w:val="23"/>
        </w:rPr>
        <w:t> </w:t>
      </w:r>
      <w:r>
        <w:rPr>
          <w:color w:val="58585B"/>
          <w:w w:val="125"/>
          <w:sz w:val="23"/>
        </w:rPr>
        <w:t>management</w:t>
      </w:r>
      <w:r>
        <w:rPr>
          <w:color w:val="58585B"/>
          <w:spacing w:val="-16"/>
          <w:w w:val="125"/>
          <w:sz w:val="23"/>
        </w:rPr>
        <w:t> </w:t>
      </w:r>
      <w:r>
        <w:rPr>
          <w:color w:val="58585B"/>
          <w:w w:val="125"/>
          <w:sz w:val="23"/>
        </w:rPr>
        <w:t>and</w:t>
      </w:r>
      <w:r>
        <w:rPr>
          <w:color w:val="58585B"/>
          <w:spacing w:val="-17"/>
          <w:w w:val="125"/>
          <w:sz w:val="23"/>
        </w:rPr>
        <w:t> </w:t>
      </w:r>
      <w:r>
        <w:rPr>
          <w:color w:val="58585B"/>
          <w:w w:val="125"/>
          <w:sz w:val="23"/>
        </w:rPr>
        <w:t>service</w:t>
      </w:r>
      <w:r>
        <w:rPr>
          <w:color w:val="58585B"/>
          <w:spacing w:val="-16"/>
          <w:w w:val="125"/>
          <w:sz w:val="23"/>
        </w:rPr>
        <w:t> </w:t>
      </w:r>
      <w:r>
        <w:rPr>
          <w:color w:val="58585B"/>
          <w:w w:val="125"/>
          <w:sz w:val="23"/>
        </w:rPr>
        <w:t>desk </w:t>
      </w:r>
      <w:r>
        <w:rPr>
          <w:color w:val="58585B"/>
          <w:spacing w:val="-2"/>
          <w:w w:val="125"/>
          <w:sz w:val="23"/>
        </w:rPr>
        <w:t>automation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16" w:lineRule="auto" w:before="66" w:after="0"/>
        <w:ind w:left="391" w:right="281" w:hanging="305"/>
        <w:jc w:val="left"/>
        <w:rPr>
          <w:sz w:val="23"/>
        </w:rPr>
      </w:pPr>
      <w:r>
        <w:rPr>
          <w:color w:val="58585B"/>
          <w:spacing w:val="-2"/>
          <w:w w:val="125"/>
          <w:sz w:val="23"/>
        </w:rPr>
        <w:t>Documented</w:t>
      </w:r>
      <w:r>
        <w:rPr>
          <w:color w:val="58585B"/>
          <w:spacing w:val="-7"/>
          <w:w w:val="125"/>
          <w:sz w:val="23"/>
        </w:rPr>
        <w:t> </w:t>
      </w:r>
      <w:r>
        <w:rPr>
          <w:color w:val="58585B"/>
          <w:spacing w:val="-2"/>
          <w:w w:val="125"/>
          <w:sz w:val="23"/>
        </w:rPr>
        <w:t>standard</w:t>
      </w:r>
      <w:r>
        <w:rPr>
          <w:color w:val="58585B"/>
          <w:spacing w:val="-7"/>
          <w:w w:val="125"/>
          <w:sz w:val="23"/>
        </w:rPr>
        <w:t> </w:t>
      </w:r>
      <w:r>
        <w:rPr>
          <w:color w:val="58585B"/>
          <w:spacing w:val="-2"/>
          <w:w w:val="125"/>
          <w:sz w:val="23"/>
        </w:rPr>
        <w:t>operating</w:t>
      </w:r>
      <w:r>
        <w:rPr>
          <w:color w:val="58585B"/>
          <w:spacing w:val="-7"/>
          <w:w w:val="125"/>
          <w:sz w:val="23"/>
        </w:rPr>
        <w:t> </w:t>
      </w:r>
      <w:r>
        <w:rPr>
          <w:color w:val="58585B"/>
          <w:spacing w:val="-2"/>
          <w:w w:val="125"/>
          <w:sz w:val="23"/>
        </w:rPr>
        <w:t>procedures,</w:t>
      </w:r>
      <w:r>
        <w:rPr>
          <w:color w:val="58585B"/>
          <w:spacing w:val="-7"/>
          <w:w w:val="125"/>
          <w:sz w:val="23"/>
        </w:rPr>
        <w:t> </w:t>
      </w:r>
      <w:r>
        <w:rPr>
          <w:color w:val="58585B"/>
          <w:spacing w:val="-2"/>
          <w:w w:val="125"/>
          <w:sz w:val="23"/>
        </w:rPr>
        <w:t>improving </w:t>
      </w:r>
      <w:r>
        <w:rPr>
          <w:color w:val="58585B"/>
          <w:w w:val="125"/>
          <w:sz w:val="23"/>
        </w:rPr>
        <w:t>training and onboarding processes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16" w:lineRule="auto" w:before="65" w:after="0"/>
        <w:ind w:left="391" w:right="313" w:hanging="305"/>
        <w:jc w:val="left"/>
        <w:rPr>
          <w:sz w:val="23"/>
        </w:rPr>
      </w:pPr>
      <w:r>
        <w:rPr>
          <w:color w:val="58585B"/>
          <w:w w:val="120"/>
          <w:sz w:val="23"/>
        </w:rPr>
        <w:t>Worked closely with the infrastructure team to schedule system maintenance and updates</w:t>
      </w:r>
    </w:p>
    <w:p>
      <w:pPr>
        <w:pStyle w:val="BodyText"/>
        <w:spacing w:before="133"/>
        <w:ind w:left="0"/>
        <w:rPr>
          <w:sz w:val="20"/>
        </w:rPr>
      </w:pPr>
    </w:p>
    <w:p>
      <w:pPr>
        <w:spacing w:line="20" w:lineRule="exact"/>
        <w:ind w:left="87" w:right="-202" w:firstLine="0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4543425" cy="8255"/>
                <wp:effectExtent l="0" t="0" r="0" b="0"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4543425" cy="8255"/>
                          <a:chExt cx="4543425" cy="8255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4543425" cy="82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43425" h="8255">
                                <a:moveTo>
                                  <a:pt x="4543425" y="8055"/>
                                </a:moveTo>
                                <a:lnTo>
                                  <a:pt x="0" y="8055"/>
                                </a:lnTo>
                                <a:lnTo>
                                  <a:pt x="0" y="0"/>
                                </a:lnTo>
                                <a:lnTo>
                                  <a:pt x="4543425" y="0"/>
                                </a:lnTo>
                                <a:lnTo>
                                  <a:pt x="4543425" y="805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73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357.75pt;height:.65pt;mso-position-horizontal-relative:char;mso-position-vertical-relative:line" id="docshapegroup3" coordorigin="0,0" coordsize="7155,13">
                <v:rect style="position:absolute;left:0;top:0;width:7155;height:13" id="docshape4" filled="true" fillcolor="#33373c" stroked="false">
                  <v:fill type="solid"/>
                </v:rect>
              </v:group>
            </w:pict>
          </mc:Fallback>
        </mc:AlternateContent>
      </w:r>
      <w:r>
        <w:rPr>
          <w:sz w:val="2"/>
        </w:rPr>
      </w:r>
    </w:p>
    <w:p>
      <w:pPr>
        <w:pStyle w:val="Heading1"/>
      </w:pPr>
      <w:r>
        <w:rPr>
          <w:color w:val="33373C"/>
          <w:spacing w:val="-2"/>
        </w:rPr>
        <w:t>Education</w:t>
      </w:r>
    </w:p>
    <w:p>
      <w:pPr>
        <w:pStyle w:val="Heading2"/>
      </w:pPr>
      <w:r>
        <w:rPr>
          <w:color w:val="58585B"/>
          <w:spacing w:val="-4"/>
        </w:rPr>
        <w:t>Bachelor</w:t>
      </w:r>
      <w:r>
        <w:rPr>
          <w:color w:val="58585B"/>
          <w:spacing w:val="-5"/>
        </w:rPr>
        <w:t> </w:t>
      </w:r>
      <w:r>
        <w:rPr>
          <w:color w:val="58585B"/>
          <w:spacing w:val="-4"/>
        </w:rPr>
        <w:t>of</w:t>
      </w:r>
      <w:r>
        <w:rPr>
          <w:color w:val="58585B"/>
          <w:spacing w:val="-5"/>
        </w:rPr>
        <w:t> </w:t>
      </w:r>
      <w:r>
        <w:rPr>
          <w:color w:val="58585B"/>
          <w:spacing w:val="-4"/>
        </w:rPr>
        <w:t>Science</w:t>
      </w:r>
      <w:r>
        <w:rPr>
          <w:color w:val="58585B"/>
          <w:spacing w:val="-5"/>
        </w:rPr>
        <w:t> </w:t>
      </w:r>
      <w:r>
        <w:rPr>
          <w:color w:val="58585B"/>
          <w:spacing w:val="-4"/>
        </w:rPr>
        <w:t>in Business</w:t>
      </w:r>
      <w:r>
        <w:rPr>
          <w:color w:val="58585B"/>
          <w:spacing w:val="-5"/>
        </w:rPr>
        <w:t> </w:t>
      </w:r>
      <w:r>
        <w:rPr>
          <w:color w:val="58585B"/>
          <w:spacing w:val="-4"/>
        </w:rPr>
        <w:t>Information</w:t>
      </w:r>
      <w:r>
        <w:rPr>
          <w:color w:val="58585B"/>
          <w:spacing w:val="-5"/>
        </w:rPr>
        <w:t> </w:t>
      </w:r>
      <w:r>
        <w:rPr>
          <w:color w:val="58585B"/>
          <w:spacing w:val="-4"/>
        </w:rPr>
        <w:t>Systems</w:t>
      </w:r>
    </w:p>
    <w:p>
      <w:pPr>
        <w:pStyle w:val="BodyText"/>
        <w:spacing w:line="273" w:lineRule="exact"/>
        <w:ind w:left="87"/>
      </w:pPr>
      <w:r>
        <w:rPr>
          <w:color w:val="58585B"/>
          <w:w w:val="110"/>
        </w:rPr>
        <w:t>Arizona</w:t>
      </w:r>
      <w:r>
        <w:rPr>
          <w:color w:val="58585B"/>
          <w:spacing w:val="36"/>
          <w:w w:val="110"/>
        </w:rPr>
        <w:t> </w:t>
      </w:r>
      <w:r>
        <w:rPr>
          <w:color w:val="58585B"/>
          <w:w w:val="110"/>
        </w:rPr>
        <w:t>State</w:t>
      </w:r>
      <w:r>
        <w:rPr>
          <w:color w:val="58585B"/>
          <w:spacing w:val="36"/>
          <w:w w:val="110"/>
        </w:rPr>
        <w:t> </w:t>
      </w:r>
      <w:r>
        <w:rPr>
          <w:color w:val="58585B"/>
          <w:w w:val="110"/>
        </w:rPr>
        <w:t>University</w:t>
      </w:r>
      <w:r>
        <w:rPr>
          <w:color w:val="58585B"/>
          <w:spacing w:val="36"/>
          <w:w w:val="110"/>
        </w:rPr>
        <w:t> </w:t>
      </w:r>
      <w:r>
        <w:rPr>
          <w:color w:val="58585B"/>
        </w:rPr>
        <w:t>|</w:t>
      </w:r>
      <w:r>
        <w:rPr>
          <w:color w:val="58585B"/>
          <w:spacing w:val="36"/>
          <w:w w:val="110"/>
        </w:rPr>
        <w:t> </w:t>
      </w:r>
      <w:r>
        <w:rPr>
          <w:color w:val="58585B"/>
          <w:w w:val="110"/>
        </w:rPr>
        <w:t>Tempe,</w:t>
      </w:r>
      <w:r>
        <w:rPr>
          <w:color w:val="58585B"/>
          <w:spacing w:val="36"/>
          <w:w w:val="110"/>
        </w:rPr>
        <w:t> </w:t>
      </w:r>
      <w:r>
        <w:rPr>
          <w:color w:val="58585B"/>
          <w:w w:val="110"/>
        </w:rPr>
        <w:t>AZ</w:t>
      </w:r>
      <w:r>
        <w:rPr>
          <w:color w:val="58585B"/>
          <w:spacing w:val="38"/>
          <w:w w:val="110"/>
        </w:rPr>
        <w:t> </w:t>
      </w:r>
      <w:r>
        <w:rPr>
          <w:color w:val="58585B"/>
        </w:rPr>
        <w:t>|</w:t>
      </w:r>
      <w:r>
        <w:rPr>
          <w:color w:val="58585B"/>
          <w:spacing w:val="36"/>
          <w:w w:val="110"/>
        </w:rPr>
        <w:t> </w:t>
      </w:r>
      <w:r>
        <w:rPr>
          <w:color w:val="58585B"/>
          <w:w w:val="110"/>
        </w:rPr>
        <w:t>May</w:t>
      </w:r>
      <w:r>
        <w:rPr>
          <w:color w:val="58585B"/>
          <w:spacing w:val="36"/>
          <w:w w:val="110"/>
        </w:rPr>
        <w:t> </w:t>
      </w:r>
      <w:r>
        <w:rPr>
          <w:color w:val="58585B"/>
          <w:spacing w:val="-4"/>
          <w:w w:val="110"/>
        </w:rPr>
        <w:t>2016</w:t>
      </w:r>
    </w:p>
    <w:p>
      <w:pPr>
        <w:spacing w:line="240" w:lineRule="auto"/>
        <w:ind w:left="-141" w:right="-58" w:firstLine="0"/>
        <w:rPr>
          <w:sz w:val="20"/>
        </w:rPr>
      </w:pPr>
      <w:r>
        <w:rPr/>
        <w:br w:type="column"/>
      </w:r>
      <w:r>
        <w:rPr>
          <w:sz w:val="20"/>
        </w:rPr>
        <mc:AlternateContent>
          <mc:Choice Requires="wps">
            <w:drawing>
              <wp:inline distT="0" distB="0" distL="0" distR="0">
                <wp:extent cx="2573655" cy="1893570"/>
                <wp:effectExtent l="0" t="0" r="0" b="0"/>
                <wp:docPr id="5" name="Textbox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Textbox 5"/>
                      <wps:cNvSpPr txBox="1"/>
                      <wps:spPr>
                        <a:xfrm>
                          <a:off x="0" y="0"/>
                          <a:ext cx="2573655" cy="1893570"/>
                        </a:xfrm>
                        <a:prstGeom prst="rect">
                          <a:avLst/>
                        </a:prstGeom>
                        <a:solidFill>
                          <a:srgbClr val="33373C"/>
                        </a:solidFill>
                      </wps:spPr>
                      <wps:txbx>
                        <w:txbxContent>
                          <w:p>
                            <w:pPr>
                              <w:spacing w:before="386"/>
                              <w:ind w:left="228" w:right="0" w:firstLine="0"/>
                              <w:jc w:val="left"/>
                              <w:rPr>
                                <w:rFonts w:ascii="Trebuchet MS"/>
                                <w:b/>
                                <w:color w:val="000000"/>
                                <w:sz w:val="48"/>
                              </w:rPr>
                            </w:pPr>
                            <w:r>
                              <w:rPr>
                                <w:rFonts w:ascii="Trebuchet MS"/>
                                <w:b/>
                                <w:color w:val="FFFFFF"/>
                                <w:sz w:val="48"/>
                              </w:rPr>
                              <w:t>Reese</w:t>
                            </w:r>
                            <w:r>
                              <w:rPr>
                                <w:rFonts w:ascii="Trebuchet MS"/>
                                <w:b/>
                                <w:color w:val="FFFFFF"/>
                                <w:spacing w:val="-25"/>
                                <w:sz w:val="48"/>
                              </w:rPr>
                              <w:t> </w:t>
                            </w:r>
                            <w:r>
                              <w:rPr>
                                <w:rFonts w:ascii="Trebuchet MS"/>
                                <w:b/>
                                <w:color w:val="FFFFFF"/>
                                <w:spacing w:val="-4"/>
                                <w:sz w:val="48"/>
                              </w:rPr>
                              <w:t>King</w:t>
                            </w:r>
                          </w:p>
                          <w:p>
                            <w:pPr>
                              <w:spacing w:line="225" w:lineRule="auto" w:before="91"/>
                              <w:ind w:left="228" w:right="0" w:firstLine="0"/>
                              <w:jc w:val="left"/>
                              <w:rPr>
                                <w:rFonts w:ascii="Trebuchet MS"/>
                                <w:b/>
                                <w:color w:val="000000"/>
                                <w:sz w:val="28"/>
                              </w:rPr>
                            </w:pPr>
                            <w:r>
                              <w:rPr>
                                <w:rFonts w:ascii="Trebuchet MS"/>
                                <w:b/>
                                <w:color w:val="FFFFFF"/>
                                <w:spacing w:val="-8"/>
                                <w:sz w:val="28"/>
                              </w:rPr>
                              <w:t>IT</w:t>
                            </w:r>
                            <w:r>
                              <w:rPr>
                                <w:rFonts w:ascii="Trebuchet MS"/>
                                <w:b/>
                                <w:color w:val="FFFFFF"/>
                                <w:spacing w:val="-23"/>
                                <w:sz w:val="28"/>
                              </w:rPr>
                              <w:t> </w:t>
                            </w:r>
                            <w:r>
                              <w:rPr>
                                <w:rFonts w:ascii="Trebuchet MS"/>
                                <w:b/>
                                <w:color w:val="FFFFFF"/>
                                <w:spacing w:val="-8"/>
                                <w:sz w:val="28"/>
                              </w:rPr>
                              <w:t>Service</w:t>
                            </w:r>
                            <w:r>
                              <w:rPr>
                                <w:rFonts w:ascii="Trebuchet MS"/>
                                <w:b/>
                                <w:color w:val="FFFFFF"/>
                                <w:spacing w:val="-14"/>
                                <w:sz w:val="28"/>
                              </w:rPr>
                              <w:t> </w:t>
                            </w:r>
                            <w:r>
                              <w:rPr>
                                <w:rFonts w:ascii="Trebuchet MS"/>
                                <w:b/>
                                <w:color w:val="FFFFFF"/>
                                <w:spacing w:val="-8"/>
                                <w:sz w:val="28"/>
                              </w:rPr>
                              <w:t>Delivery</w:t>
                            </w:r>
                            <w:r>
                              <w:rPr>
                                <w:rFonts w:ascii="Trebuchet MS"/>
                                <w:b/>
                                <w:color w:val="FFFFFF"/>
                                <w:spacing w:val="-14"/>
                                <w:sz w:val="28"/>
                              </w:rPr>
                              <w:t> </w:t>
                            </w:r>
                            <w:r>
                              <w:rPr>
                                <w:rFonts w:ascii="Trebuchet MS"/>
                                <w:b/>
                                <w:color w:val="FFFFFF"/>
                                <w:spacing w:val="-8"/>
                                <w:sz w:val="28"/>
                              </w:rPr>
                              <w:t>Project </w:t>
                            </w:r>
                            <w:r>
                              <w:rPr>
                                <w:rFonts w:ascii="Trebuchet MS"/>
                                <w:b/>
                                <w:color w:val="FFFFFF"/>
                                <w:spacing w:val="-2"/>
                                <w:sz w:val="28"/>
                              </w:rPr>
                              <w:t>Manager</w:t>
                            </w:r>
                          </w:p>
                          <w:p>
                            <w:pPr>
                              <w:pStyle w:val="BodyText"/>
                              <w:spacing w:line="216" w:lineRule="auto" w:before="136"/>
                              <w:ind w:left="228" w:right="687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FFFFFF"/>
                                <w:w w:val="120"/>
                              </w:rPr>
                              <w:t>City, ST </w:t>
                            </w:r>
                            <w:hyperlink r:id="rId5">
                              <w:r>
                                <w:rPr>
                                  <w:color w:val="FFFFFF"/>
                                  <w:spacing w:val="-2"/>
                                  <w:w w:val="120"/>
                                </w:rPr>
                                <w:t>email@example.com</w:t>
                              </w:r>
                            </w:hyperlink>
                          </w:p>
                          <w:p>
                            <w:pPr>
                              <w:pStyle w:val="BodyText"/>
                              <w:spacing w:line="247" w:lineRule="exact"/>
                              <w:ind w:left="228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FFFFFF"/>
                                <w:w w:val="125"/>
                              </w:rPr>
                              <w:t>(000)</w:t>
                            </w:r>
                            <w:r>
                              <w:rPr>
                                <w:color w:val="FFFFFF"/>
                                <w:spacing w:val="-3"/>
                                <w:w w:val="125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w w:val="125"/>
                              </w:rPr>
                              <w:t>000-</w:t>
                            </w:r>
                            <w:r>
                              <w:rPr>
                                <w:color w:val="FFFFFF"/>
                                <w:spacing w:val="-4"/>
                                <w:w w:val="125"/>
                              </w:rPr>
                              <w:t>0000</w:t>
                            </w:r>
                          </w:p>
                          <w:p>
                            <w:pPr>
                              <w:pStyle w:val="BodyText"/>
                              <w:spacing w:line="267" w:lineRule="exact"/>
                              <w:ind w:left="228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FFFFFF"/>
                                <w:spacing w:val="-2"/>
                                <w:w w:val="125"/>
                              </w:rPr>
                              <w:t>LinkedIn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width:202.65pt;height:149.1pt;mso-position-horizontal-relative:char;mso-position-vertical-relative:line" type="#_x0000_t202" id="docshape5" filled="true" fillcolor="#33373c" stroked="false">
                <w10:anchorlock/>
                <v:textbox inset="0,0,0,0">
                  <w:txbxContent>
                    <w:p>
                      <w:pPr>
                        <w:spacing w:before="386"/>
                        <w:ind w:left="228" w:right="0" w:firstLine="0"/>
                        <w:jc w:val="left"/>
                        <w:rPr>
                          <w:rFonts w:ascii="Trebuchet MS"/>
                          <w:b/>
                          <w:color w:val="000000"/>
                          <w:sz w:val="48"/>
                        </w:rPr>
                      </w:pPr>
                      <w:r>
                        <w:rPr>
                          <w:rFonts w:ascii="Trebuchet MS"/>
                          <w:b/>
                          <w:color w:val="FFFFFF"/>
                          <w:sz w:val="48"/>
                        </w:rPr>
                        <w:t>Reese</w:t>
                      </w:r>
                      <w:r>
                        <w:rPr>
                          <w:rFonts w:ascii="Trebuchet MS"/>
                          <w:b/>
                          <w:color w:val="FFFFFF"/>
                          <w:spacing w:val="-25"/>
                          <w:sz w:val="48"/>
                        </w:rPr>
                        <w:t> </w:t>
                      </w:r>
                      <w:r>
                        <w:rPr>
                          <w:rFonts w:ascii="Trebuchet MS"/>
                          <w:b/>
                          <w:color w:val="FFFFFF"/>
                          <w:spacing w:val="-4"/>
                          <w:sz w:val="48"/>
                        </w:rPr>
                        <w:t>King</w:t>
                      </w:r>
                    </w:p>
                    <w:p>
                      <w:pPr>
                        <w:spacing w:line="225" w:lineRule="auto" w:before="91"/>
                        <w:ind w:left="228" w:right="0" w:firstLine="0"/>
                        <w:jc w:val="left"/>
                        <w:rPr>
                          <w:rFonts w:ascii="Trebuchet MS"/>
                          <w:b/>
                          <w:color w:val="000000"/>
                          <w:sz w:val="28"/>
                        </w:rPr>
                      </w:pPr>
                      <w:r>
                        <w:rPr>
                          <w:rFonts w:ascii="Trebuchet MS"/>
                          <w:b/>
                          <w:color w:val="FFFFFF"/>
                          <w:spacing w:val="-8"/>
                          <w:sz w:val="28"/>
                        </w:rPr>
                        <w:t>IT</w:t>
                      </w:r>
                      <w:r>
                        <w:rPr>
                          <w:rFonts w:ascii="Trebuchet MS"/>
                          <w:b/>
                          <w:color w:val="FFFFFF"/>
                          <w:spacing w:val="-23"/>
                          <w:sz w:val="28"/>
                        </w:rPr>
                        <w:t> </w:t>
                      </w:r>
                      <w:r>
                        <w:rPr>
                          <w:rFonts w:ascii="Trebuchet MS"/>
                          <w:b/>
                          <w:color w:val="FFFFFF"/>
                          <w:spacing w:val="-8"/>
                          <w:sz w:val="28"/>
                        </w:rPr>
                        <w:t>Service</w:t>
                      </w:r>
                      <w:r>
                        <w:rPr>
                          <w:rFonts w:ascii="Trebuchet MS"/>
                          <w:b/>
                          <w:color w:val="FFFFFF"/>
                          <w:spacing w:val="-14"/>
                          <w:sz w:val="28"/>
                        </w:rPr>
                        <w:t> </w:t>
                      </w:r>
                      <w:r>
                        <w:rPr>
                          <w:rFonts w:ascii="Trebuchet MS"/>
                          <w:b/>
                          <w:color w:val="FFFFFF"/>
                          <w:spacing w:val="-8"/>
                          <w:sz w:val="28"/>
                        </w:rPr>
                        <w:t>Delivery</w:t>
                      </w:r>
                      <w:r>
                        <w:rPr>
                          <w:rFonts w:ascii="Trebuchet MS"/>
                          <w:b/>
                          <w:color w:val="FFFFFF"/>
                          <w:spacing w:val="-14"/>
                          <w:sz w:val="28"/>
                        </w:rPr>
                        <w:t> </w:t>
                      </w:r>
                      <w:r>
                        <w:rPr>
                          <w:rFonts w:ascii="Trebuchet MS"/>
                          <w:b/>
                          <w:color w:val="FFFFFF"/>
                          <w:spacing w:val="-8"/>
                          <w:sz w:val="28"/>
                        </w:rPr>
                        <w:t>Project </w:t>
                      </w:r>
                      <w:r>
                        <w:rPr>
                          <w:rFonts w:ascii="Trebuchet MS"/>
                          <w:b/>
                          <w:color w:val="FFFFFF"/>
                          <w:spacing w:val="-2"/>
                          <w:sz w:val="28"/>
                        </w:rPr>
                        <w:t>Manager</w:t>
                      </w:r>
                    </w:p>
                    <w:p>
                      <w:pPr>
                        <w:pStyle w:val="BodyText"/>
                        <w:spacing w:line="216" w:lineRule="auto" w:before="136"/>
                        <w:ind w:left="228" w:right="687"/>
                        <w:rPr>
                          <w:color w:val="000000"/>
                        </w:rPr>
                      </w:pPr>
                      <w:r>
                        <w:rPr>
                          <w:color w:val="FFFFFF"/>
                          <w:w w:val="120"/>
                        </w:rPr>
                        <w:t>City, ST </w:t>
                      </w:r>
                      <w:hyperlink r:id="rId5">
                        <w:r>
                          <w:rPr>
                            <w:color w:val="FFFFFF"/>
                            <w:spacing w:val="-2"/>
                            <w:w w:val="120"/>
                          </w:rPr>
                          <w:t>email@example.com</w:t>
                        </w:r>
                      </w:hyperlink>
                    </w:p>
                    <w:p>
                      <w:pPr>
                        <w:pStyle w:val="BodyText"/>
                        <w:spacing w:line="247" w:lineRule="exact"/>
                        <w:ind w:left="228"/>
                        <w:rPr>
                          <w:color w:val="000000"/>
                        </w:rPr>
                      </w:pPr>
                      <w:r>
                        <w:rPr>
                          <w:color w:val="FFFFFF"/>
                          <w:w w:val="125"/>
                        </w:rPr>
                        <w:t>(000)</w:t>
                      </w:r>
                      <w:r>
                        <w:rPr>
                          <w:color w:val="FFFFFF"/>
                          <w:spacing w:val="-3"/>
                          <w:w w:val="125"/>
                        </w:rPr>
                        <w:t> </w:t>
                      </w:r>
                      <w:r>
                        <w:rPr>
                          <w:color w:val="FFFFFF"/>
                          <w:w w:val="125"/>
                        </w:rPr>
                        <w:t>000-</w:t>
                      </w:r>
                      <w:r>
                        <w:rPr>
                          <w:color w:val="FFFFFF"/>
                          <w:spacing w:val="-4"/>
                          <w:w w:val="125"/>
                        </w:rPr>
                        <w:t>0000</w:t>
                      </w:r>
                    </w:p>
                    <w:p>
                      <w:pPr>
                        <w:pStyle w:val="BodyText"/>
                        <w:spacing w:line="267" w:lineRule="exact"/>
                        <w:ind w:left="228"/>
                        <w:rPr>
                          <w:color w:val="000000"/>
                        </w:rPr>
                      </w:pPr>
                      <w:r>
                        <w:rPr>
                          <w:color w:val="FFFFFF"/>
                          <w:spacing w:val="-2"/>
                          <w:w w:val="125"/>
                        </w:rPr>
                        <w:t>LinkedIn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sz w:val="20"/>
        </w:rPr>
      </w:r>
    </w:p>
    <w:p>
      <w:pPr>
        <w:pStyle w:val="BodyText"/>
        <w:spacing w:before="26"/>
        <w:ind w:left="0"/>
      </w:pPr>
    </w:p>
    <w:p>
      <w:pPr>
        <w:pStyle w:val="Heading2"/>
        <w:spacing w:line="216" w:lineRule="auto" w:before="0"/>
        <w:ind w:right="311"/>
        <w:rPr>
          <w:rFonts w:ascii="Calibri"/>
        </w:rPr>
      </w:pPr>
      <w:r>
        <w:rPr>
          <w:rFonts w:ascii="Calibri"/>
          <w:color w:val="58585B"/>
          <w:w w:val="125"/>
        </w:rPr>
        <w:t>Delivering consistent IT performance</w:t>
      </w:r>
      <w:r>
        <w:rPr>
          <w:rFonts w:ascii="Calibri"/>
          <w:color w:val="58585B"/>
          <w:spacing w:val="-2"/>
          <w:w w:val="125"/>
        </w:rPr>
        <w:t> </w:t>
      </w:r>
      <w:r>
        <w:rPr>
          <w:rFonts w:ascii="Calibri"/>
          <w:color w:val="58585B"/>
          <w:w w:val="125"/>
        </w:rPr>
        <w:t>through</w:t>
      </w:r>
      <w:r>
        <w:rPr>
          <w:rFonts w:ascii="Calibri"/>
          <w:color w:val="58585B"/>
          <w:spacing w:val="-2"/>
          <w:w w:val="125"/>
        </w:rPr>
        <w:t> </w:t>
      </w:r>
      <w:r>
        <w:rPr>
          <w:rFonts w:ascii="Calibri"/>
          <w:color w:val="58585B"/>
          <w:w w:val="125"/>
        </w:rPr>
        <w:t>project </w:t>
      </w:r>
      <w:r>
        <w:rPr>
          <w:rFonts w:ascii="Calibri"/>
          <w:color w:val="58585B"/>
          <w:spacing w:val="-2"/>
          <w:w w:val="125"/>
        </w:rPr>
        <w:t>leadership</w:t>
      </w:r>
    </w:p>
    <w:p>
      <w:pPr>
        <w:pStyle w:val="BodyText"/>
        <w:spacing w:line="216" w:lineRule="auto" w:before="79"/>
        <w:ind w:left="87" w:right="84"/>
      </w:pPr>
      <w:r>
        <w:rPr>
          <w:color w:val="58585B"/>
          <w:w w:val="120"/>
        </w:rPr>
        <w:t>Experienced Project Manager with 8 years of experience coordinating service delivery initiatives in enterprise environments.</w:t>
      </w:r>
      <w:r>
        <w:rPr>
          <w:color w:val="58585B"/>
          <w:spacing w:val="-7"/>
          <w:w w:val="120"/>
        </w:rPr>
        <w:t> </w:t>
      </w:r>
      <w:r>
        <w:rPr>
          <w:color w:val="58585B"/>
          <w:w w:val="120"/>
        </w:rPr>
        <w:t>Skilled</w:t>
      </w:r>
      <w:r>
        <w:rPr>
          <w:color w:val="58585B"/>
          <w:spacing w:val="-7"/>
          <w:w w:val="120"/>
        </w:rPr>
        <w:t> </w:t>
      </w:r>
      <w:r>
        <w:rPr>
          <w:color w:val="58585B"/>
          <w:w w:val="120"/>
        </w:rPr>
        <w:t>in</w:t>
      </w:r>
      <w:r>
        <w:rPr>
          <w:color w:val="58585B"/>
          <w:spacing w:val="-7"/>
          <w:w w:val="120"/>
        </w:rPr>
        <w:t> </w:t>
      </w:r>
      <w:r>
        <w:rPr>
          <w:color w:val="58585B"/>
          <w:w w:val="120"/>
        </w:rPr>
        <w:t>ITSM, SLA management, and continuous improvement.</w:t>
      </w:r>
    </w:p>
    <w:p>
      <w:pPr>
        <w:pStyle w:val="BodyText"/>
        <w:spacing w:line="216" w:lineRule="auto" w:before="7"/>
        <w:ind w:left="87" w:right="84"/>
      </w:pPr>
      <w:r>
        <w:rPr>
          <w:color w:val="58585B"/>
          <w:w w:val="120"/>
        </w:rPr>
        <w:t>Adept at aligning operational execution with strategic </w:t>
      </w:r>
      <w:r>
        <w:rPr>
          <w:color w:val="58585B"/>
          <w:w w:val="120"/>
        </w:rPr>
        <w:t>goals.</w:t>
      </w:r>
    </w:p>
    <w:p>
      <w:pPr>
        <w:pStyle w:val="BodyText"/>
        <w:spacing w:before="109"/>
        <w:ind w:left="0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9376">
                <wp:simplePos x="0" y="0"/>
                <wp:positionH relativeFrom="page">
                  <wp:posOffset>5139548</wp:posOffset>
                </wp:positionH>
                <wp:positionV relativeFrom="paragraph">
                  <wp:posOffset>239707</wp:posOffset>
                </wp:positionV>
                <wp:extent cx="2287905" cy="8255"/>
                <wp:effectExtent l="0" t="0" r="0" b="0"/>
                <wp:wrapTopAndBottom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2287905" cy="82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287905" h="8255">
                              <a:moveTo>
                                <a:pt x="2287823" y="8055"/>
                              </a:moveTo>
                              <a:lnTo>
                                <a:pt x="0" y="8055"/>
                              </a:lnTo>
                              <a:lnTo>
                                <a:pt x="0" y="0"/>
                              </a:lnTo>
                              <a:lnTo>
                                <a:pt x="2287823" y="0"/>
                              </a:lnTo>
                              <a:lnTo>
                                <a:pt x="2287823" y="805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3373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04.688843pt;margin-top:18.874578pt;width:180.143619pt;height:.634309pt;mso-position-horizontal-relative:page;mso-position-vertical-relative:paragraph;z-index:-15727104;mso-wrap-distance-left:0;mso-wrap-distance-right:0" id="docshape6" filled="true" fillcolor="#33373c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Heading1"/>
        <w:spacing w:before="111"/>
      </w:pPr>
      <w:r>
        <w:rPr>
          <w:color w:val="33373C"/>
          <w:spacing w:val="-4"/>
        </w:rPr>
        <w:t>Key</w:t>
      </w:r>
      <w:r>
        <w:rPr>
          <w:color w:val="33373C"/>
          <w:spacing w:val="-19"/>
        </w:rPr>
        <w:t> </w:t>
      </w:r>
      <w:r>
        <w:rPr>
          <w:color w:val="33373C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16" w:lineRule="auto" w:before="193" w:after="0"/>
        <w:ind w:left="391" w:right="816" w:hanging="305"/>
        <w:jc w:val="left"/>
        <w:rPr>
          <w:sz w:val="23"/>
        </w:rPr>
      </w:pPr>
      <w:r>
        <w:rPr>
          <w:color w:val="58585B"/>
          <w:w w:val="125"/>
          <w:sz w:val="23"/>
        </w:rPr>
        <w:t>IT</w:t>
      </w:r>
      <w:r>
        <w:rPr>
          <w:color w:val="58585B"/>
          <w:spacing w:val="-17"/>
          <w:w w:val="125"/>
          <w:sz w:val="23"/>
        </w:rPr>
        <w:t> </w:t>
      </w:r>
      <w:r>
        <w:rPr>
          <w:color w:val="58585B"/>
          <w:w w:val="125"/>
          <w:sz w:val="23"/>
        </w:rPr>
        <w:t>service</w:t>
      </w:r>
      <w:r>
        <w:rPr>
          <w:color w:val="58585B"/>
          <w:spacing w:val="-16"/>
          <w:w w:val="125"/>
          <w:sz w:val="23"/>
        </w:rPr>
        <w:t> </w:t>
      </w:r>
      <w:r>
        <w:rPr>
          <w:color w:val="58585B"/>
          <w:w w:val="125"/>
          <w:sz w:val="23"/>
        </w:rPr>
        <w:t>management </w:t>
      </w:r>
      <w:r>
        <w:rPr>
          <w:color w:val="58585B"/>
          <w:spacing w:val="-2"/>
          <w:w w:val="125"/>
          <w:sz w:val="23"/>
        </w:rPr>
        <w:t>(ITSM)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40" w:lineRule="auto" w:before="44" w:after="0"/>
        <w:ind w:left="391" w:right="0" w:hanging="304"/>
        <w:jc w:val="left"/>
        <w:rPr>
          <w:sz w:val="23"/>
        </w:rPr>
      </w:pPr>
      <w:r>
        <w:rPr>
          <w:color w:val="58585B"/>
          <w:w w:val="130"/>
          <w:sz w:val="23"/>
        </w:rPr>
        <w:t>KPI</w:t>
      </w:r>
      <w:r>
        <w:rPr>
          <w:color w:val="58585B"/>
          <w:spacing w:val="-12"/>
          <w:w w:val="130"/>
          <w:sz w:val="23"/>
        </w:rPr>
        <w:t> </w:t>
      </w:r>
      <w:r>
        <w:rPr>
          <w:color w:val="58585B"/>
          <w:w w:val="130"/>
          <w:sz w:val="23"/>
        </w:rPr>
        <w:t>and</w:t>
      </w:r>
      <w:r>
        <w:rPr>
          <w:color w:val="58585B"/>
          <w:spacing w:val="-11"/>
          <w:w w:val="130"/>
          <w:sz w:val="23"/>
        </w:rPr>
        <w:t> </w:t>
      </w:r>
      <w:r>
        <w:rPr>
          <w:color w:val="58585B"/>
          <w:w w:val="130"/>
          <w:sz w:val="23"/>
        </w:rPr>
        <w:t>SLA</w:t>
      </w:r>
      <w:r>
        <w:rPr>
          <w:color w:val="58585B"/>
          <w:spacing w:val="-12"/>
          <w:w w:val="130"/>
          <w:sz w:val="23"/>
        </w:rPr>
        <w:t> </w:t>
      </w:r>
      <w:r>
        <w:rPr>
          <w:color w:val="58585B"/>
          <w:spacing w:val="-2"/>
          <w:w w:val="130"/>
          <w:sz w:val="23"/>
        </w:rPr>
        <w:t>tracking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40" w:lineRule="auto" w:before="36" w:after="0"/>
        <w:ind w:left="391" w:right="0" w:hanging="304"/>
        <w:jc w:val="left"/>
        <w:rPr>
          <w:sz w:val="23"/>
        </w:rPr>
      </w:pPr>
      <w:r>
        <w:rPr>
          <w:color w:val="58585B"/>
          <w:w w:val="120"/>
          <w:sz w:val="23"/>
        </w:rPr>
        <w:t>ITIL</w:t>
      </w:r>
      <w:r>
        <w:rPr>
          <w:color w:val="58585B"/>
          <w:spacing w:val="9"/>
          <w:w w:val="120"/>
          <w:sz w:val="23"/>
        </w:rPr>
        <w:t> </w:t>
      </w:r>
      <w:r>
        <w:rPr>
          <w:color w:val="58585B"/>
          <w:spacing w:val="-2"/>
          <w:w w:val="120"/>
          <w:sz w:val="23"/>
        </w:rPr>
        <w:t>framework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40" w:lineRule="auto" w:before="37" w:after="0"/>
        <w:ind w:left="391" w:right="0" w:hanging="304"/>
        <w:jc w:val="left"/>
        <w:rPr>
          <w:sz w:val="23"/>
        </w:rPr>
      </w:pPr>
      <w:r>
        <w:rPr>
          <w:color w:val="58585B"/>
          <w:spacing w:val="-2"/>
          <w:w w:val="125"/>
          <w:sz w:val="23"/>
        </w:rPr>
        <w:t>Process</w:t>
      </w:r>
      <w:r>
        <w:rPr>
          <w:color w:val="58585B"/>
          <w:spacing w:val="-10"/>
          <w:w w:val="125"/>
          <w:sz w:val="23"/>
        </w:rPr>
        <w:t> </w:t>
      </w:r>
      <w:r>
        <w:rPr>
          <w:color w:val="58585B"/>
          <w:spacing w:val="-2"/>
          <w:w w:val="125"/>
          <w:sz w:val="23"/>
        </w:rPr>
        <w:t>improvement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40" w:lineRule="auto" w:before="36" w:after="0"/>
        <w:ind w:left="391" w:right="0" w:hanging="304"/>
        <w:jc w:val="left"/>
        <w:rPr>
          <w:sz w:val="23"/>
        </w:rPr>
      </w:pPr>
      <w:r>
        <w:rPr>
          <w:color w:val="58585B"/>
          <w:w w:val="120"/>
          <w:sz w:val="23"/>
        </w:rPr>
        <w:t>Service</w:t>
      </w:r>
      <w:r>
        <w:rPr>
          <w:color w:val="58585B"/>
          <w:spacing w:val="4"/>
          <w:w w:val="120"/>
          <w:sz w:val="23"/>
        </w:rPr>
        <w:t> </w:t>
      </w:r>
      <w:r>
        <w:rPr>
          <w:color w:val="58585B"/>
          <w:w w:val="120"/>
          <w:sz w:val="23"/>
        </w:rPr>
        <w:t>transition</w:t>
      </w:r>
      <w:r>
        <w:rPr>
          <w:color w:val="58585B"/>
          <w:spacing w:val="4"/>
          <w:w w:val="120"/>
          <w:sz w:val="23"/>
        </w:rPr>
        <w:t> </w:t>
      </w:r>
      <w:r>
        <w:rPr>
          <w:color w:val="58585B"/>
          <w:spacing w:val="-2"/>
          <w:w w:val="120"/>
          <w:sz w:val="23"/>
        </w:rPr>
        <w:t>planning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40" w:lineRule="auto" w:before="36" w:after="0"/>
        <w:ind w:left="391" w:right="0" w:hanging="304"/>
        <w:jc w:val="left"/>
        <w:rPr>
          <w:sz w:val="23"/>
        </w:rPr>
      </w:pPr>
      <w:r>
        <w:rPr>
          <w:color w:val="58585B"/>
          <w:w w:val="120"/>
          <w:sz w:val="23"/>
        </w:rPr>
        <w:t>Team</w:t>
      </w:r>
      <w:r>
        <w:rPr>
          <w:color w:val="58585B"/>
          <w:spacing w:val="-3"/>
          <w:w w:val="120"/>
          <w:sz w:val="23"/>
        </w:rPr>
        <w:t> </w:t>
      </w:r>
      <w:r>
        <w:rPr>
          <w:color w:val="58585B"/>
          <w:spacing w:val="-2"/>
          <w:w w:val="120"/>
          <w:sz w:val="23"/>
        </w:rPr>
        <w:t>leadership</w:t>
      </w:r>
    </w:p>
    <w:sectPr>
      <w:type w:val="continuous"/>
      <w:pgSz w:w="11920" w:h="16860"/>
      <w:pgMar w:top="680" w:bottom="280" w:left="141" w:right="0"/>
      <w:cols w:num="2" w:equalWidth="0">
        <w:col w:w="7116" w:space="749"/>
        <w:col w:w="391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5.250000pt;height:4.500000pt" o:bullet="t">
        <v:imagedata r:id="rId1" o:title="image1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391" w:hanging="305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3"/>
        <w:sz w:val="9"/>
        <w:szCs w:val="9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071" w:hanging="305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743" w:hanging="305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414" w:hanging="305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086" w:hanging="305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757" w:hanging="305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429" w:hanging="305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100" w:hanging="305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772" w:hanging="305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391"/>
    </w:pPr>
    <w:rPr>
      <w:rFonts w:ascii="Calibri" w:hAnsi="Calibri" w:eastAsia="Calibri" w:cs="Calibri"/>
      <w:sz w:val="23"/>
      <w:szCs w:val="23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04"/>
      <w:ind w:left="87"/>
      <w:outlineLvl w:val="1"/>
    </w:pPr>
    <w:rPr>
      <w:rFonts w:ascii="Trebuchet MS" w:hAnsi="Trebuchet MS" w:eastAsia="Trebuchet MS" w:cs="Trebuchet MS"/>
      <w:b/>
      <w:bCs/>
      <w:sz w:val="30"/>
      <w:szCs w:val="30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74" w:line="259" w:lineRule="exact"/>
      <w:ind w:left="87"/>
      <w:outlineLvl w:val="2"/>
    </w:pPr>
    <w:rPr>
      <w:rFonts w:ascii="Trebuchet MS" w:hAnsi="Trebuchet MS" w:eastAsia="Trebuchet MS" w:cs="Trebuchet MS"/>
      <w:b/>
      <w:bCs/>
      <w:sz w:val="23"/>
      <w:szCs w:val="23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36"/>
      <w:ind w:left="391" w:hanging="305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2026-01-22T16:34:31Z</dcterms:created>
  <dcterms:modified xsi:type="dcterms:W3CDTF">2026-01-22T16:34:31Z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2026-01-22T00:00:00Z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2026-01-22T00:00:00Z</vt:filetime>
  </property>
  <property fmtid="{D5CDD505-2E9C-101B-9397-08002B2CF9AE}" pid="5" name="Producer">
    <vt:lpwstr>Skia/PDF m121</vt:lpwstr>
  </property>
</Properties>
</file>