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SAM</w:t>
      </w:r>
      <w:r>
        <w:rPr>
          <w:color w:val="FFFFFF"/>
          <w:spacing w:val="-32"/>
        </w:rPr>
        <w:t> </w:t>
      </w:r>
      <w:r>
        <w:rPr>
          <w:color w:val="FFFFFF"/>
          <w:spacing w:val="-2"/>
        </w:rPr>
        <w:t>WRIGHT</w:t>
      </w:r>
    </w:p>
    <w:p>
      <w:pPr>
        <w:pStyle w:val="Heading2"/>
      </w:pPr>
      <w:r>
        <w:rPr>
          <w:color w:val="FFFFFF"/>
        </w:rPr>
        <w:t>Construction</w:t>
      </w:r>
      <w:r>
        <w:rPr>
          <w:color w:val="FFFFFF"/>
          <w:spacing w:val="36"/>
        </w:rPr>
        <w:t> </w:t>
      </w:r>
      <w:r>
        <w:rPr>
          <w:color w:val="FFFFFF"/>
        </w:rPr>
        <w:t>Site</w:t>
      </w:r>
      <w:r>
        <w:rPr>
          <w:color w:val="FFFFFF"/>
          <w:spacing w:val="36"/>
        </w:rPr>
        <w:t> </w:t>
      </w:r>
      <w:r>
        <w:rPr>
          <w:color w:val="FFFFFF"/>
        </w:rPr>
        <w:t>Security</w:t>
      </w:r>
      <w:r>
        <w:rPr>
          <w:color w:val="FFFFFF"/>
          <w:spacing w:val="37"/>
        </w:rPr>
        <w:t> </w:t>
      </w:r>
      <w:r>
        <w:rPr>
          <w:color w:val="FFFFFF"/>
          <w:spacing w:val="-4"/>
        </w:rPr>
        <w:t>Ofcer</w:t>
      </w:r>
    </w:p>
    <w:p>
      <w:pPr>
        <w:pStyle w:val="BodyText"/>
        <w:spacing w:line="268" w:lineRule="auto" w:before="83"/>
        <w:ind w:left="13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740" w:bottom="280" w:left="283" w:right="283"/>
          <w:cols w:num="2" w:equalWidth="0">
            <w:col w:w="6804" w:space="766"/>
            <w:col w:w="3784"/>
          </w:cols>
        </w:sectPr>
      </w:pPr>
    </w:p>
    <w:p>
      <w:pPr>
        <w:pStyle w:val="BodyText"/>
        <w:spacing w:before="217"/>
      </w:pPr>
    </w:p>
    <w:p>
      <w:pPr>
        <w:pStyle w:val="Heading4"/>
      </w:pPr>
      <w:r>
        <w:rPr>
          <w:color w:val="FFFFFF"/>
          <w:w w:val="130"/>
        </w:rPr>
        <w:t>Construction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Site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Security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Officer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strong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surveillance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hazard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reporting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line="268" w:lineRule="auto" w:before="137"/>
        <w:ind w:left="51"/>
      </w:pPr>
      <w:r>
        <w:rPr>
          <w:color w:val="FFFFFF"/>
          <w:w w:val="125"/>
        </w:rPr>
        <w:t>Security Oficer with 6 years of experience protecting construction zones, materials, and heavy equipment.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Experienced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monitoring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restricted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areas,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preventing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trespassing,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working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with crews to maintain safe work zones. Strong understanding of jobsite access protocols and OSHA </w:t>
      </w:r>
      <w:r>
        <w:rPr>
          <w:color w:val="FFFFFF"/>
          <w:spacing w:val="-2"/>
          <w:w w:val="125"/>
        </w:rPr>
        <w:t>awareness.</w:t>
      </w: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C36531"/>
          <w:spacing w:val="-5"/>
        </w:rPr>
        <w:t>Key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before="201"/>
        <w:rPr>
          <w:rFonts w:ascii="Arial"/>
          <w:b/>
          <w:sz w:val="26"/>
        </w:rPr>
      </w:pPr>
    </w:p>
    <w:p>
      <w:pPr>
        <w:pStyle w:val="BodyText"/>
        <w:spacing w:line="643" w:lineRule="auto"/>
        <w:ind w:left="51"/>
      </w:pPr>
      <w:r>
        <w:rPr>
          <w:color w:val="58585B"/>
          <w:w w:val="125"/>
        </w:rPr>
        <w:t>Access control Equipment protection Jobsite surveillance</w:t>
      </w:r>
    </w:p>
    <w:p>
      <w:pPr>
        <w:pStyle w:val="BodyText"/>
        <w:spacing w:before="16"/>
        <w:ind w:left="51"/>
      </w:pPr>
      <w:r>
        <w:rPr>
          <w:color w:val="58585B"/>
          <w:w w:val="120"/>
        </w:rPr>
        <w:t>Material</w:t>
      </w:r>
      <w:r>
        <w:rPr>
          <w:color w:val="58585B"/>
          <w:spacing w:val="-7"/>
          <w:w w:val="120"/>
        </w:rPr>
        <w:t> </w:t>
      </w:r>
      <w:r>
        <w:rPr>
          <w:color w:val="58585B"/>
          <w:w w:val="120"/>
        </w:rPr>
        <w:t>theft</w:t>
      </w:r>
      <w:r>
        <w:rPr>
          <w:color w:val="58585B"/>
          <w:spacing w:val="-6"/>
          <w:w w:val="120"/>
        </w:rPr>
        <w:t> </w:t>
      </w:r>
      <w:r>
        <w:rPr>
          <w:color w:val="58585B"/>
          <w:spacing w:val="-2"/>
          <w:w w:val="120"/>
        </w:rPr>
        <w:t>prevention</w:t>
      </w:r>
    </w:p>
    <w:p>
      <w:pPr>
        <w:pStyle w:val="Heading3"/>
      </w:pPr>
      <w:r>
        <w:rPr>
          <w:b w:val="0"/>
        </w:rPr>
        <w:br w:type="column"/>
      </w:r>
      <w:r>
        <w:rPr>
          <w:color w:val="C36531"/>
          <w:spacing w:val="-2"/>
        </w:rPr>
        <w:t>Professional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Experience</w:t>
      </w:r>
    </w:p>
    <w:p>
      <w:pPr>
        <w:pStyle w:val="Heading4"/>
        <w:spacing w:before="218"/>
        <w:ind w:left="349"/>
        <w:rPr>
          <w:rFonts w:ascii="Arial"/>
        </w:rPr>
      </w:pPr>
      <w:r>
        <w:rPr>
          <w:rFonts w:ascii="Arial"/>
          <w:color w:val="58585B"/>
        </w:rPr>
        <w:t>Construction</w:t>
      </w:r>
      <w:r>
        <w:rPr>
          <w:rFonts w:ascii="Arial"/>
          <w:color w:val="58585B"/>
          <w:spacing w:val="1"/>
        </w:rPr>
        <w:t> </w:t>
      </w:r>
      <w:r>
        <w:rPr>
          <w:rFonts w:ascii="Arial"/>
          <w:color w:val="58585B"/>
        </w:rPr>
        <w:t>Site</w:t>
      </w:r>
      <w:r>
        <w:rPr>
          <w:rFonts w:ascii="Arial"/>
          <w:color w:val="58585B"/>
          <w:spacing w:val="2"/>
        </w:rPr>
        <w:t> </w:t>
      </w:r>
      <w:r>
        <w:rPr>
          <w:rFonts w:ascii="Arial"/>
          <w:color w:val="58585B"/>
        </w:rPr>
        <w:t>Security</w:t>
      </w:r>
      <w:r>
        <w:rPr>
          <w:rFonts w:ascii="Arial"/>
          <w:color w:val="58585B"/>
          <w:spacing w:val="2"/>
        </w:rPr>
        <w:t> </w:t>
      </w:r>
      <w:r>
        <w:rPr>
          <w:rFonts w:ascii="Arial"/>
          <w:color w:val="58585B"/>
          <w:spacing w:val="-4"/>
        </w:rPr>
        <w:t>Ofcer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Precision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Build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Inc.,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Las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Vegas,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NV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January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spacing w:line="268" w:lineRule="auto" w:before="212"/>
        <w:ind w:left="721" w:right="16"/>
      </w:pPr>
      <w:r>
        <w:rPr>
          <w:color w:val="58585B"/>
          <w:w w:val="125"/>
        </w:rPr>
        <w:t>Prevented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$20,000+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potential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equipment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loss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by stopping three unauthorized entries</w:t>
      </w:r>
    </w:p>
    <w:p>
      <w:pPr>
        <w:pStyle w:val="BodyText"/>
        <w:spacing w:line="268" w:lineRule="auto" w:before="88"/>
        <w:ind w:left="721" w:right="1109"/>
      </w:pPr>
      <w:r>
        <w:rPr>
          <w:color w:val="58585B"/>
          <w:w w:val="125"/>
        </w:rPr>
        <w:t>Conducted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nightly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patrols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multi-acre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sites, reducing trespassing reports by 50%</w:t>
      </w:r>
    </w:p>
    <w:p>
      <w:pPr>
        <w:pStyle w:val="BodyText"/>
        <w:spacing w:line="254" w:lineRule="auto" w:before="89"/>
        <w:ind w:left="721"/>
      </w:pPr>
      <w:r>
        <w:rPr>
          <w:color w:val="58585B"/>
          <w:w w:val="125"/>
        </w:rPr>
        <w:t>Completed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daily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logs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foremen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construction </w:t>
      </w:r>
      <w:r>
        <w:rPr>
          <w:color w:val="58585B"/>
          <w:spacing w:val="-2"/>
          <w:w w:val="125"/>
        </w:rPr>
        <w:t>leads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740" w:bottom="280" w:left="283" w:right="283"/>
          <w:cols w:num="2" w:equalWidth="0">
            <w:col w:w="2832" w:space="1186"/>
            <w:col w:w="7336"/>
          </w:cols>
        </w:sect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line="648" w:lineRule="auto" w:before="189"/>
        <w:ind w:left="51" w:right="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33674"/>
                            <a:ext cx="2571750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972425">
                                <a:moveTo>
                                  <a:pt x="0" y="7972424"/>
                                </a:moveTo>
                                <a:lnTo>
                                  <a:pt x="2571749" y="7972424"/>
                                </a:lnTo>
                                <a:lnTo>
                                  <a:pt x="25717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7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71246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267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267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267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267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267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7242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724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724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724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724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1814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181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181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181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181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648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648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648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648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648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105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10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10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10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10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562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56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56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56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56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029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029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029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029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029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486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486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486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486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486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0" y="1476374"/>
                            <a:ext cx="756856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57300">
                                <a:moveTo>
                                  <a:pt x="7568183" y="1257299"/>
                                </a:moveTo>
                                <a:lnTo>
                                  <a:pt x="0" y="1257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5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819387" y="3324224"/>
                            <a:ext cx="190500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3528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2150"/>
                                </a:lnTo>
                                <a:lnTo>
                                  <a:pt x="19050" y="19621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3325647"/>
                                </a:moveTo>
                                <a:lnTo>
                                  <a:pt x="170040" y="3305175"/>
                                </a:lnTo>
                                <a:lnTo>
                                  <a:pt x="163347" y="3305175"/>
                                </a:lnTo>
                                <a:lnTo>
                                  <a:pt x="142875" y="3325647"/>
                                </a:lnTo>
                                <a:lnTo>
                                  <a:pt x="142875" y="3329216"/>
                                </a:lnTo>
                                <a:lnTo>
                                  <a:pt x="142875" y="3332340"/>
                                </a:lnTo>
                                <a:lnTo>
                                  <a:pt x="163347" y="3352800"/>
                                </a:lnTo>
                                <a:lnTo>
                                  <a:pt x="170040" y="3352800"/>
                                </a:lnTo>
                                <a:lnTo>
                                  <a:pt x="190500" y="3332340"/>
                                </a:lnTo>
                                <a:lnTo>
                                  <a:pt x="190500" y="332564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3077997"/>
                                </a:moveTo>
                                <a:lnTo>
                                  <a:pt x="170040" y="3057525"/>
                                </a:lnTo>
                                <a:lnTo>
                                  <a:pt x="163347" y="3057525"/>
                                </a:lnTo>
                                <a:lnTo>
                                  <a:pt x="142875" y="3077997"/>
                                </a:lnTo>
                                <a:lnTo>
                                  <a:pt x="142875" y="3081566"/>
                                </a:lnTo>
                                <a:lnTo>
                                  <a:pt x="142875" y="3084690"/>
                                </a:lnTo>
                                <a:lnTo>
                                  <a:pt x="163347" y="3105150"/>
                                </a:lnTo>
                                <a:lnTo>
                                  <a:pt x="170040" y="3105150"/>
                                </a:lnTo>
                                <a:lnTo>
                                  <a:pt x="190500" y="3084690"/>
                                </a:lnTo>
                                <a:lnTo>
                                  <a:pt x="190500" y="307799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2639847"/>
                                </a:moveTo>
                                <a:lnTo>
                                  <a:pt x="170040" y="2619375"/>
                                </a:lnTo>
                                <a:lnTo>
                                  <a:pt x="163347" y="2619375"/>
                                </a:lnTo>
                                <a:lnTo>
                                  <a:pt x="142875" y="2639847"/>
                                </a:lnTo>
                                <a:lnTo>
                                  <a:pt x="142875" y="2643416"/>
                                </a:lnTo>
                                <a:lnTo>
                                  <a:pt x="142875" y="2646540"/>
                                </a:lnTo>
                                <a:lnTo>
                                  <a:pt x="163347" y="2667000"/>
                                </a:lnTo>
                                <a:lnTo>
                                  <a:pt x="170040" y="2667000"/>
                                </a:lnTo>
                                <a:lnTo>
                                  <a:pt x="190500" y="2646540"/>
                                </a:lnTo>
                                <a:lnTo>
                                  <a:pt x="190500" y="263984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925347"/>
                                </a:moveTo>
                                <a:lnTo>
                                  <a:pt x="170040" y="904875"/>
                                </a:lnTo>
                                <a:lnTo>
                                  <a:pt x="163347" y="904875"/>
                                </a:lnTo>
                                <a:lnTo>
                                  <a:pt x="142875" y="925347"/>
                                </a:lnTo>
                                <a:lnTo>
                                  <a:pt x="142875" y="928916"/>
                                </a:lnTo>
                                <a:lnTo>
                                  <a:pt x="142875" y="932040"/>
                                </a:lnTo>
                                <a:lnTo>
                                  <a:pt x="163347" y="952500"/>
                                </a:lnTo>
                                <a:lnTo>
                                  <a:pt x="170040" y="952500"/>
                                </a:lnTo>
                                <a:lnTo>
                                  <a:pt x="190500" y="932040"/>
                                </a:lnTo>
                                <a:lnTo>
                                  <a:pt x="190500" y="92534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487197"/>
                                </a:moveTo>
                                <a:lnTo>
                                  <a:pt x="170040" y="466725"/>
                                </a:lnTo>
                                <a:lnTo>
                                  <a:pt x="163347" y="466725"/>
                                </a:lnTo>
                                <a:lnTo>
                                  <a:pt x="142875" y="487197"/>
                                </a:lnTo>
                                <a:lnTo>
                                  <a:pt x="142875" y="490766"/>
                                </a:lnTo>
                                <a:lnTo>
                                  <a:pt x="142875" y="493890"/>
                                </a:lnTo>
                                <a:lnTo>
                                  <a:pt x="163347" y="514350"/>
                                </a:lnTo>
                                <a:lnTo>
                                  <a:pt x="170040" y="514350"/>
                                </a:lnTo>
                                <a:lnTo>
                                  <a:pt x="190500" y="493890"/>
                                </a:lnTo>
                                <a:lnTo>
                                  <a:pt x="190500" y="487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7914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2861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24827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12096" id="docshapegroup1" coordorigin="0,0" coordsize="11919,16860">
                <v:rect style="position:absolute;left:0;top:4305;width:4050;height:12555" id="docshape2" filled="true" fillcolor="#f1f4f4" stroked="false">
                  <v:fill type="solid"/>
                </v:rect>
                <v:shape style="position:absolute;left:0;top:0;width:11919;height:2355" id="docshape3" coordorigin="0,0" coordsize="11919,2355" path="m11918,0l0,0,0,510,0,525,0,2355,11918,2355,11918,525,11918,510,11918,0xe" filled="true" fillcolor="#c36531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11220;width:4020;height:15" id="docshape5" filled="true" fillcolor="#c36531" stroked="false">
                  <v:fill type="solid"/>
                </v:rect>
                <v:shape style="position:absolute;left:330;top:5145;width:150;height:150" type="#_x0000_t75" id="docshape6" stroked="false">
                  <v:imagedata r:id="rId7" o:title=""/>
                </v:shape>
                <v:shape style="position:absolute;left:705;top:5145;width:150;height:150" type="#_x0000_t75" id="docshape7" stroked="false">
                  <v:imagedata r:id="rId7" o:title=""/>
                </v:shape>
                <v:shape style="position:absolute;left:1080;top:5145;width:150;height:150" type="#_x0000_t75" id="docshape8" stroked="false">
                  <v:imagedata r:id="rId7" o:title=""/>
                </v:shape>
                <v:shape style="position:absolute;left:1455;top:5145;width:150;height:150" type="#_x0000_t75" id="docshape9" stroked="false">
                  <v:imagedata r:id="rId7" o:title=""/>
                </v:shape>
                <v:shape style="position:absolute;left:1815;top:5145;width:150;height:150" type="#_x0000_t75" id="docshape10" stroked="false">
                  <v:imagedata r:id="rId7" o:title=""/>
                </v:shape>
                <v:shape style="position:absolute;left:330;top:5865;width:150;height:150" type="#_x0000_t75" id="docshape11" stroked="false">
                  <v:imagedata r:id="rId7" o:title=""/>
                </v:shape>
                <v:shape style="position:absolute;left:705;top:5865;width:150;height:150" type="#_x0000_t75" id="docshape12" stroked="false">
                  <v:imagedata r:id="rId7" o:title=""/>
                </v:shape>
                <v:shape style="position:absolute;left:1080;top:5865;width:150;height:150" type="#_x0000_t75" id="docshape13" stroked="false">
                  <v:imagedata r:id="rId7" o:title=""/>
                </v:shape>
                <v:shape style="position:absolute;left:1455;top:5865;width:150;height:150" type="#_x0000_t75" id="docshape14" stroked="false">
                  <v:imagedata r:id="rId7" o:title=""/>
                </v:shape>
                <v:shape style="position:absolute;left:1815;top:5865;width:150;height:150" type="#_x0000_t75" id="docshape15" stroked="false">
                  <v:imagedata r:id="rId8" o:title=""/>
                </v:shape>
                <v:shape style="position:absolute;left:330;top:6585;width:150;height:150" type="#_x0000_t75" id="docshape16" stroked="false">
                  <v:imagedata r:id="rId7" o:title=""/>
                </v:shape>
                <v:shape style="position:absolute;left:705;top:6585;width:150;height:150" type="#_x0000_t75" id="docshape17" stroked="false">
                  <v:imagedata r:id="rId7" o:title=""/>
                </v:shape>
                <v:shape style="position:absolute;left:1080;top:6585;width:150;height:150" type="#_x0000_t75" id="docshape18" stroked="false">
                  <v:imagedata r:id="rId7" o:title=""/>
                </v:shape>
                <v:shape style="position:absolute;left:1455;top:6585;width:150;height:150" type="#_x0000_t75" id="docshape19" stroked="false">
                  <v:imagedata r:id="rId7" o:title=""/>
                </v:shape>
                <v:shape style="position:absolute;left:1815;top:6585;width:150;height:150" type="#_x0000_t75" id="docshape20" stroked="false">
                  <v:imagedata r:id="rId8" o:title=""/>
                </v:shape>
                <v:shape style="position:absolute;left:330;top:7320;width:150;height:150" type="#_x0000_t75" id="docshape21" stroked="false">
                  <v:imagedata r:id="rId7" o:title=""/>
                </v:shape>
                <v:shape style="position:absolute;left:705;top:7320;width:150;height:150" type="#_x0000_t75" id="docshape22" stroked="false">
                  <v:imagedata r:id="rId7" o:title=""/>
                </v:shape>
                <v:shape style="position:absolute;left:1080;top:7320;width:150;height:150" type="#_x0000_t75" id="docshape23" stroked="false">
                  <v:imagedata r:id="rId7" o:title=""/>
                </v:shape>
                <v:shape style="position:absolute;left:1455;top:7320;width:150;height:150" type="#_x0000_t75" id="docshape24" stroked="false">
                  <v:imagedata r:id="rId8" o:title=""/>
                </v:shape>
                <v:shape style="position:absolute;left:1815;top:7320;width:150;height:150" type="#_x0000_t75" id="docshape25" stroked="false">
                  <v:imagedata r:id="rId8" o:title=""/>
                </v:shape>
                <v:shape style="position:absolute;left:330;top:8040;width:150;height:150" type="#_x0000_t75" id="docshape26" stroked="false">
                  <v:imagedata r:id="rId7" o:title=""/>
                </v:shape>
                <v:shape style="position:absolute;left:705;top:8040;width:150;height:150" type="#_x0000_t75" id="docshape27" stroked="false">
                  <v:imagedata r:id="rId7" o:title=""/>
                </v:shape>
                <v:shape style="position:absolute;left:1080;top:8040;width:150;height:150" type="#_x0000_t75" id="docshape28" stroked="false">
                  <v:imagedata r:id="rId7" o:title=""/>
                </v:shape>
                <v:shape style="position:absolute;left:1455;top:8040;width:150;height:150" type="#_x0000_t75" id="docshape29" stroked="false">
                  <v:imagedata r:id="rId8" o:title=""/>
                </v:shape>
                <v:shape style="position:absolute;left:1815;top:8040;width:150;height:150" type="#_x0000_t75" id="docshape30" stroked="false">
                  <v:imagedata r:id="rId8" o:title=""/>
                </v:shape>
                <v:shape style="position:absolute;left:330;top:8760;width:150;height:150" type="#_x0000_t75" id="docshape31" stroked="false">
                  <v:imagedata r:id="rId7" o:title=""/>
                </v:shape>
                <v:shape style="position:absolute;left:705;top:8760;width:150;height:150" type="#_x0000_t75" id="docshape32" stroked="false">
                  <v:imagedata r:id="rId7" o:title=""/>
                </v:shape>
                <v:shape style="position:absolute;left:1080;top:8760;width:150;height:150" type="#_x0000_t75" id="docshape33" stroked="false">
                  <v:imagedata r:id="rId7" o:title=""/>
                </v:shape>
                <v:shape style="position:absolute;left:1455;top:8760;width:150;height:150" type="#_x0000_t75" id="docshape34" stroked="false">
                  <v:imagedata r:id="rId9" o:title=""/>
                </v:shape>
                <v:shape style="position:absolute;left:1815;top:8760;width:150;height:150" type="#_x0000_t75" id="docshape35" stroked="false">
                  <v:imagedata r:id="rId10" o:title=""/>
                </v:shape>
                <v:shape style="position:absolute;left:330;top:9495;width:150;height:150" type="#_x0000_t75" id="docshape36" stroked="false">
                  <v:imagedata r:id="rId7" o:title=""/>
                </v:shape>
                <v:shape style="position:absolute;left:705;top:9495;width:150;height:150" type="#_x0000_t75" id="docshape37" stroked="false">
                  <v:imagedata r:id="rId7" o:title=""/>
                </v:shape>
                <v:shape style="position:absolute;left:1080;top:9495;width:150;height:150" type="#_x0000_t75" id="docshape38" stroked="false">
                  <v:imagedata r:id="rId10" o:title=""/>
                </v:shape>
                <v:shape style="position:absolute;left:1455;top:9495;width:150;height:150" type="#_x0000_t75" id="docshape39" stroked="false">
                  <v:imagedata r:id="rId9" o:title=""/>
                </v:shape>
                <v:shape style="position:absolute;left:1815;top:9495;width:150;height:150" type="#_x0000_t75" id="docshape40" stroked="false">
                  <v:imagedata r:id="rId10" o:title=""/>
                </v:shape>
                <v:shape style="position:absolute;left:330;top:10215;width:150;height:150" type="#_x0000_t75" id="docshape41" stroked="false">
                  <v:imagedata r:id="rId7" o:title=""/>
                </v:shape>
                <v:shape style="position:absolute;left:705;top:10215;width:150;height:150" type="#_x0000_t75" id="docshape42" stroked="false">
                  <v:imagedata r:id="rId11" o:title=""/>
                </v:shape>
                <v:shape style="position:absolute;left:1080;top:10215;width:150;height:150" type="#_x0000_t75" id="docshape43" stroked="false">
                  <v:imagedata r:id="rId8" o:title=""/>
                </v:shape>
                <v:shape style="position:absolute;left:1455;top:10215;width:150;height:150" type="#_x0000_t75" id="docshape44" stroked="false">
                  <v:imagedata r:id="rId12" o:title=""/>
                </v:shape>
                <v:shape style="position:absolute;left:1815;top:10215;width:150;height:150" type="#_x0000_t75" id="docshape45" stroked="false">
                  <v:imagedata r:id="rId8" o:title=""/>
                </v:shape>
                <v:rect style="position:absolute;left:0;top:2325;width:11919;height:1980" id="docshape46" filled="true" fillcolor="#c36531" stroked="false">
                  <v:fill type="solid"/>
                </v:rect>
                <v:shape style="position:absolute;left:4439;top:5235;width:300;height:5280" id="docshape47" coordorigin="4440,5235" coordsize="300,5280" path="m4470,5235l4440,5235,4440,8325,4470,8325,4470,5235xm4740,10472l4739,10467,4735,10458,4733,10454,4726,10447,4722,10445,4713,10441,4708,10440,4697,10440,4692,10441,4683,10445,4679,10447,4672,10454,4670,10458,4666,10467,4665,10472,4665,10478,4665,10483,4666,10488,4670,10497,4672,10501,4679,10508,4683,10510,4692,10514,4697,10515,4708,10515,4713,10514,4722,10510,4726,10508,4733,10501,4735,10497,4739,10488,4740,10483,4740,10472xm4740,10082l4739,10077,4735,10068,4733,10064,4726,10057,4722,10055,4713,10051,4708,10050,4697,10050,4692,10051,4683,10055,4679,10057,4672,10064,4670,10068,4666,10077,4665,10082,4665,10088,4665,10093,4666,10098,4670,10107,4672,10111,4679,10118,4683,10120,4692,10124,4697,10125,4708,10125,4713,10124,4722,10120,4726,10118,4733,10111,4735,10107,4739,10098,4740,10093,4740,10082xm4740,9392l4739,9387,4735,9378,4733,9374,4726,9367,4722,9365,4713,9361,4708,9360,4697,9360,4692,9361,4683,9365,4679,9367,4672,9374,4670,9378,4666,9387,4665,9392,4665,9398,4665,9403,4666,9408,4670,9417,4672,9421,4679,9428,4683,9430,4692,9434,4697,9435,4708,9435,4713,9434,4722,9430,4726,9428,4733,9421,4735,9417,4739,9408,4740,9403,4740,9392xm4740,7382l4739,7377,4735,7368,4733,7364,4726,7357,4722,7355,4713,7351,4708,7350,4697,7350,4692,7351,4683,7355,4679,7357,4672,7364,4670,7368,4666,7377,4665,7382,4665,7388,4665,7393,4666,7398,4670,7407,4672,7411,4679,7418,4683,7420,4692,7424,4697,7425,4708,7425,4713,7424,4722,7420,4726,7418,4733,7411,4735,7407,4739,7398,4740,7393,4740,7382xm4740,6692l4739,6687,4735,6678,4733,6674,4726,6667,4722,6665,4713,6661,4708,6660,4697,6660,4692,6661,4683,6665,4679,6667,4672,6674,4670,6678,4666,6687,4665,6692,4665,6698,4665,6703,4666,6708,4670,6717,4672,6721,4679,6728,4683,6730,4692,6734,4697,6735,4708,6735,4713,6734,4722,6730,4726,6728,4733,6721,4735,6717,4739,6708,4740,6703,4740,6692xm4740,6002l4739,5997,4735,5988,4733,5984,4726,5977,4722,5975,4713,5971,4708,5970,4697,5970,4692,5971,4683,5975,4679,5977,4672,5984,4670,5988,4666,5997,4665,6002,4665,6008,4665,6013,4666,6018,4670,6027,4672,6031,4679,6038,4683,6040,4692,6044,4697,6045,4708,6045,4713,6044,4722,6040,4726,6038,4733,6031,4735,6027,4739,6018,4740,6013,4740,6002xe" filled="true" fillcolor="#c36531" stroked="false">
                  <v:path arrowok="t"/>
                  <v:fill type="solid"/>
                </v:shape>
                <v:shape style="position:absolute;left:360;top:12270;width:165;height:165" type="#_x0000_t75" id="docshape48" stroked="false">
                  <v:imagedata r:id="rId13" o:title=""/>
                </v:shape>
                <v:shape style="position:absolute;left:4365;top:5175;width:180;height:165" type="#_x0000_t75" id="docshape49" stroked="false">
                  <v:imagedata r:id="rId14" o:title=""/>
                </v:shape>
                <v:shape style="position:absolute;left:4365;top:8265;width:180;height:165" type="#_x0000_t75" id="docshape50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OSHA site protocols Perimeter inspections Security incident logs </w:t>
      </w:r>
      <w:r>
        <w:rPr>
          <w:color w:val="58585B"/>
          <w:spacing w:val="-2"/>
          <w:w w:val="125"/>
        </w:rPr>
        <w:t>Trespasser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intervention</w:t>
      </w:r>
    </w:p>
    <w:p>
      <w:pPr>
        <w:pStyle w:val="BodyText"/>
        <w:spacing w:before="231"/>
      </w:pPr>
    </w:p>
    <w:p>
      <w:pPr>
        <w:pStyle w:val="Heading3"/>
        <w:spacing w:before="0"/>
      </w:pPr>
      <w:r>
        <w:rPr>
          <w:color w:val="C36531"/>
          <w:spacing w:val="-2"/>
        </w:rPr>
        <w:t>Education</w:t>
      </w:r>
    </w:p>
    <w:p>
      <w:pPr>
        <w:pStyle w:val="BodyText"/>
        <w:spacing w:before="222"/>
        <w:ind w:left="349"/>
        <w:rPr>
          <w:rFonts w:ascii="Microsoft Sans Serif"/>
        </w:rPr>
      </w:pPr>
      <w:r>
        <w:rPr>
          <w:rFonts w:ascii="Microsoft Sans Serif"/>
          <w:color w:val="58585B"/>
        </w:rPr>
        <w:t>High</w:t>
      </w:r>
      <w:r>
        <w:rPr>
          <w:rFonts w:ascii="Microsoft Sans Serif"/>
          <w:color w:val="58585B"/>
          <w:spacing w:val="-5"/>
        </w:rPr>
        <w:t> </w:t>
      </w:r>
      <w:r>
        <w:rPr>
          <w:rFonts w:ascii="Microsoft Sans Serif"/>
          <w:color w:val="58585B"/>
        </w:rPr>
        <w:t>School</w:t>
      </w:r>
      <w:r>
        <w:rPr>
          <w:rFonts w:ascii="Microsoft Sans Serif"/>
          <w:color w:val="58585B"/>
          <w:spacing w:val="-5"/>
        </w:rPr>
        <w:t> </w:t>
      </w:r>
      <w:r>
        <w:rPr>
          <w:rFonts w:ascii="Microsoft Sans Serif"/>
          <w:color w:val="58585B"/>
          <w:spacing w:val="-2"/>
        </w:rPr>
        <w:t>Diploma</w:t>
      </w:r>
    </w:p>
    <w:p>
      <w:pPr>
        <w:pStyle w:val="BodyText"/>
        <w:spacing w:line="268" w:lineRule="auto" w:before="30"/>
        <w:ind w:left="349"/>
      </w:pPr>
      <w:r>
        <w:rPr>
          <w:color w:val="58585B"/>
          <w:w w:val="120"/>
        </w:rPr>
        <w:t>Valley High School, Las Vegas,</w:t>
      </w:r>
      <w:r>
        <w:rPr>
          <w:color w:val="58585B"/>
          <w:spacing w:val="-13"/>
          <w:w w:val="120"/>
        </w:rPr>
        <w:t> </w:t>
      </w:r>
      <w:r>
        <w:rPr>
          <w:color w:val="58585B"/>
          <w:w w:val="120"/>
        </w:rPr>
        <w:t>NV</w:t>
      </w:r>
      <w:r>
        <w:rPr>
          <w:color w:val="58585B"/>
          <w:spacing w:val="-13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-3"/>
        </w:rPr>
        <w:t> </w:t>
      </w:r>
      <w:r>
        <w:rPr>
          <w:color w:val="58585B"/>
          <w:w w:val="120"/>
        </w:rPr>
        <w:t>Graduated</w:t>
      </w:r>
      <w:r>
        <w:rPr>
          <w:color w:val="58585B"/>
          <w:spacing w:val="-13"/>
          <w:w w:val="120"/>
        </w:rPr>
        <w:t> </w:t>
      </w:r>
      <w:r>
        <w:rPr>
          <w:color w:val="58585B"/>
          <w:w w:val="120"/>
        </w:rPr>
        <w:t>2016</w:t>
      </w:r>
    </w:p>
    <w:p>
      <w:pPr>
        <w:pStyle w:val="Heading4"/>
        <w:spacing w:before="10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Security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  <w:spacing w:val="-4"/>
        </w:rPr>
        <w:t>Guard</w:t>
      </w:r>
    </w:p>
    <w:p>
      <w:pPr>
        <w:spacing w:before="1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Clark</w:t>
      </w:r>
      <w:r>
        <w:rPr>
          <w:i/>
          <w:color w:val="58585B"/>
          <w:spacing w:val="2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County</w:t>
      </w:r>
      <w:r>
        <w:rPr>
          <w:i/>
          <w:color w:val="58585B"/>
          <w:spacing w:val="2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Construction</w:t>
      </w:r>
      <w:r>
        <w:rPr>
          <w:i/>
          <w:color w:val="58585B"/>
          <w:spacing w:val="2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Zones,</w:t>
      </w:r>
      <w:r>
        <w:rPr>
          <w:i/>
          <w:color w:val="58585B"/>
          <w:spacing w:val="2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Las</w:t>
      </w:r>
      <w:r>
        <w:rPr>
          <w:i/>
          <w:color w:val="58585B"/>
          <w:spacing w:val="2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Vegas,</w:t>
      </w:r>
      <w:r>
        <w:rPr>
          <w:i/>
          <w:color w:val="58585B"/>
          <w:spacing w:val="2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NV</w:t>
      </w:r>
      <w:r>
        <w:rPr>
          <w:i/>
          <w:color w:val="58585B"/>
          <w:spacing w:val="2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25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2017</w:t>
      </w:r>
    </w:p>
    <w:p>
      <w:pPr>
        <w:spacing w:before="31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2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December</w:t>
      </w:r>
      <w:r>
        <w:rPr>
          <w:i/>
          <w:color w:val="58585B"/>
          <w:spacing w:val="21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2020</w:t>
      </w:r>
    </w:p>
    <w:p>
      <w:pPr>
        <w:pStyle w:val="BodyText"/>
        <w:spacing w:line="268" w:lineRule="auto" w:before="211"/>
        <w:ind w:left="423"/>
      </w:pPr>
      <w:r>
        <w:rPr>
          <w:color w:val="58585B"/>
          <w:w w:val="125"/>
        </w:rPr>
        <w:t>Oversaw access gates and ensured all crew sign-ins matched permit lists</w:t>
      </w:r>
    </w:p>
    <w:p>
      <w:pPr>
        <w:pStyle w:val="BodyText"/>
        <w:spacing w:before="89"/>
        <w:ind w:left="423"/>
      </w:pPr>
      <w:r>
        <w:rPr>
          <w:color w:val="58585B"/>
          <w:w w:val="120"/>
        </w:rPr>
        <w:t>Monitored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surveillance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feeds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from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8+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site</w:t>
      </w:r>
      <w:r>
        <w:rPr>
          <w:color w:val="58585B"/>
          <w:spacing w:val="8"/>
          <w:w w:val="120"/>
        </w:rPr>
        <w:t> </w:t>
      </w:r>
      <w:r>
        <w:rPr>
          <w:color w:val="58585B"/>
          <w:spacing w:val="-2"/>
          <w:w w:val="120"/>
        </w:rPr>
        <w:t>cameras</w:t>
      </w:r>
    </w:p>
    <w:p>
      <w:pPr>
        <w:pStyle w:val="BodyText"/>
        <w:spacing w:line="268" w:lineRule="auto" w:before="121"/>
        <w:ind w:left="423"/>
      </w:pPr>
      <w:r>
        <w:rPr>
          <w:color w:val="58585B"/>
          <w:w w:val="125"/>
        </w:rPr>
        <w:t>Reported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100+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hazards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leading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improved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site signage and protocols</w:t>
      </w:r>
    </w:p>
    <w:sectPr>
      <w:type w:val="continuous"/>
      <w:pgSz w:w="11920" w:h="16860"/>
      <w:pgMar w:top="740" w:bottom="280" w:left="283" w:right="283"/>
      <w:cols w:num="2" w:equalWidth="0">
        <w:col w:w="3382" w:space="933"/>
        <w:col w:w="70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2026-01-08T19:56:47Z</dcterms:created>
  <dcterms:modified xsi:type="dcterms:W3CDTF">2026-01-08T19:56:47Z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