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231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2bd87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6"/>
      </w:pPr>
      <w:r>
        <w:rPr>
          <w:color w:val="2BD879"/>
        </w:rPr>
        <w:t>Professional</w:t>
      </w:r>
      <w:r>
        <w:rPr>
          <w:color w:val="2BD879"/>
          <w:spacing w:val="-3"/>
        </w:rPr>
        <w:t> </w:t>
      </w:r>
      <w:r>
        <w:rPr>
          <w:color w:val="2BD879"/>
          <w:spacing w:val="-2"/>
        </w:rPr>
        <w:t>Experience</w:t>
      </w: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Corporate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</w:rPr>
        <w:t>Sales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  <w:spacing w:val="-2"/>
        </w:rPr>
        <w:t>Executive</w:t>
      </w:r>
    </w:p>
    <w:p>
      <w:pPr>
        <w:spacing w:line="248" w:lineRule="exact"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LogicData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Corp,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Philadelphia,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PA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July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2019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9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24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Closed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$3.2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million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corporate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solutions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revenue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spacing w:val="-4"/>
          <w:w w:val="125"/>
          <w:sz w:val="21"/>
        </w:rPr>
        <w:t>2023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58" w:after="0"/>
        <w:ind w:left="341" w:right="38" w:hanging="254"/>
        <w:jc w:val="left"/>
        <w:rPr>
          <w:sz w:val="21"/>
        </w:rPr>
      </w:pPr>
      <w:r>
        <w:rPr>
          <w:color w:val="58585B"/>
          <w:w w:val="125"/>
          <w:sz w:val="21"/>
        </w:rPr>
        <w:t>Created custom sales proposals that shortened close cycles </w:t>
      </w:r>
      <w:r>
        <w:rPr>
          <w:color w:val="58585B"/>
          <w:w w:val="125"/>
          <w:sz w:val="21"/>
        </w:rPr>
        <w:t>by </w:t>
      </w:r>
      <w:r>
        <w:rPr>
          <w:color w:val="58585B"/>
          <w:spacing w:val="-4"/>
          <w:w w:val="12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Managed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procurement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reviews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Fortune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500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clients</w:t>
      </w:r>
    </w:p>
    <w:p>
      <w:pPr>
        <w:pStyle w:val="Heading2"/>
        <w:spacing w:before="127"/>
        <w:rPr>
          <w:rFonts w:ascii="Arial"/>
        </w:rPr>
      </w:pPr>
      <w:r>
        <w:rPr>
          <w:rFonts w:ascii="Arial"/>
          <w:color w:val="58585B"/>
        </w:rPr>
        <w:t>Sales</w:t>
      </w:r>
      <w:r>
        <w:rPr>
          <w:rFonts w:ascii="Arial"/>
          <w:color w:val="58585B"/>
          <w:spacing w:val="-14"/>
        </w:rPr>
        <w:t> </w:t>
      </w:r>
      <w:r>
        <w:rPr>
          <w:rFonts w:ascii="Arial"/>
          <w:color w:val="58585B"/>
          <w:spacing w:val="-2"/>
        </w:rPr>
        <w:t>Consultant</w:t>
      </w:r>
    </w:p>
    <w:p>
      <w:pPr>
        <w:spacing w:line="248" w:lineRule="exact"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CapitalEdge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Advisors,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Philadelphia,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PA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August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2016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June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146" w:after="0"/>
        <w:ind w:left="341" w:right="938" w:hanging="254"/>
        <w:jc w:val="left"/>
        <w:rPr>
          <w:sz w:val="21"/>
        </w:rPr>
      </w:pPr>
      <w:r>
        <w:rPr>
          <w:color w:val="58585B"/>
          <w:w w:val="125"/>
          <w:sz w:val="21"/>
        </w:rPr>
        <w:t>Sold compliance software to legal teams and </w:t>
      </w:r>
      <w:r>
        <w:rPr>
          <w:color w:val="58585B"/>
          <w:w w:val="125"/>
          <w:sz w:val="21"/>
        </w:rPr>
        <w:t>financial </w:t>
      </w:r>
      <w:r>
        <w:rPr>
          <w:color w:val="58585B"/>
          <w:spacing w:val="-2"/>
          <w:w w:val="125"/>
          <w:sz w:val="21"/>
        </w:rPr>
        <w:t>institutions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Increased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customer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base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45%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over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three</w:t>
      </w:r>
      <w:r>
        <w:rPr>
          <w:color w:val="58585B"/>
          <w:spacing w:val="-2"/>
          <w:w w:val="125"/>
          <w:sz w:val="21"/>
        </w:rPr>
        <w:t> years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35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Delivered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60+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in-person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product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demos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the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East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Coast</w:t>
      </w:r>
    </w:p>
    <w:p>
      <w:pPr>
        <w:pStyle w:val="BodyText"/>
        <w:spacing w:before="118"/>
        <w:ind w:left="0"/>
        <w:rPr>
          <w:sz w:val="20"/>
        </w:rPr>
      </w:pPr>
    </w:p>
    <w:p>
      <w:pPr>
        <w:spacing w:line="20" w:lineRule="exact"/>
        <w:ind w:left="87" w:right="-231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2bd87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2BD879"/>
          <w:spacing w:val="-2"/>
        </w:rPr>
        <w:t>Education</w:t>
      </w: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-3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-3"/>
        </w:rPr>
        <w:t> </w:t>
      </w:r>
      <w:r>
        <w:rPr>
          <w:rFonts w:ascii="Arial"/>
          <w:color w:val="58585B"/>
        </w:rPr>
        <w:t>Science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-3"/>
        </w:rPr>
        <w:t> </w:t>
      </w:r>
      <w:r>
        <w:rPr>
          <w:rFonts w:ascii="Arial"/>
          <w:color w:val="58585B"/>
          <w:spacing w:val="-2"/>
        </w:rPr>
        <w:t>Finance</w:t>
      </w:r>
    </w:p>
    <w:p>
      <w:pPr>
        <w:pStyle w:val="BodyText"/>
        <w:spacing w:line="248" w:lineRule="exact"/>
        <w:ind w:left="87"/>
      </w:pPr>
      <w:r>
        <w:rPr>
          <w:color w:val="58585B"/>
          <w:spacing w:val="2"/>
          <w:w w:val="110"/>
        </w:rPr>
        <w:t>Temple</w:t>
      </w:r>
      <w:r>
        <w:rPr>
          <w:color w:val="58585B"/>
          <w:spacing w:val="53"/>
          <w:w w:val="110"/>
        </w:rPr>
        <w:t> </w:t>
      </w:r>
      <w:r>
        <w:rPr>
          <w:color w:val="58585B"/>
          <w:spacing w:val="2"/>
          <w:w w:val="110"/>
        </w:rPr>
        <w:t>University</w:t>
      </w:r>
      <w:r>
        <w:rPr>
          <w:color w:val="58585B"/>
          <w:spacing w:val="54"/>
          <w:w w:val="110"/>
        </w:rPr>
        <w:t> </w:t>
      </w:r>
      <w:r>
        <w:rPr>
          <w:color w:val="58585B"/>
          <w:spacing w:val="2"/>
        </w:rPr>
        <w:t>|</w:t>
      </w:r>
      <w:r>
        <w:rPr>
          <w:color w:val="58585B"/>
          <w:spacing w:val="54"/>
          <w:w w:val="110"/>
        </w:rPr>
        <w:t> </w:t>
      </w:r>
      <w:r>
        <w:rPr>
          <w:color w:val="58585B"/>
          <w:spacing w:val="-4"/>
          <w:w w:val="110"/>
        </w:rPr>
        <w:t>2016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42621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426210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411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40"/>
                              </w:rPr>
                              <w:t>Jesse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0"/>
                                <w:sz w:val="4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0"/>
                              </w:rPr>
                              <w:t>Martin</w:t>
                            </w:r>
                          </w:p>
                          <w:p>
                            <w:pPr>
                              <w:spacing w:before="87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Corporate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Sales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5"/>
                              </w:rPr>
                              <w:t>Executive</w:t>
                            </w:r>
                          </w:p>
                          <w:p>
                            <w:pPr>
                              <w:pStyle w:val="BodyText"/>
                              <w:spacing w:line="213" w:lineRule="auto" w:before="137"/>
                              <w:ind w:left="228" w:right="21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Philadelphia, PA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35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3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6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3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12.3pt;mso-position-horizontal-relative:char;mso-position-vertical-relative:line" type="#_x0000_t202" id="docshape5" filled="true" fillcolor="#2bd879" stroked="false">
                <w10:anchorlock/>
                <v:textbox inset="0,0,0,0">
                  <w:txbxContent>
                    <w:p>
                      <w:pPr>
                        <w:spacing w:before="411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40"/>
                        </w:rPr>
                        <w:t>Jesse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4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0"/>
                        </w:rPr>
                        <w:t>Martin</w:t>
                      </w:r>
                    </w:p>
                    <w:p>
                      <w:pPr>
                        <w:spacing w:before="87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Corporate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Sales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5"/>
                        </w:rPr>
                        <w:t>Executive</w:t>
                      </w:r>
                    </w:p>
                    <w:p>
                      <w:pPr>
                        <w:pStyle w:val="BodyText"/>
                        <w:spacing w:line="213" w:lineRule="auto" w:before="137"/>
                        <w:ind w:left="228" w:right="21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Philadelphia, PA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35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30"/>
                        </w:rPr>
                        <w:t>(000)</w:t>
                      </w:r>
                      <w:r>
                        <w:rPr>
                          <w:color w:val="FFFFFF"/>
                          <w:spacing w:val="-6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30"/>
                        </w:rPr>
                        <w:t>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6"/>
        <w:ind w:left="0"/>
      </w:pPr>
    </w:p>
    <w:p>
      <w:pPr>
        <w:pStyle w:val="Heading2"/>
        <w:spacing w:line="213" w:lineRule="auto" w:before="0"/>
        <w:ind w:right="223"/>
      </w:pPr>
      <w:r>
        <w:rPr>
          <w:color w:val="58585B"/>
          <w:w w:val="130"/>
        </w:rPr>
        <w:t>Results-driven Sales </w:t>
      </w:r>
      <w:r>
        <w:rPr>
          <w:color w:val="58585B"/>
          <w:w w:val="130"/>
        </w:rPr>
        <w:t>Executive with 7 years of experience selling corporate solutions in the finance and compliance </w:t>
      </w:r>
      <w:r>
        <w:rPr>
          <w:color w:val="58585B"/>
          <w:spacing w:val="-2"/>
          <w:w w:val="130"/>
        </w:rPr>
        <w:t>industries</w:t>
      </w:r>
    </w:p>
    <w:p>
      <w:pPr>
        <w:pStyle w:val="BodyText"/>
        <w:spacing w:line="213" w:lineRule="auto" w:before="77"/>
        <w:ind w:left="87" w:right="223"/>
      </w:pPr>
      <w:r>
        <w:rPr>
          <w:color w:val="58585B"/>
          <w:w w:val="125"/>
        </w:rPr>
        <w:t>Specializes in outbound strategies,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proposal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writing,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 negotiating long-term B2B contracts with enterprise procurement teams.</w:t>
      </w:r>
    </w:p>
    <w:p>
      <w:pPr>
        <w:pStyle w:val="BodyText"/>
        <w:spacing w:before="10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234740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8.483498pt;width:180.143619pt;height:.634309pt;mso-position-horizontal-relative:page;mso-position-vertical-relative:paragraph;z-index:-15727104;mso-wrap-distance-left:0;mso-wrap-distance-right:0" id="docshape6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2BD879"/>
          <w:spacing w:val="-2"/>
        </w:rPr>
        <w:t>Key</w:t>
      </w:r>
      <w:r>
        <w:rPr>
          <w:color w:val="2BD879"/>
          <w:spacing w:val="-15"/>
        </w:rPr>
        <w:t> </w:t>
      </w:r>
      <w:r>
        <w:rPr>
          <w:color w:val="2BD87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201" w:after="0"/>
        <w:ind w:left="341" w:right="613" w:hanging="254"/>
        <w:jc w:val="left"/>
        <w:rPr>
          <w:sz w:val="21"/>
        </w:rPr>
      </w:pPr>
      <w:r>
        <w:rPr>
          <w:color w:val="58585B"/>
          <w:w w:val="125"/>
          <w:sz w:val="21"/>
        </w:rPr>
        <w:t>RFP response and </w:t>
      </w:r>
      <w:r>
        <w:rPr>
          <w:color w:val="58585B"/>
          <w:w w:val="125"/>
          <w:sz w:val="21"/>
        </w:rPr>
        <w:t>proposal writing - Expert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64" w:after="0"/>
        <w:ind w:left="341" w:right="1229" w:hanging="254"/>
        <w:jc w:val="left"/>
        <w:rPr>
          <w:sz w:val="21"/>
        </w:rPr>
      </w:pPr>
      <w:r>
        <w:rPr>
          <w:color w:val="58585B"/>
          <w:w w:val="125"/>
          <w:sz w:val="21"/>
        </w:rPr>
        <w:t>Enterprise B2B sales </w:t>
      </w:r>
      <w:r>
        <w:rPr>
          <w:color w:val="58585B"/>
          <w:w w:val="125"/>
          <w:sz w:val="21"/>
        </w:rPr>
        <w:t>- </w:t>
      </w:r>
      <w:r>
        <w:rPr>
          <w:color w:val="58585B"/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63" w:after="0"/>
        <w:ind w:left="341" w:right="1182" w:hanging="254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Contract</w:t>
      </w:r>
      <w:r>
        <w:rPr>
          <w:color w:val="58585B"/>
          <w:spacing w:val="-1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negotiation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- 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30"/>
          <w:sz w:val="21"/>
        </w:rPr>
        <w:t>CRM</w:t>
      </w:r>
      <w:r>
        <w:rPr>
          <w:color w:val="58585B"/>
          <w:spacing w:val="-12"/>
          <w:w w:val="130"/>
          <w:sz w:val="21"/>
        </w:rPr>
        <w:t> </w:t>
      </w:r>
      <w:r>
        <w:rPr>
          <w:color w:val="58585B"/>
          <w:w w:val="130"/>
          <w:sz w:val="21"/>
        </w:rPr>
        <w:t>tracking</w:t>
      </w:r>
      <w:r>
        <w:rPr>
          <w:color w:val="58585B"/>
          <w:spacing w:val="-11"/>
          <w:w w:val="130"/>
          <w:sz w:val="21"/>
        </w:rPr>
        <w:t> </w:t>
      </w:r>
      <w:r>
        <w:rPr>
          <w:color w:val="58585B"/>
          <w:w w:val="130"/>
          <w:sz w:val="21"/>
        </w:rPr>
        <w:t>-</w:t>
      </w:r>
      <w:r>
        <w:rPr>
          <w:color w:val="58585B"/>
          <w:spacing w:val="-11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58" w:after="0"/>
        <w:ind w:left="341" w:right="1250" w:hanging="254"/>
        <w:jc w:val="left"/>
        <w:rPr>
          <w:sz w:val="21"/>
        </w:rPr>
      </w:pPr>
      <w:r>
        <w:rPr>
          <w:color w:val="58585B"/>
          <w:w w:val="125"/>
          <w:sz w:val="21"/>
        </w:rPr>
        <w:t>Client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presentations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- </w:t>
      </w:r>
      <w:r>
        <w:rPr>
          <w:color w:val="58585B"/>
          <w:spacing w:val="-2"/>
          <w:w w:val="130"/>
          <w:sz w:val="21"/>
        </w:rPr>
        <w:t>Beginner</w:t>
      </w:r>
    </w:p>
    <w:sectPr>
      <w:type w:val="continuous"/>
      <w:pgSz w:w="11920" w:h="16860"/>
      <w:pgMar w:top="680" w:bottom="280" w:left="141" w:right="0"/>
      <w:cols w:num="2" w:equalWidth="0">
        <w:col w:w="7089" w:space="776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4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4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9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4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9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63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38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4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87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1" w:line="233" w:lineRule="exact"/>
      <w:ind w:left="87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2"/>
      <w:ind w:left="341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2026-01-15T18:00:01Z</dcterms:created>
  <dcterms:modified xsi:type="dcterms:W3CDTF">2026-01-15T18:00:01Z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