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85"/>
        <w:rPr>
          <w:rFonts w:ascii="Times New Roman"/>
          <w:sz w:val="40"/>
        </w:rPr>
      </w:pPr>
    </w:p>
    <w:p>
      <w:pPr>
        <w:pStyle w:val="Heading1"/>
      </w:pPr>
      <w:r>
        <w:rPr>
          <w:color w:val="384D6A"/>
          <w:spacing w:val="-6"/>
        </w:rPr>
        <w:t>Jesse</w:t>
      </w:r>
      <w:r>
        <w:rPr>
          <w:color w:val="384D6A"/>
          <w:spacing w:val="-20"/>
        </w:rPr>
        <w:t> </w:t>
      </w:r>
      <w:r>
        <w:rPr>
          <w:color w:val="384D6A"/>
          <w:spacing w:val="-2"/>
        </w:rPr>
        <w:t>Martin</w:t>
      </w:r>
    </w:p>
    <w:p>
      <w:pPr>
        <w:pStyle w:val="Heading3"/>
      </w:pPr>
      <w:r>
        <w:rPr/>
        <w:t>Airport</w:t>
      </w:r>
      <w:r>
        <w:rPr>
          <w:spacing w:val="14"/>
        </w:rPr>
        <w:t> </w:t>
      </w:r>
      <w:r>
        <w:rPr/>
        <w:t>Police</w:t>
      </w:r>
      <w:r>
        <w:rPr>
          <w:spacing w:val="15"/>
        </w:rPr>
        <w:t> </w:t>
      </w:r>
      <w:r>
        <w:rPr>
          <w:spacing w:val="-2"/>
        </w:rPr>
        <w:t>Officer</w:t>
      </w:r>
    </w:p>
    <w:p>
      <w:pPr>
        <w:pStyle w:val="BodyText"/>
        <w:spacing w:before="89"/>
        <w:ind w:left="6"/>
        <w:jc w:val="center"/>
      </w:pPr>
      <w:r>
        <w:rPr>
          <w:color w:val="384D6A"/>
          <w:w w:val="120"/>
        </w:rPr>
        <w:t>City,</w:t>
      </w:r>
      <w:r>
        <w:rPr>
          <w:color w:val="384D6A"/>
          <w:spacing w:val="-4"/>
          <w:w w:val="120"/>
        </w:rPr>
        <w:t> </w:t>
      </w:r>
      <w:r>
        <w:rPr>
          <w:color w:val="384D6A"/>
          <w:spacing w:val="-5"/>
          <w:w w:val="125"/>
        </w:rPr>
        <w:t>ST</w:t>
      </w:r>
    </w:p>
    <w:p>
      <w:pPr>
        <w:pStyle w:val="BodyText"/>
        <w:tabs>
          <w:tab w:pos="3920" w:val="left" w:leader="none"/>
          <w:tab w:pos="9116" w:val="left" w:leader="none"/>
        </w:tabs>
        <w:spacing w:before="175"/>
        <w:ind w:left="63"/>
      </w:pPr>
      <w:r>
        <w:rPr>
          <w:color w:val="384D6A"/>
          <w:w w:val="110"/>
        </w:rPr>
        <w:t>(123)</w:t>
      </w:r>
      <w:r>
        <w:rPr>
          <w:color w:val="384D6A"/>
          <w:spacing w:val="28"/>
          <w:w w:val="110"/>
        </w:rPr>
        <w:t> </w:t>
      </w:r>
      <w:r>
        <w:rPr>
          <w:color w:val="384D6A"/>
          <w:w w:val="110"/>
        </w:rPr>
        <w:t>456-</w:t>
      </w:r>
      <w:r>
        <w:rPr>
          <w:color w:val="384D6A"/>
          <w:spacing w:val="-4"/>
          <w:w w:val="110"/>
        </w:rPr>
        <w:t>7890</w:t>
      </w:r>
      <w:r>
        <w:rPr>
          <w:color w:val="384D6A"/>
        </w:rPr>
        <w:tab/>
      </w:r>
      <w:hyperlink r:id="rId5">
        <w:r>
          <w:rPr>
            <w:color w:val="384D6A"/>
            <w:spacing w:val="-2"/>
            <w:w w:val="125"/>
          </w:rPr>
          <w:t>email@example.com</w:t>
        </w:r>
      </w:hyperlink>
      <w:r>
        <w:rPr>
          <w:color w:val="384D6A"/>
        </w:rPr>
        <w:tab/>
      </w:r>
      <w:r>
        <w:rPr>
          <w:color w:val="384D6A"/>
          <w:spacing w:val="-2"/>
          <w:w w:val="125"/>
        </w:rPr>
        <w:t>LinkedIn</w:t>
      </w:r>
    </w:p>
    <w:p>
      <w:pPr>
        <w:pStyle w:val="BodyText"/>
        <w:spacing w:before="1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101434</wp:posOffset>
                </wp:positionV>
                <wp:extent cx="6412865" cy="2476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24765">
                              <a:moveTo>
                                <a:pt x="6412351" y="24167"/>
                              </a:moveTo>
                              <a:lnTo>
                                <a:pt x="0" y="24167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7.986995pt;width:504.90958pt;height:1.902926pt;mso-position-horizontal-relative:page;mso-position-vertical-relative:paragraph;z-index:-15728640;mso-wrap-distance-left:0;mso-wrap-distance-right:0" id="docshape1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5"/>
      </w:pPr>
      <w:r>
        <w:rPr>
          <w:w w:val="130"/>
        </w:rPr>
        <w:t>Airport</w:t>
      </w:r>
      <w:r>
        <w:rPr>
          <w:spacing w:val="-7"/>
          <w:w w:val="130"/>
        </w:rPr>
        <w:t> </w:t>
      </w:r>
      <w:r>
        <w:rPr>
          <w:w w:val="130"/>
        </w:rPr>
        <w:t>Police</w:t>
      </w:r>
      <w:r>
        <w:rPr>
          <w:spacing w:val="-6"/>
          <w:w w:val="130"/>
        </w:rPr>
        <w:t> </w:t>
      </w:r>
      <w:r>
        <w:rPr>
          <w:w w:val="130"/>
        </w:rPr>
        <w:t>Officer</w:t>
      </w:r>
      <w:r>
        <w:rPr>
          <w:spacing w:val="-7"/>
          <w:w w:val="130"/>
        </w:rPr>
        <w:t> </w:t>
      </w:r>
      <w:r>
        <w:rPr>
          <w:w w:val="130"/>
        </w:rPr>
        <w:t>with</w:t>
      </w:r>
      <w:r>
        <w:rPr>
          <w:spacing w:val="-6"/>
          <w:w w:val="130"/>
        </w:rPr>
        <w:t> </w:t>
      </w:r>
      <w:r>
        <w:rPr>
          <w:w w:val="130"/>
        </w:rPr>
        <w:t>experience</w:t>
      </w:r>
      <w:r>
        <w:rPr>
          <w:spacing w:val="-7"/>
          <w:w w:val="130"/>
        </w:rPr>
        <w:t> </w:t>
      </w:r>
      <w:r>
        <w:rPr>
          <w:w w:val="130"/>
        </w:rPr>
        <w:t>in</w:t>
      </w:r>
      <w:r>
        <w:rPr>
          <w:spacing w:val="-6"/>
          <w:w w:val="130"/>
        </w:rPr>
        <w:t> </w:t>
      </w:r>
      <w:r>
        <w:rPr>
          <w:w w:val="130"/>
        </w:rPr>
        <w:t>federal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commercial</w:t>
      </w:r>
      <w:r>
        <w:rPr>
          <w:spacing w:val="-7"/>
          <w:w w:val="130"/>
        </w:rPr>
        <w:t> </w:t>
      </w:r>
      <w:r>
        <w:rPr>
          <w:w w:val="130"/>
        </w:rPr>
        <w:t>aviation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security</w:t>
      </w:r>
    </w:p>
    <w:p>
      <w:pPr>
        <w:pStyle w:val="BodyText"/>
        <w:spacing w:line="261" w:lineRule="auto" w:before="99"/>
        <w:ind w:left="63" w:right="114"/>
      </w:pPr>
      <w:r>
        <w:rPr>
          <w:w w:val="125"/>
        </w:rPr>
        <w:t>Airport Police Oficer with 7 years of experience securing high-trafic terminals, responding to TSA alerts, and enforcing local and federal regulations. Known for quick decision-making under pressure and experience working alongside federal partners during threat</w:t>
      </w:r>
      <w:r>
        <w:rPr>
          <w:spacing w:val="80"/>
          <w:w w:val="150"/>
        </w:rPr>
        <w:t> </w:t>
      </w:r>
      <w:r>
        <w:rPr>
          <w:spacing w:val="-2"/>
          <w:w w:val="125"/>
        </w:rPr>
        <w:t>assessments.</w:t>
      </w: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850" w:right="850"/>
        </w:sectPr>
      </w:pPr>
    </w:p>
    <w:p>
      <w:pPr>
        <w:pStyle w:val="BodyText"/>
      </w:pPr>
    </w:p>
    <w:p>
      <w:pPr>
        <w:pStyle w:val="BodyText"/>
        <w:spacing w:before="155"/>
      </w:pPr>
    </w:p>
    <w:p>
      <w:pPr>
        <w:pStyle w:val="BodyText"/>
        <w:ind w:left="63"/>
      </w:pPr>
      <w:r>
        <w:rPr>
          <w:spacing w:val="-5"/>
          <w:w w:val="130"/>
        </w:rPr>
        <w:t>TSA</w:t>
      </w:r>
    </w:p>
    <w:p>
      <w:pPr>
        <w:pStyle w:val="BodyText"/>
        <w:spacing w:line="261" w:lineRule="auto" w:before="23"/>
        <w:ind w:left="63"/>
      </w:pPr>
      <w:r>
        <w:rPr>
          <w:spacing w:val="-2"/>
          <w:w w:val="125"/>
        </w:rPr>
        <w:t>coordinatio </w:t>
      </w:r>
      <w:r>
        <w:rPr>
          <w:spacing w:val="-10"/>
          <w:w w:val="130"/>
        </w:rPr>
        <w:t>n</w:t>
      </w:r>
    </w:p>
    <w:p>
      <w:pPr>
        <w:pStyle w:val="BodyText"/>
        <w:spacing w:line="261" w:lineRule="auto" w:before="202"/>
        <w:ind w:left="63"/>
      </w:pPr>
      <w:r>
        <w:rPr>
          <w:spacing w:val="-2"/>
          <w:w w:val="125"/>
        </w:rPr>
        <w:t>Incident response</w:t>
      </w:r>
    </w:p>
    <w:p>
      <w:pPr>
        <w:pStyle w:val="BodyText"/>
        <w:spacing w:line="261" w:lineRule="auto" w:before="202"/>
        <w:ind w:left="63" w:right="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1506419</wp:posOffset>
                </wp:positionH>
                <wp:positionV relativeFrom="paragraph">
                  <wp:posOffset>344244</wp:posOffset>
                </wp:positionV>
                <wp:extent cx="2159000" cy="8064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7.105862pt;width:170pt;height:6.35pt;mso-position-horizontal-relative:page;mso-position-vertical-relative:paragraph;z-index:15733248" id="docshapegroup2" coordorigin="2372,542" coordsize="3400,127">
                <v:rect style="position:absolute;left:2378;top:548;width:3388;height:115" id="docshape3" filled="false" stroked="true" strokeweight=".634309pt" strokecolor="#384d6a">
                  <v:stroke dashstyle="solid"/>
                </v:rect>
                <v:rect style="position:absolute;left:2385;top:554;width:2030;height:115" id="docshape4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Federal</w:t>
      </w:r>
      <w:r>
        <w:rPr>
          <w:spacing w:val="-15"/>
          <w:w w:val="125"/>
        </w:rPr>
        <w:t> </w:t>
      </w:r>
      <w:r>
        <w:rPr>
          <w:w w:val="125"/>
        </w:rPr>
        <w:t>law </w:t>
      </w:r>
      <w:r>
        <w:rPr>
          <w:spacing w:val="-2"/>
          <w:w w:val="125"/>
        </w:rPr>
        <w:t>enforceme </w:t>
      </w:r>
      <w:r>
        <w:rPr>
          <w:w w:val="125"/>
        </w:rPr>
        <w:t>nt liaison</w:t>
      </w:r>
    </w:p>
    <w:p>
      <w:pPr>
        <w:pStyle w:val="Heading2"/>
        <w:spacing w:before="97"/>
        <w:ind w:left="63" w:right="0"/>
        <w:jc w:val="left"/>
      </w:pPr>
      <w:r>
        <w:rPr>
          <w:b w:val="0"/>
        </w:rPr>
        <w:br w:type="column"/>
      </w:r>
      <w:r>
        <w:rPr>
          <w:color w:val="384D6A"/>
          <w:spacing w:val="-4"/>
        </w:rPr>
        <w:t>Key</w:t>
      </w:r>
      <w:r>
        <w:rPr>
          <w:color w:val="384D6A"/>
          <w:spacing w:val="-16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before="66"/>
        <w:rPr>
          <w:rFonts w:ascii="Arial"/>
          <w:b/>
          <w:sz w:val="28"/>
        </w:rPr>
      </w:pPr>
    </w:p>
    <w:p>
      <w:pPr>
        <w:pStyle w:val="BodyText"/>
        <w:spacing w:line="261" w:lineRule="auto"/>
        <w:ind w:left="899" w:right="33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580011</wp:posOffset>
                </wp:positionH>
                <wp:positionV relativeFrom="paragraph">
                  <wp:posOffset>-202995</wp:posOffset>
                </wp:positionV>
                <wp:extent cx="6412865" cy="825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-15.983925pt;width:504.90958pt;height:.634309pt;mso-position-horizontal-relative:page;mso-position-vertical-relative:paragraph;z-index:15730688" id="docshape5" filled="true" fillcolor="#384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127288</wp:posOffset>
                </wp:positionV>
                <wp:extent cx="2159000" cy="8064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0.022724pt;width:170pt;height:6.35pt;mso-position-horizontal-relative:page;mso-position-vertical-relative:paragraph;z-index:15731200" id="docshapegroup6" coordorigin="2372,200" coordsize="3400,127">
                <v:rect style="position:absolute;left:2378;top:206;width:3388;height:115" id="docshape7" filled="false" stroked="true" strokeweight=".634309pt" strokecolor="#384d6a">
                  <v:stroke dashstyle="solid"/>
                </v:rect>
                <v:rect style="position:absolute;left:2385;top:213;width:3375;height:115" id="docshape8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4833430</wp:posOffset>
                </wp:positionH>
                <wp:positionV relativeFrom="paragraph">
                  <wp:posOffset>127288</wp:posOffset>
                </wp:positionV>
                <wp:extent cx="2159000" cy="8064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0.022724pt;width:170pt;height:6.35pt;mso-position-horizontal-relative:page;mso-position-vertical-relative:paragraph;z-index:15731712" id="docshapegroup9" coordorigin="7612,200" coordsize="3400,127">
                <v:rect style="position:absolute;left:7618;top:206;width:3388;height:115" id="docshape10" filled="false" stroked="true" strokeweight=".634309pt" strokecolor="#384d6a">
                  <v:stroke dashstyle="solid"/>
                </v:rect>
                <v:rect style="position:absolute;left:7624;top:213;width:2703;height:115" id="docshape11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Terminal patrol</w:t>
      </w:r>
    </w:p>
    <w:p>
      <w:pPr>
        <w:pStyle w:val="BodyText"/>
        <w:spacing w:line="261" w:lineRule="auto" w:before="203"/>
        <w:ind w:left="899" w:right="33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1506419</wp:posOffset>
                </wp:positionH>
                <wp:positionV relativeFrom="paragraph">
                  <wp:posOffset>344382</wp:posOffset>
                </wp:positionV>
                <wp:extent cx="2159000" cy="8064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7.116734pt;width:170pt;height:6.35pt;mso-position-horizontal-relative:page;mso-position-vertical-relative:paragraph;z-index:15732224" id="docshapegroup12" coordorigin="2372,542" coordsize="3400,127">
                <v:rect style="position:absolute;left:2378;top:548;width:3388;height:115" id="docshape13" filled="false" stroked="true" strokeweight=".634309pt" strokecolor="#384d6a">
                  <v:stroke dashstyle="solid"/>
                </v:rect>
                <v:rect style="position:absolute;left:2385;top:555;width:2703;height:115" id="docshape14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4833430</wp:posOffset>
                </wp:positionH>
                <wp:positionV relativeFrom="paragraph">
                  <wp:posOffset>344382</wp:posOffset>
                </wp:positionV>
                <wp:extent cx="2159000" cy="8064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7.116734pt;width:170pt;height:6.35pt;mso-position-horizontal-relative:page;mso-position-vertical-relative:paragraph;z-index:15732736" id="docshapegroup15" coordorigin="7612,542" coordsize="3400,127">
                <v:rect style="position:absolute;left:7618;top:548;width:3388;height:115" id="docshape16" filled="false" stroked="true" strokeweight=".634309pt" strokecolor="#384d6a">
                  <v:stroke dashstyle="solid"/>
                </v:rect>
                <v:rect style="position:absolute;left:7624;top:555;width:2030;height:115" id="docshape17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Security screening protocols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280" w:left="850" w:right="850"/>
          <w:cols w:num="2" w:equalWidth="0">
            <w:col w:w="1296" w:space="3108"/>
            <w:col w:w="5816"/>
          </w:cols>
        </w:sectPr>
      </w:pPr>
    </w:p>
    <w:p>
      <w:pPr>
        <w:pStyle w:val="BodyText"/>
        <w:spacing w:before="1"/>
        <w:rPr>
          <w:sz w:val="28"/>
        </w:rPr>
      </w:pPr>
    </w:p>
    <w:p>
      <w:pPr>
        <w:pStyle w:val="Heading2"/>
      </w:pPr>
      <w:r>
        <w:rPr>
          <w:color w:val="384D6A"/>
        </w:rPr>
        <w:t>Professional</w:t>
      </w:r>
      <w:r>
        <w:rPr>
          <w:color w:val="384D6A"/>
          <w:spacing w:val="-15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spacing w:before="9"/>
        <w:rPr>
          <w:rFonts w:ascii="Arial"/>
          <w:b/>
          <w:sz w:val="3"/>
        </w:rPr>
      </w:pP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42957</wp:posOffset>
                </wp:positionV>
                <wp:extent cx="6412865" cy="825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38247pt;width:504.90958pt;height:.634309pt;mso-position-horizontal-relative:page;mso-position-vertical-relative:paragraph;z-index:-15728128;mso-wrap-distance-left:0;mso-wrap-distance-right:0" id="docshape18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4"/>
        <w:spacing w:before="165"/>
      </w:pPr>
      <w:r>
        <w:rPr>
          <w:color w:val="384D6A"/>
        </w:rPr>
        <w:t>Airport</w:t>
      </w:r>
      <w:r>
        <w:rPr>
          <w:color w:val="384D6A"/>
          <w:spacing w:val="-5"/>
        </w:rPr>
        <w:t> </w:t>
      </w:r>
      <w:r>
        <w:rPr>
          <w:color w:val="384D6A"/>
        </w:rPr>
        <w:t>Police</w:t>
      </w:r>
      <w:r>
        <w:rPr>
          <w:color w:val="384D6A"/>
          <w:spacing w:val="-4"/>
        </w:rPr>
        <w:t> </w:t>
      </w:r>
      <w:r>
        <w:rPr>
          <w:color w:val="384D6A"/>
          <w:spacing w:val="-2"/>
        </w:rPr>
        <w:t>Officer</w:t>
      </w:r>
    </w:p>
    <w:p>
      <w:pPr>
        <w:pStyle w:val="Heading4"/>
        <w:spacing w:after="0"/>
        <w:sectPr>
          <w:type w:val="continuous"/>
          <w:pgSz w:w="11920" w:h="16860"/>
          <w:pgMar w:top="0" w:bottom="280" w:left="850" w:right="850"/>
        </w:sectPr>
      </w:pPr>
    </w:p>
    <w:p>
      <w:pPr>
        <w:spacing w:line="261" w:lineRule="auto" w:before="55"/>
        <w:ind w:left="63" w:right="0" w:firstLine="0"/>
        <w:jc w:val="left"/>
        <w:rPr>
          <w:i/>
          <w:sz w:val="21"/>
        </w:rPr>
      </w:pPr>
      <w:r>
        <w:rPr>
          <w:i/>
          <w:color w:val="384D6A"/>
          <w:w w:val="125"/>
          <w:sz w:val="21"/>
        </w:rPr>
        <w:t>Capital Regional Airport Authority, </w:t>
      </w:r>
      <w:r>
        <w:rPr>
          <w:i/>
          <w:color w:val="384D6A"/>
          <w:w w:val="125"/>
          <w:sz w:val="21"/>
        </w:rPr>
        <w:t>Richmond,</w:t>
      </w:r>
      <w:r>
        <w:rPr>
          <w:i/>
          <w:color w:val="384D6A"/>
          <w:w w:val="125"/>
          <w:sz w:val="21"/>
        </w:rPr>
        <w:t> </w:t>
      </w:r>
      <w:r>
        <w:rPr>
          <w:i/>
          <w:color w:val="384D6A"/>
          <w:spacing w:val="-6"/>
          <w:w w:val="125"/>
          <w:sz w:val="21"/>
        </w:rPr>
        <w:t>VA</w:t>
      </w:r>
    </w:p>
    <w:p>
      <w:pPr>
        <w:spacing w:before="55"/>
        <w:ind w:left="63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color w:val="384D6A"/>
          <w:w w:val="125"/>
          <w:sz w:val="21"/>
        </w:rPr>
        <w:t>October</w:t>
      </w:r>
      <w:r>
        <w:rPr>
          <w:i/>
          <w:color w:val="384D6A"/>
          <w:spacing w:val="-14"/>
          <w:w w:val="125"/>
          <w:sz w:val="21"/>
        </w:rPr>
        <w:t> </w:t>
      </w:r>
      <w:r>
        <w:rPr>
          <w:i/>
          <w:color w:val="384D6A"/>
          <w:w w:val="125"/>
          <w:sz w:val="21"/>
        </w:rPr>
        <w:t>2019</w:t>
      </w:r>
      <w:r>
        <w:rPr>
          <w:i/>
          <w:color w:val="384D6A"/>
          <w:spacing w:val="-13"/>
          <w:w w:val="125"/>
          <w:sz w:val="21"/>
        </w:rPr>
        <w:t> </w:t>
      </w:r>
      <w:r>
        <w:rPr>
          <w:i/>
          <w:color w:val="384D6A"/>
          <w:w w:val="125"/>
          <w:sz w:val="21"/>
        </w:rPr>
        <w:t>-</w:t>
      </w:r>
      <w:r>
        <w:rPr>
          <w:i/>
          <w:color w:val="384D6A"/>
          <w:spacing w:val="-14"/>
          <w:w w:val="125"/>
          <w:sz w:val="21"/>
        </w:rPr>
        <w:t> </w:t>
      </w:r>
      <w:r>
        <w:rPr>
          <w:i/>
          <w:color w:val="384D6A"/>
          <w:spacing w:val="-2"/>
          <w:w w:val="125"/>
          <w:sz w:val="21"/>
        </w:rPr>
        <w:t>Present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0" w:bottom="280" w:left="850" w:right="850"/>
          <w:cols w:num="2" w:equalWidth="0">
            <w:col w:w="5042" w:space="2612"/>
            <w:col w:w="2566"/>
          </w:cols>
        </w:sectPr>
      </w:pP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76" w:after="0"/>
        <w:ind w:left="367" w:right="657" w:hanging="292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176" id="docshape19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21"/>
        </w:rPr>
        <w:t>Monitor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terminal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activity,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respond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TSA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security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breaches,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support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lost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property </w:t>
      </w:r>
      <w:r>
        <w:rPr>
          <w:spacing w:val="-2"/>
          <w:w w:val="125"/>
          <w:sz w:val="21"/>
        </w:rPr>
        <w:t>reports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63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Enforce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state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federal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codes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airport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premises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Work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Customs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spacing w:val="-2"/>
          <w:w w:val="125"/>
          <w:sz w:val="21"/>
        </w:rPr>
        <w:t>Border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Protection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international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flight</w:t>
      </w:r>
      <w:r>
        <w:rPr>
          <w:spacing w:val="13"/>
          <w:w w:val="125"/>
          <w:sz w:val="21"/>
        </w:rPr>
        <w:t> </w:t>
      </w:r>
      <w:r>
        <w:rPr>
          <w:spacing w:val="-2"/>
          <w:w w:val="125"/>
          <w:sz w:val="21"/>
        </w:rPr>
        <w:t>checks</w:t>
      </w:r>
    </w:p>
    <w:p>
      <w:pPr>
        <w:pStyle w:val="Heading4"/>
        <w:spacing w:before="172"/>
      </w:pPr>
      <w:r>
        <w:rPr>
          <w:color w:val="384D6A"/>
          <w:spacing w:val="-4"/>
        </w:rPr>
        <w:t>Police</w:t>
      </w:r>
      <w:r>
        <w:rPr>
          <w:color w:val="384D6A"/>
          <w:spacing w:val="-6"/>
        </w:rPr>
        <w:t> </w:t>
      </w:r>
      <w:r>
        <w:rPr>
          <w:color w:val="384D6A"/>
          <w:spacing w:val="-2"/>
        </w:rPr>
        <w:t>Officer</w:t>
      </w:r>
    </w:p>
    <w:p>
      <w:pPr>
        <w:tabs>
          <w:tab w:pos="7600" w:val="left" w:leader="none"/>
        </w:tabs>
        <w:spacing w:before="55"/>
        <w:ind w:left="63" w:right="0" w:firstLine="0"/>
        <w:jc w:val="left"/>
        <w:rPr>
          <w:i/>
          <w:sz w:val="21"/>
        </w:rPr>
      </w:pPr>
      <w:r>
        <w:rPr>
          <w:i/>
          <w:color w:val="384D6A"/>
          <w:w w:val="125"/>
          <w:sz w:val="21"/>
        </w:rPr>
        <w:t>Richmond</w:t>
      </w:r>
      <w:r>
        <w:rPr>
          <w:i/>
          <w:color w:val="384D6A"/>
          <w:spacing w:val="48"/>
          <w:w w:val="125"/>
          <w:sz w:val="21"/>
        </w:rPr>
        <w:t> </w:t>
      </w:r>
      <w:r>
        <w:rPr>
          <w:i/>
          <w:color w:val="384D6A"/>
          <w:w w:val="125"/>
          <w:sz w:val="21"/>
        </w:rPr>
        <w:t>Police</w:t>
      </w:r>
      <w:r>
        <w:rPr>
          <w:i/>
          <w:color w:val="384D6A"/>
          <w:spacing w:val="48"/>
          <w:w w:val="125"/>
          <w:sz w:val="21"/>
        </w:rPr>
        <w:t> </w:t>
      </w:r>
      <w:r>
        <w:rPr>
          <w:i/>
          <w:color w:val="384D6A"/>
          <w:w w:val="125"/>
          <w:sz w:val="21"/>
        </w:rPr>
        <w:t>Department,</w:t>
      </w:r>
      <w:r>
        <w:rPr>
          <w:i/>
          <w:color w:val="384D6A"/>
          <w:spacing w:val="48"/>
          <w:w w:val="125"/>
          <w:sz w:val="21"/>
        </w:rPr>
        <w:t> </w:t>
      </w:r>
      <w:r>
        <w:rPr>
          <w:i/>
          <w:color w:val="384D6A"/>
          <w:w w:val="125"/>
          <w:sz w:val="21"/>
        </w:rPr>
        <w:t>Richmond,</w:t>
      </w:r>
      <w:r>
        <w:rPr>
          <w:i/>
          <w:color w:val="384D6A"/>
          <w:spacing w:val="48"/>
          <w:w w:val="125"/>
          <w:sz w:val="21"/>
        </w:rPr>
        <w:t> </w:t>
      </w:r>
      <w:r>
        <w:rPr>
          <w:i/>
          <w:color w:val="384D6A"/>
          <w:spacing w:val="-5"/>
          <w:w w:val="125"/>
          <w:sz w:val="21"/>
        </w:rPr>
        <w:t>VA</w:t>
      </w:r>
      <w:r>
        <w:rPr>
          <w:i/>
          <w:color w:val="384D6A"/>
          <w:sz w:val="21"/>
        </w:rPr>
        <w:tab/>
      </w:r>
      <w:r>
        <w:rPr>
          <w:i/>
          <w:color w:val="384D6A"/>
          <w:w w:val="125"/>
          <w:sz w:val="21"/>
        </w:rPr>
        <w:t>July</w:t>
      </w:r>
      <w:r>
        <w:rPr>
          <w:i/>
          <w:color w:val="384D6A"/>
          <w:spacing w:val="-6"/>
          <w:w w:val="125"/>
          <w:sz w:val="21"/>
        </w:rPr>
        <w:t> </w:t>
      </w:r>
      <w:r>
        <w:rPr>
          <w:i/>
          <w:color w:val="384D6A"/>
          <w:w w:val="125"/>
          <w:sz w:val="21"/>
        </w:rPr>
        <w:t>2015</w:t>
      </w:r>
      <w:r>
        <w:rPr>
          <w:i/>
          <w:color w:val="384D6A"/>
          <w:spacing w:val="-6"/>
          <w:w w:val="125"/>
          <w:sz w:val="21"/>
        </w:rPr>
        <w:t> </w:t>
      </w:r>
      <w:r>
        <w:rPr>
          <w:i/>
          <w:color w:val="384D6A"/>
          <w:w w:val="125"/>
          <w:sz w:val="21"/>
        </w:rPr>
        <w:t>-</w:t>
      </w:r>
      <w:r>
        <w:rPr>
          <w:i/>
          <w:color w:val="384D6A"/>
          <w:spacing w:val="-5"/>
          <w:w w:val="125"/>
          <w:sz w:val="21"/>
        </w:rPr>
        <w:t> </w:t>
      </w:r>
      <w:r>
        <w:rPr>
          <w:i/>
          <w:color w:val="384D6A"/>
          <w:w w:val="125"/>
          <w:sz w:val="21"/>
        </w:rPr>
        <w:t>October</w:t>
      </w:r>
      <w:r>
        <w:rPr>
          <w:i/>
          <w:color w:val="384D6A"/>
          <w:spacing w:val="-6"/>
          <w:w w:val="125"/>
          <w:sz w:val="21"/>
        </w:rPr>
        <w:t> </w:t>
      </w:r>
      <w:r>
        <w:rPr>
          <w:i/>
          <w:color w:val="384D6A"/>
          <w:spacing w:val="-4"/>
          <w:w w:val="125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Conducted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routine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patrols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responded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incidents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within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city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limits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Completed airport security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training in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preparation for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transfer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Participated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citywide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emergency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drills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preparedness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programs</w:t>
      </w:r>
    </w:p>
    <w:p>
      <w:pPr>
        <w:pStyle w:val="BodyText"/>
        <w:spacing w:before="46"/>
      </w:pPr>
    </w:p>
    <w:p>
      <w:pPr>
        <w:pStyle w:val="Heading2"/>
      </w:pPr>
      <w:r>
        <w:rPr>
          <w:color w:val="384D6A"/>
          <w:spacing w:val="-2"/>
        </w:rPr>
        <w:t>Education</w:t>
      </w:r>
    </w:p>
    <w:p>
      <w:pPr>
        <w:pStyle w:val="BodyText"/>
        <w:spacing w:before="9"/>
        <w:rPr>
          <w:rFonts w:ascii="Arial"/>
          <w:b/>
          <w:sz w:val="3"/>
        </w:rPr>
      </w:pP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42994</wp:posOffset>
                </wp:positionV>
                <wp:extent cx="6412865" cy="8255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385381pt;width:504.90958pt;height:.634309pt;mso-position-horizontal-relative:page;mso-position-vertical-relative:paragraph;z-index:-15727616;mso-wrap-distance-left:0;mso-wrap-distance-right:0" id="docshape20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8"/>
        <w:ind w:left="63"/>
      </w:pPr>
      <w:r>
        <w:rPr>
          <w:w w:val="125"/>
        </w:rPr>
        <w:t>Virginia</w:t>
      </w:r>
      <w:r>
        <w:rPr>
          <w:spacing w:val="2"/>
          <w:w w:val="125"/>
        </w:rPr>
        <w:t> </w:t>
      </w:r>
      <w:r>
        <w:rPr>
          <w:w w:val="125"/>
        </w:rPr>
        <w:t>Atlantic</w:t>
      </w:r>
      <w:r>
        <w:rPr>
          <w:spacing w:val="3"/>
          <w:w w:val="125"/>
        </w:rPr>
        <w:t> </w:t>
      </w:r>
      <w:r>
        <w:rPr>
          <w:w w:val="125"/>
        </w:rPr>
        <w:t>University,</w:t>
      </w:r>
      <w:r>
        <w:rPr>
          <w:spacing w:val="3"/>
          <w:w w:val="125"/>
        </w:rPr>
        <w:t> </w:t>
      </w:r>
      <w:r>
        <w:rPr>
          <w:w w:val="125"/>
        </w:rPr>
        <w:t>Richmond,</w:t>
      </w:r>
      <w:r>
        <w:rPr>
          <w:spacing w:val="2"/>
          <w:w w:val="125"/>
        </w:rPr>
        <w:t> </w:t>
      </w:r>
      <w:r>
        <w:rPr>
          <w:spacing w:val="-5"/>
          <w:w w:val="125"/>
        </w:rPr>
        <w:t>VA</w:t>
      </w:r>
    </w:p>
    <w:p>
      <w:pPr>
        <w:spacing w:before="95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384D6A"/>
          <w:spacing w:val="-2"/>
          <w:sz w:val="23"/>
        </w:rPr>
        <w:t>Bachelor</w:t>
      </w:r>
      <w:r>
        <w:rPr>
          <w:rFonts w:ascii="Arial"/>
          <w:b/>
          <w:color w:val="384D6A"/>
          <w:spacing w:val="-9"/>
          <w:sz w:val="23"/>
        </w:rPr>
        <w:t> </w:t>
      </w:r>
      <w:r>
        <w:rPr>
          <w:rFonts w:ascii="Arial"/>
          <w:b/>
          <w:color w:val="384D6A"/>
          <w:spacing w:val="-2"/>
          <w:sz w:val="23"/>
        </w:rPr>
        <w:t>of</w:t>
      </w:r>
      <w:r>
        <w:rPr>
          <w:rFonts w:ascii="Arial"/>
          <w:b/>
          <w:color w:val="384D6A"/>
          <w:spacing w:val="-8"/>
          <w:sz w:val="23"/>
        </w:rPr>
        <w:t> </w:t>
      </w:r>
      <w:r>
        <w:rPr>
          <w:rFonts w:ascii="Arial"/>
          <w:b/>
          <w:color w:val="384D6A"/>
          <w:spacing w:val="-2"/>
          <w:sz w:val="23"/>
        </w:rPr>
        <w:t>Science</w:t>
      </w:r>
      <w:r>
        <w:rPr>
          <w:rFonts w:ascii="Arial"/>
          <w:b/>
          <w:color w:val="384D6A"/>
          <w:spacing w:val="-8"/>
          <w:sz w:val="23"/>
        </w:rPr>
        <w:t> </w:t>
      </w:r>
      <w:r>
        <w:rPr>
          <w:rFonts w:ascii="Arial"/>
          <w:b/>
          <w:color w:val="384D6A"/>
          <w:spacing w:val="-2"/>
          <w:sz w:val="23"/>
        </w:rPr>
        <w:t>in</w:t>
      </w:r>
      <w:r>
        <w:rPr>
          <w:rFonts w:ascii="Arial"/>
          <w:b/>
          <w:color w:val="384D6A"/>
          <w:spacing w:val="-8"/>
          <w:sz w:val="23"/>
        </w:rPr>
        <w:t> </w:t>
      </w:r>
      <w:r>
        <w:rPr>
          <w:rFonts w:ascii="Arial"/>
          <w:b/>
          <w:color w:val="384D6A"/>
          <w:spacing w:val="-2"/>
          <w:sz w:val="23"/>
        </w:rPr>
        <w:t>Homeland</w:t>
      </w:r>
      <w:r>
        <w:rPr>
          <w:rFonts w:ascii="Arial"/>
          <w:b/>
          <w:color w:val="384D6A"/>
          <w:spacing w:val="-8"/>
          <w:sz w:val="23"/>
        </w:rPr>
        <w:t> </w:t>
      </w:r>
      <w:r>
        <w:rPr>
          <w:rFonts w:ascii="Arial"/>
          <w:b/>
          <w:color w:val="384D6A"/>
          <w:spacing w:val="-2"/>
          <w:sz w:val="23"/>
        </w:rPr>
        <w:t>Security</w:t>
      </w:r>
      <w:r>
        <w:rPr>
          <w:rFonts w:ascii="Arial"/>
          <w:b/>
          <w:color w:val="384D6A"/>
          <w:spacing w:val="-8"/>
          <w:sz w:val="23"/>
        </w:rPr>
        <w:t> </w:t>
      </w:r>
      <w:r>
        <w:rPr>
          <w:rFonts w:ascii="Arial"/>
          <w:b/>
          <w:color w:val="384D6A"/>
          <w:spacing w:val="-2"/>
          <w:sz w:val="23"/>
        </w:rPr>
        <w:t>|</w:t>
      </w:r>
      <w:r>
        <w:rPr>
          <w:rFonts w:ascii="Arial"/>
          <w:b/>
          <w:color w:val="384D6A"/>
          <w:spacing w:val="-8"/>
          <w:sz w:val="23"/>
        </w:rPr>
        <w:t> </w:t>
      </w:r>
      <w:r>
        <w:rPr>
          <w:rFonts w:ascii="Arial"/>
          <w:b/>
          <w:color w:val="384D6A"/>
          <w:spacing w:val="-2"/>
          <w:sz w:val="23"/>
        </w:rPr>
        <w:t>May</w:t>
      </w:r>
      <w:r>
        <w:rPr>
          <w:rFonts w:ascii="Arial"/>
          <w:b/>
          <w:color w:val="384D6A"/>
          <w:spacing w:val="-9"/>
          <w:sz w:val="23"/>
        </w:rPr>
        <w:t> </w:t>
      </w:r>
      <w:r>
        <w:rPr>
          <w:rFonts w:ascii="Arial"/>
          <w:b/>
          <w:color w:val="384D6A"/>
          <w:spacing w:val="-4"/>
          <w:sz w:val="23"/>
        </w:rPr>
        <w:t>2015</w:t>
      </w:r>
    </w:p>
    <w:sectPr>
      <w:type w:val="continuous"/>
      <w:pgSz w:w="11920" w:h="16860"/>
      <w:pgMar w:top="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"/>
      <w:jc w:val="center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" w:right="1"/>
      <w:jc w:val="center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"/>
      <w:ind w:left="6"/>
      <w:jc w:val="center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95"/>
      <w:ind w:left="63"/>
      <w:outlineLvl w:val="4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68"/>
      <w:ind w:left="63"/>
      <w:outlineLvl w:val="5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2026-01-21T14:44:30Z</dcterms:created>
  <dcterms:modified xsi:type="dcterms:W3CDTF">2026-01-21T14:44:30Z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