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109473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AC2F5"/>
        </w:rPr>
        <w:t>Avery</w:t>
      </w:r>
      <w:r>
        <w:rPr>
          <w:color w:val="8AC2F5"/>
          <w:spacing w:val="8"/>
        </w:rPr>
        <w:t> </w:t>
      </w:r>
      <w:r>
        <w:rPr>
          <w:color w:val="8AC2F5"/>
          <w:spacing w:val="-2"/>
        </w:rPr>
        <w:t>Harris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574010</wp:posOffset>
                </wp:positionV>
                <wp:extent cx="7568565" cy="1057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57275"/>
                          <a:chExt cx="7568565" cy="1057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57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0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EMT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BLS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high-density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city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coverage</w:t>
                              </w:r>
                            </w:p>
                            <w:p>
                              <w:pPr>
                                <w:spacing w:line="268" w:lineRule="auto" w:before="137"/>
                                <w:ind w:left="334" w:right="18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Reliable Technician with 6 years of experience providing BLS interventions during medical emergencies across busy metro areas. Skilled in rapid decision-making, scene assessment, and supporting paramedic units during critical incidents.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5.197697pt;width:595.950pt;height:83.25pt;mso-position-horizontal-relative:page;mso-position-vertical-relative:paragraph;z-index:15730176" id="docshapegroup1" coordorigin="0,904" coordsize="11919,1665">
                <v:rect style="position:absolute;left:0;top:903;width:11919;height:1665" id="docshape2" filled="true" fillcolor="#8ac2f5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903;width:11919;height:1665" type="#_x0000_t202" id="docshape3" filled="false" stroked="false">
                  <v:textbox inset="0,0,0,0">
                    <w:txbxContent>
                      <w:p>
                        <w:pPr>
                          <w:spacing w:before="180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EMT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BLS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focus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high-density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city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coverage</w:t>
                        </w:r>
                      </w:p>
                      <w:p>
                        <w:pPr>
                          <w:spacing w:line="268" w:lineRule="auto" w:before="137"/>
                          <w:ind w:left="334" w:right="18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Reliable Technician with 6 years of experience providing BLS interventions during medical emergencies across busy metro areas. Skilled in rapid decision-making, scene assessment, and supporting paramedic units during critical incidents.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Basic</w:t>
      </w:r>
      <w:r>
        <w:rPr>
          <w:spacing w:val="-17"/>
        </w:rPr>
        <w:t> </w:t>
      </w:r>
      <w:r>
        <w:rPr/>
        <w:t>Life</w:t>
      </w:r>
      <w:r>
        <w:rPr>
          <w:spacing w:val="-16"/>
        </w:rPr>
        <w:t> </w:t>
      </w:r>
      <w:r>
        <w:rPr/>
        <w:t>Support</w:t>
      </w:r>
      <w:r>
        <w:rPr>
          <w:spacing w:val="-16"/>
        </w:rPr>
        <w:t> </w:t>
      </w:r>
      <w:r>
        <w:rPr>
          <w:spacing w:val="-2"/>
        </w:rPr>
        <w:t>Technician</w:t>
      </w:r>
    </w:p>
    <w:p>
      <w:pPr>
        <w:pStyle w:val="BodyText"/>
        <w:spacing w:line="268" w:lineRule="auto" w:before="233"/>
        <w:ind w:left="1617"/>
      </w:pPr>
      <w:r>
        <w:rPr/>
        <w:br w:type="column"/>
      </w:r>
      <w:r>
        <w:rPr>
          <w:color w:val="8AC2F5"/>
          <w:w w:val="120"/>
        </w:rPr>
        <w:t>Atlanta, GA 30303 </w:t>
      </w:r>
      <w:hyperlink r:id="rId6">
        <w:r>
          <w:rPr>
            <w:color w:val="8AC2F5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617"/>
      </w:pPr>
      <w:r>
        <w:rPr>
          <w:color w:val="8AC2F5"/>
          <w:w w:val="125"/>
        </w:rPr>
        <w:t>(000)</w:t>
      </w:r>
      <w:r>
        <w:rPr>
          <w:color w:val="8AC2F5"/>
          <w:spacing w:val="19"/>
          <w:w w:val="125"/>
        </w:rPr>
        <w:t> </w:t>
      </w:r>
      <w:r>
        <w:rPr>
          <w:color w:val="8AC2F5"/>
          <w:w w:val="125"/>
        </w:rPr>
        <w:t>000-</w:t>
      </w:r>
      <w:r>
        <w:rPr>
          <w:color w:val="8AC2F5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800" w:bottom="280" w:left="0" w:right="0"/>
          <w:cols w:num="2" w:equalWidth="0">
            <w:col w:w="6325" w:space="1191"/>
            <w:col w:w="4404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9"/>
        <w:rPr>
          <w:sz w:val="26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212601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40294pt;width:563.249955pt;height:.75pt;mso-position-horizontal-relative:page;mso-position-vertical-relative:paragraph;z-index:-15728640;mso-wrap-distance-left:0;mso-wrap-distance-right:0" id="docshape4" filled="true" fillcolor="#8ac2f5" stroked="false">
                <v:fill type="solid"/>
                <w10:wrap type="topAndBottom"/>
              </v:rect>
            </w:pict>
          </mc:Fallback>
        </mc:AlternateContent>
      </w:r>
      <w:r>
        <w:rPr>
          <w:color w:val="8AC2F5"/>
          <w:spacing w:val="-5"/>
        </w:rPr>
        <w:t>Key</w:t>
      </w:r>
      <w:r>
        <w:rPr>
          <w:color w:val="8AC2F5"/>
          <w:spacing w:val="-13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198"/>
        <w:ind w:left="334"/>
      </w:pPr>
      <w:r>
        <w:rPr>
          <w:rFonts w:ascii="Arial" w:hAnsi="Arial"/>
          <w:color w:val="8AC2F5"/>
          <w:w w:val="135"/>
          <w:position w:val="3"/>
        </w:rPr>
        <w:t></w:t>
      </w:r>
      <w:r>
        <w:rPr>
          <w:rFonts w:ascii="Arial" w:hAnsi="Arial"/>
          <w:color w:val="8AC2F5"/>
          <w:spacing w:val="-47"/>
          <w:w w:val="135"/>
          <w:position w:val="3"/>
        </w:rPr>
        <w:t> </w:t>
      </w:r>
      <w:r>
        <w:rPr>
          <w:rFonts w:ascii="Arial" w:hAnsi="Arial"/>
          <w:color w:val="8AC2F5"/>
          <w:w w:val="135"/>
          <w:position w:val="3"/>
        </w:rPr>
        <w:t></w:t>
      </w:r>
      <w:r>
        <w:rPr>
          <w:rFonts w:ascii="Arial" w:hAnsi="Arial"/>
          <w:color w:val="8AC2F5"/>
          <w:spacing w:val="-46"/>
          <w:w w:val="135"/>
          <w:position w:val="3"/>
        </w:rPr>
        <w:t> </w:t>
      </w:r>
      <w:r>
        <w:rPr>
          <w:rFonts w:ascii="Arial" w:hAnsi="Arial"/>
          <w:color w:val="8AC2F5"/>
          <w:w w:val="135"/>
          <w:position w:val="3"/>
        </w:rPr>
        <w:t></w:t>
      </w:r>
      <w:r>
        <w:rPr>
          <w:rFonts w:ascii="Arial" w:hAnsi="Arial"/>
          <w:color w:val="8AC2F5"/>
          <w:spacing w:val="-47"/>
          <w:w w:val="135"/>
          <w:position w:val="3"/>
        </w:rPr>
        <w:t> </w:t>
      </w:r>
      <w:r>
        <w:rPr>
          <w:rFonts w:ascii="Arial" w:hAnsi="Arial"/>
          <w:color w:val="8AC2F5"/>
          <w:w w:val="135"/>
          <w:position w:val="3"/>
        </w:rPr>
        <w:t></w:t>
      </w:r>
      <w:r>
        <w:rPr>
          <w:rFonts w:ascii="Arial" w:hAnsi="Arial"/>
          <w:color w:val="8AC2F5"/>
          <w:spacing w:val="-46"/>
          <w:w w:val="135"/>
          <w:position w:val="3"/>
        </w:rPr>
        <w:t> </w:t>
      </w:r>
      <w:r>
        <w:rPr>
          <w:rFonts w:ascii="Arial" w:hAnsi="Arial"/>
          <w:color w:val="8AC2F5"/>
          <w:spacing w:val="-10"/>
          <w:w w:val="135"/>
          <w:position w:val="3"/>
        </w:rPr>
        <w:t></w:t>
      </w:r>
      <w:r>
        <w:rPr>
          <w:rFonts w:ascii="Arial" w:hAnsi="Arial"/>
          <w:color w:val="8AC2F5"/>
          <w:position w:val="3"/>
        </w:rPr>
        <w:tab/>
      </w:r>
      <w:r>
        <w:rPr>
          <w:w w:val="135"/>
        </w:rPr>
        <w:t>BLS </w:t>
      </w:r>
      <w:r>
        <w:rPr>
          <w:spacing w:val="-2"/>
          <w:w w:val="135"/>
        </w:rPr>
        <w:t>protocols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spacing w:val="-10"/>
          <w:w w:val="130"/>
          <w:position w:val="3"/>
        </w:rPr>
        <w:t></w:t>
      </w:r>
      <w:r>
        <w:rPr>
          <w:rFonts w:ascii="Arial" w:hAnsi="Arial"/>
          <w:color w:val="8AC2F5"/>
          <w:position w:val="3"/>
        </w:rPr>
        <w:tab/>
      </w:r>
      <w:r>
        <w:rPr>
          <w:w w:val="125"/>
        </w:rPr>
        <w:t>CPR</w:t>
      </w:r>
      <w:r>
        <w:rPr>
          <w:spacing w:val="3"/>
          <w:w w:val="125"/>
        </w:rPr>
        <w:t> </w:t>
      </w:r>
      <w:r>
        <w:rPr>
          <w:w w:val="125"/>
        </w:rPr>
        <w:t>and</w:t>
      </w:r>
      <w:r>
        <w:rPr>
          <w:spacing w:val="3"/>
          <w:w w:val="125"/>
        </w:rPr>
        <w:t> </w:t>
      </w:r>
      <w:r>
        <w:rPr>
          <w:w w:val="125"/>
        </w:rPr>
        <w:t>airway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clearance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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spacing w:val="-10"/>
          <w:w w:val="130"/>
          <w:position w:val="3"/>
        </w:rPr>
        <w:t></w:t>
      </w:r>
      <w:r>
        <w:rPr>
          <w:rFonts w:ascii="Arial" w:hAnsi="Arial"/>
          <w:color w:val="8AC2F5"/>
          <w:position w:val="3"/>
        </w:rPr>
        <w:tab/>
      </w:r>
      <w:r>
        <w:rPr>
          <w:w w:val="125"/>
        </w:rPr>
        <w:t>Oxygen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administration</w:t>
      </w:r>
    </w:p>
    <w:p>
      <w:pPr>
        <w:pStyle w:val="BodyText"/>
        <w:tabs>
          <w:tab w:pos="2938" w:val="left" w:leader="none"/>
        </w:tabs>
        <w:spacing w:before="85"/>
        <w:ind w:left="334"/>
      </w:pPr>
      <w:r>
        <w:rPr>
          <w:rFonts w:ascii="Arial" w:hAnsi="Arial"/>
          <w:color w:val="8AC2F5"/>
          <w:w w:val="130"/>
          <w:position w:val="1"/>
        </w:rPr>
        <w:t></w:t>
      </w:r>
      <w:r>
        <w:rPr>
          <w:rFonts w:ascii="Arial" w:hAnsi="Arial"/>
          <w:color w:val="8AC2F5"/>
          <w:spacing w:val="-33"/>
          <w:w w:val="130"/>
          <w:position w:val="1"/>
        </w:rPr>
        <w:t> </w:t>
      </w:r>
      <w:r>
        <w:rPr>
          <w:rFonts w:ascii="Arial" w:hAnsi="Arial"/>
          <w:color w:val="8AC2F5"/>
          <w:w w:val="130"/>
          <w:position w:val="1"/>
        </w:rPr>
        <w:t></w:t>
      </w:r>
      <w:r>
        <w:rPr>
          <w:rFonts w:ascii="Arial" w:hAnsi="Arial"/>
          <w:color w:val="8AC2F5"/>
          <w:spacing w:val="-32"/>
          <w:w w:val="130"/>
          <w:position w:val="1"/>
        </w:rPr>
        <w:t> </w:t>
      </w:r>
      <w:r>
        <w:rPr>
          <w:rFonts w:ascii="Arial" w:hAnsi="Arial"/>
          <w:color w:val="8AC2F5"/>
          <w:w w:val="130"/>
          <w:position w:val="1"/>
        </w:rPr>
        <w:t></w:t>
      </w:r>
      <w:r>
        <w:rPr>
          <w:rFonts w:ascii="Arial" w:hAnsi="Arial"/>
          <w:color w:val="8AC2F5"/>
          <w:spacing w:val="-33"/>
          <w:w w:val="130"/>
          <w:position w:val="1"/>
        </w:rPr>
        <w:t> </w:t>
      </w:r>
      <w:r>
        <w:rPr>
          <w:rFonts w:ascii="Arial" w:hAnsi="Arial"/>
          <w:color w:val="8AC2F5"/>
          <w:w w:val="130"/>
          <w:position w:val="1"/>
        </w:rPr>
        <w:t></w:t>
      </w:r>
      <w:r>
        <w:rPr>
          <w:rFonts w:ascii="Arial" w:hAnsi="Arial"/>
          <w:color w:val="8AC2F5"/>
          <w:spacing w:val="-32"/>
          <w:w w:val="130"/>
          <w:position w:val="1"/>
        </w:rPr>
        <w:t> </w:t>
      </w:r>
      <w:r>
        <w:rPr>
          <w:rFonts w:ascii="Arial" w:hAnsi="Arial"/>
          <w:color w:val="8AC2F5"/>
          <w:spacing w:val="-10"/>
          <w:w w:val="130"/>
          <w:position w:val="1"/>
        </w:rPr>
        <w:t></w:t>
      </w:r>
      <w:r>
        <w:rPr>
          <w:rFonts w:ascii="Arial" w:hAnsi="Arial"/>
          <w:color w:val="8AC2F5"/>
          <w:position w:val="1"/>
        </w:rPr>
        <w:tab/>
      </w:r>
      <w:r>
        <w:rPr>
          <w:w w:val="125"/>
        </w:rPr>
        <w:t>Patient</w:t>
      </w:r>
      <w:r>
        <w:rPr>
          <w:spacing w:val="-1"/>
          <w:w w:val="125"/>
        </w:rPr>
        <w:t> </w:t>
      </w:r>
      <w:r>
        <w:rPr>
          <w:spacing w:val="-2"/>
          <w:w w:val="130"/>
        </w:rPr>
        <w:t>monitoring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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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spacing w:val="-10"/>
          <w:w w:val="130"/>
          <w:position w:val="3"/>
        </w:rPr>
        <w:t></w:t>
      </w:r>
      <w:r>
        <w:rPr>
          <w:rFonts w:ascii="Arial" w:hAnsi="Arial"/>
          <w:color w:val="8AC2F5"/>
          <w:position w:val="3"/>
        </w:rPr>
        <w:tab/>
      </w:r>
      <w:r>
        <w:rPr>
          <w:w w:val="125"/>
        </w:rPr>
        <w:t>Emergency</w:t>
      </w:r>
      <w:r>
        <w:rPr>
          <w:spacing w:val="10"/>
          <w:w w:val="125"/>
        </w:rPr>
        <w:t> </w:t>
      </w:r>
      <w:r>
        <w:rPr>
          <w:w w:val="125"/>
        </w:rPr>
        <w:t>response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driving</w:t>
      </w:r>
    </w:p>
    <w:p>
      <w:pPr>
        <w:pStyle w:val="BodyText"/>
        <w:spacing w:before="88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221772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462391pt;width:563.249955pt;height:.75pt;mso-position-horizontal-relative:page;mso-position-vertical-relative:paragraph;z-index:-15728128;mso-wrap-distance-left:0;mso-wrap-distance-right:0" id="docshape5" filled="true" fillcolor="#8ac2f5" stroked="false">
                <v:fill type="solid"/>
                <w10:wrap type="topAndBottom"/>
              </v:rect>
            </w:pict>
          </mc:Fallback>
        </mc:AlternateContent>
      </w:r>
      <w:r>
        <w:rPr>
          <w:color w:val="8AC2F5"/>
          <w:spacing w:val="-2"/>
        </w:rPr>
        <w:t>Professional</w:t>
      </w:r>
      <w:r>
        <w:rPr>
          <w:color w:val="8AC2F5"/>
          <w:spacing w:val="2"/>
        </w:rPr>
        <w:t> </w:t>
      </w:r>
      <w:r>
        <w:rPr>
          <w:color w:val="8AC2F5"/>
          <w:spacing w:val="-2"/>
        </w:rPr>
        <w:t>Experience</w:t>
      </w:r>
    </w:p>
    <w:p>
      <w:pPr>
        <w:tabs>
          <w:tab w:pos="2938" w:val="left" w:leader="none"/>
        </w:tabs>
        <w:spacing w:before="195"/>
        <w:ind w:left="334" w:right="0" w:firstLine="0"/>
        <w:jc w:val="left"/>
        <w:rPr>
          <w:i/>
          <w:sz w:val="22"/>
        </w:rPr>
      </w:pPr>
      <w:r>
        <w:rPr>
          <w:w w:val="115"/>
          <w:position w:val="3"/>
          <w:sz w:val="22"/>
        </w:rPr>
        <w:t>June</w:t>
      </w:r>
      <w:r>
        <w:rPr>
          <w:spacing w:val="36"/>
          <w:w w:val="115"/>
          <w:position w:val="3"/>
          <w:sz w:val="22"/>
        </w:rPr>
        <w:t> </w:t>
      </w:r>
      <w:r>
        <w:rPr>
          <w:w w:val="115"/>
          <w:position w:val="3"/>
          <w:sz w:val="22"/>
        </w:rPr>
        <w:t>2020</w:t>
      </w:r>
      <w:r>
        <w:rPr>
          <w:spacing w:val="37"/>
          <w:w w:val="115"/>
          <w:position w:val="3"/>
          <w:sz w:val="22"/>
        </w:rPr>
        <w:t> </w:t>
      </w:r>
      <w:r>
        <w:rPr>
          <w:w w:val="115"/>
          <w:position w:val="3"/>
          <w:sz w:val="22"/>
        </w:rPr>
        <w:t>-</w:t>
      </w:r>
      <w:r>
        <w:rPr>
          <w:spacing w:val="36"/>
          <w:w w:val="115"/>
          <w:position w:val="3"/>
          <w:sz w:val="22"/>
        </w:rPr>
        <w:t> </w:t>
      </w:r>
      <w:r>
        <w:rPr>
          <w:spacing w:val="-2"/>
          <w:w w:val="115"/>
          <w:position w:val="3"/>
          <w:sz w:val="22"/>
        </w:rPr>
        <w:t>Present</w:t>
      </w:r>
      <w:r>
        <w:rPr>
          <w:position w:val="3"/>
          <w:sz w:val="22"/>
        </w:rPr>
        <w:tab/>
      </w:r>
      <w:r>
        <w:rPr>
          <w:rFonts w:ascii="Arial"/>
          <w:b/>
          <w:w w:val="110"/>
          <w:sz w:val="22"/>
        </w:rPr>
        <w:t>Basic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Life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Support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Technician</w:t>
      </w:r>
      <w:r>
        <w:rPr>
          <w:rFonts w:ascii="Arial"/>
          <w:b/>
          <w:spacing w:val="61"/>
          <w:w w:val="150"/>
          <w:sz w:val="22"/>
        </w:rPr>
        <w:t> </w:t>
      </w:r>
      <w:r>
        <w:rPr>
          <w:i/>
          <w:w w:val="110"/>
          <w:sz w:val="22"/>
        </w:rPr>
        <w:t>MetroMed</w:t>
      </w:r>
      <w:r>
        <w:rPr>
          <w:i/>
          <w:spacing w:val="-2"/>
          <w:w w:val="110"/>
          <w:sz w:val="22"/>
        </w:rPr>
        <w:t> </w:t>
      </w:r>
      <w:r>
        <w:rPr>
          <w:i/>
          <w:w w:val="110"/>
          <w:sz w:val="22"/>
        </w:rPr>
        <w:t>Transport,</w:t>
      </w:r>
      <w:r>
        <w:rPr>
          <w:i/>
          <w:spacing w:val="-2"/>
          <w:w w:val="110"/>
          <w:sz w:val="22"/>
        </w:rPr>
        <w:t> </w:t>
      </w:r>
      <w:r>
        <w:rPr>
          <w:i/>
          <w:w w:val="110"/>
          <w:sz w:val="22"/>
        </w:rPr>
        <w:t>Atlanta,</w:t>
      </w:r>
      <w:r>
        <w:rPr>
          <w:i/>
          <w:spacing w:val="-3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GA</w:t>
      </w:r>
    </w:p>
    <w:p>
      <w:pPr>
        <w:pStyle w:val="ListParagraph"/>
        <w:numPr>
          <w:ilvl w:val="0"/>
          <w:numId w:val="1"/>
        </w:numPr>
        <w:tabs>
          <w:tab w:pos="3310" w:val="left" w:leader="none"/>
        </w:tabs>
        <w:spacing w:line="240" w:lineRule="auto" w:before="122" w:after="0"/>
        <w:ind w:left="3310" w:right="0" w:hanging="371"/>
        <w:jc w:val="left"/>
        <w:rPr>
          <w:sz w:val="22"/>
        </w:rPr>
      </w:pPr>
      <w:r>
        <w:rPr>
          <w:w w:val="125"/>
          <w:sz w:val="22"/>
        </w:rPr>
        <w:t>Administer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oxygen,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CPR,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bleeding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control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emergency</w:t>
      </w:r>
      <w:r>
        <w:rPr>
          <w:spacing w:val="1"/>
          <w:w w:val="125"/>
          <w:sz w:val="22"/>
        </w:rPr>
        <w:t> </w:t>
      </w:r>
      <w:r>
        <w:rPr>
          <w:spacing w:val="-2"/>
          <w:w w:val="125"/>
          <w:sz w:val="22"/>
        </w:rPr>
        <w:t>calls</w:t>
      </w:r>
    </w:p>
    <w:p>
      <w:pPr>
        <w:pStyle w:val="ListParagraph"/>
        <w:numPr>
          <w:ilvl w:val="0"/>
          <w:numId w:val="1"/>
        </w:numPr>
        <w:tabs>
          <w:tab w:pos="3310" w:val="left" w:leader="none"/>
        </w:tabs>
        <w:spacing w:line="240" w:lineRule="auto" w:before="121" w:after="0"/>
        <w:ind w:left="3310" w:right="0" w:hanging="371"/>
        <w:jc w:val="left"/>
        <w:rPr>
          <w:sz w:val="22"/>
        </w:rPr>
      </w:pPr>
      <w:r>
        <w:rPr>
          <w:w w:val="125"/>
          <w:sz w:val="22"/>
        </w:rPr>
        <w:t>Transport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patients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while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communicating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receiving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hospitals</w:t>
      </w:r>
    </w:p>
    <w:p>
      <w:pPr>
        <w:pStyle w:val="ListParagraph"/>
        <w:numPr>
          <w:ilvl w:val="0"/>
          <w:numId w:val="1"/>
        </w:numPr>
        <w:tabs>
          <w:tab w:pos="3310" w:val="left" w:leader="none"/>
        </w:tabs>
        <w:spacing w:line="240" w:lineRule="auto" w:before="122" w:after="0"/>
        <w:ind w:left="3310" w:right="0" w:hanging="371"/>
        <w:jc w:val="left"/>
        <w:rPr>
          <w:sz w:val="22"/>
        </w:rPr>
      </w:pPr>
      <w:r>
        <w:rPr>
          <w:w w:val="125"/>
          <w:sz w:val="22"/>
        </w:rPr>
        <w:t>Maintain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vehicle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equipment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conduct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post-call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decontamination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00" w:bottom="280" w:left="0" w:right="0"/>
        </w:sectPr>
      </w:pPr>
    </w:p>
    <w:p>
      <w:pPr>
        <w:pStyle w:val="BodyText"/>
        <w:spacing w:line="254" w:lineRule="auto" w:before="107"/>
        <w:ind w:left="334"/>
      </w:pPr>
      <w:r>
        <w:rPr>
          <w:spacing w:val="-2"/>
          <w:w w:val="120"/>
        </w:rPr>
        <w:t>April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2017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-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May </w:t>
      </w:r>
      <w:r>
        <w:rPr>
          <w:spacing w:val="-4"/>
          <w:w w:val="120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Heading3"/>
      </w:pPr>
      <w:r>
        <w:rPr>
          <w:color w:val="8AC2F5"/>
          <w:spacing w:val="-2"/>
        </w:rPr>
        <w:t>Education</w:t>
      </w:r>
    </w:p>
    <w:p>
      <w:pPr>
        <w:spacing w:before="137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w w:val="115"/>
          <w:sz w:val="22"/>
        </w:rPr>
        <w:t>Emergency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Transport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Aide</w:t>
      </w:r>
      <w:r>
        <w:rPr>
          <w:rFonts w:ascii="Arial"/>
          <w:b/>
          <w:spacing w:val="61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Southeast</w:t>
      </w:r>
      <w:r>
        <w:rPr>
          <w:i/>
          <w:spacing w:val="-9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Medical,</w:t>
      </w:r>
      <w:r>
        <w:rPr>
          <w:i/>
          <w:spacing w:val="-8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Decatur,</w:t>
      </w:r>
      <w:r>
        <w:rPr>
          <w:i/>
          <w:spacing w:val="-9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GA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121" w:after="0"/>
        <w:ind w:left="706" w:right="609" w:hanging="371"/>
        <w:jc w:val="left"/>
        <w:rPr>
          <w:sz w:val="22"/>
        </w:rPr>
      </w:pPr>
      <w:r>
        <w:rPr>
          <w:w w:val="125"/>
          <w:sz w:val="22"/>
        </w:rPr>
        <w:t>Supported EMTs during high-volume events, including city festivals and mass gatherings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89" w:after="0"/>
        <w:ind w:left="706" w:right="1398" w:hanging="371"/>
        <w:jc w:val="left"/>
        <w:rPr>
          <w:sz w:val="22"/>
        </w:rPr>
      </w:pPr>
      <w:r>
        <w:rPr>
          <w:w w:val="125"/>
          <w:sz w:val="22"/>
        </w:rPr>
        <w:t>Documented patient information and assisted with mobility and </w:t>
      </w:r>
      <w:r>
        <w:rPr>
          <w:spacing w:val="-2"/>
          <w:w w:val="125"/>
          <w:sz w:val="22"/>
        </w:rPr>
        <w:t>transport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800" w:bottom="280" w:left="0" w:right="0"/>
          <w:cols w:num="2" w:equalWidth="0">
            <w:col w:w="2104" w:space="500"/>
            <w:col w:w="9316"/>
          </w:cols>
        </w:sectPr>
      </w:pPr>
    </w:p>
    <w:p>
      <w:pPr>
        <w:pStyle w:val="BodyText"/>
        <w:spacing w:before="11"/>
        <w:rPr>
          <w:sz w:val="2"/>
        </w:rPr>
      </w:pPr>
    </w:p>
    <w:p>
      <w:pPr>
        <w:spacing w:line="20" w:lineRule="exact"/>
        <w:ind w:left="33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2938" w:val="left" w:leader="none"/>
        </w:tabs>
        <w:spacing w:line="268" w:lineRule="auto" w:before="205"/>
        <w:ind w:left="2938" w:right="575" w:hanging="2604"/>
        <w:jc w:val="left"/>
        <w:rPr>
          <w:sz w:val="22"/>
        </w:rPr>
      </w:pPr>
      <w:r>
        <w:rPr>
          <w:w w:val="115"/>
          <w:position w:val="3"/>
          <w:sz w:val="22"/>
        </w:rPr>
        <w:t>May 2017</w:t>
      </w:r>
      <w:r>
        <w:rPr>
          <w:position w:val="3"/>
          <w:sz w:val="22"/>
        </w:rPr>
        <w:tab/>
      </w:r>
      <w:r>
        <w:rPr>
          <w:rFonts w:ascii="Arial"/>
          <w:b/>
          <w:w w:val="115"/>
          <w:sz w:val="22"/>
        </w:rPr>
        <w:t>Associate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of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Science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in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EMS</w:t>
      </w:r>
      <w:r>
        <w:rPr>
          <w:rFonts w:ascii="Arial"/>
          <w:b/>
          <w:spacing w:val="80"/>
          <w:w w:val="115"/>
          <w:sz w:val="22"/>
        </w:rPr>
        <w:t> </w:t>
      </w:r>
      <w:r>
        <w:rPr>
          <w:w w:val="115"/>
          <w:sz w:val="22"/>
        </w:rPr>
        <w:t>Georgia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Piedmont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Technical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College,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Clarkston, </w:t>
      </w:r>
      <w:r>
        <w:rPr>
          <w:spacing w:val="-6"/>
          <w:w w:val="115"/>
          <w:sz w:val="22"/>
        </w:rPr>
        <w:t>GA</w:t>
      </w:r>
    </w:p>
    <w:sectPr>
      <w:type w:val="continuous"/>
      <w:pgSz w:w="11920" w:h="16860"/>
      <w:pgMar w:top="8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06" w:hanging="37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1" w:hanging="3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3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65" w:hanging="3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87" w:hanging="3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09" w:hanging="3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31" w:hanging="3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52" w:hanging="3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74" w:hanging="37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617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16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3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3310" w:hanging="37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2026-01-09T16:53:28Z</dcterms:created>
  <dcterms:modified xsi:type="dcterms:W3CDTF">2026-01-09T16:53:28Z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