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167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</w:pPr>
      <w:r>
        <w:rPr>
          <w:color w:val="FFFFFF"/>
          <w:spacing w:val="-2"/>
        </w:rPr>
        <w:t>SAM</w:t>
      </w:r>
      <w:r>
        <w:rPr>
          <w:color w:val="FFFFFF"/>
          <w:spacing w:val="-47"/>
        </w:rPr>
        <w:t> </w:t>
      </w:r>
      <w:r>
        <w:rPr>
          <w:color w:val="FFFFFF"/>
          <w:spacing w:val="-2"/>
        </w:rPr>
        <w:t>WRIGHT</w:t>
      </w:r>
    </w:p>
    <w:p>
      <w:pPr>
        <w:pStyle w:val="Heading2"/>
        <w:spacing w:before="122"/>
      </w:pPr>
      <w:r>
        <w:rPr>
          <w:color w:val="FFFFFF"/>
          <w:spacing w:val="-8"/>
        </w:rPr>
        <w:t>Scenic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Carpenter</w:t>
      </w:r>
    </w:p>
    <w:p>
      <w:pPr>
        <w:pStyle w:val="BodyText"/>
        <w:spacing w:line="261" w:lineRule="auto" w:before="109"/>
        <w:ind w:left="97" w:right="372"/>
      </w:pPr>
      <w:r>
        <w:rPr/>
        <w:br w:type="column"/>
      </w:r>
      <w:r>
        <w:rPr>
          <w:color w:val="FFFFFF"/>
          <w:w w:val="130"/>
        </w:rPr>
        <w:t>City, ST </w:t>
      </w:r>
      <w:hyperlink r:id="rId5">
        <w:r>
          <w:rPr>
            <w:color w:val="FFFFFF"/>
            <w:spacing w:val="-2"/>
            <w:w w:val="125"/>
          </w:rPr>
          <w:t>email@email.com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spacing w:val="-2"/>
          <w:w w:val="130"/>
        </w:rPr>
        <w:t>000-000-0000</w:t>
      </w:r>
    </w:p>
    <w:p>
      <w:pPr>
        <w:pStyle w:val="BodyText"/>
        <w:spacing w:line="255" w:lineRule="exact" w:before="0"/>
        <w:ind w:left="97"/>
      </w:pPr>
      <w:r>
        <w:rPr>
          <w:color w:val="FFFFFF"/>
          <w:spacing w:val="-2"/>
          <w:w w:val="125"/>
        </w:rPr>
        <w:t>Portfolio</w:t>
      </w:r>
    </w:p>
    <w:p>
      <w:pPr>
        <w:pStyle w:val="BodyText"/>
        <w:spacing w:after="0" w:line="255" w:lineRule="exact"/>
        <w:sectPr>
          <w:type w:val="continuous"/>
          <w:pgSz w:w="11920" w:h="16860"/>
          <w:pgMar w:top="0" w:bottom="280" w:left="283" w:right="425"/>
          <w:cols w:num="2" w:equalWidth="0">
            <w:col w:w="4700" w:space="4085"/>
            <w:col w:w="2427"/>
          </w:cols>
        </w:sectPr>
      </w:pPr>
    </w:p>
    <w:p>
      <w:pPr>
        <w:pStyle w:val="BodyText"/>
        <w:spacing w:before="113"/>
      </w:pPr>
    </w:p>
    <w:p>
      <w:pPr>
        <w:pStyle w:val="Heading3"/>
        <w:spacing w:line="261" w:lineRule="auto"/>
      </w:pPr>
      <w:r>
        <w:rPr>
          <w:w w:val="130"/>
        </w:rPr>
        <w:t>Creative</w:t>
      </w:r>
      <w:r>
        <w:rPr>
          <w:spacing w:val="-6"/>
          <w:w w:val="130"/>
        </w:rPr>
        <w:t> </w:t>
      </w:r>
      <w:r>
        <w:rPr>
          <w:w w:val="130"/>
        </w:rPr>
        <w:t>Scenic</w:t>
      </w:r>
      <w:r>
        <w:rPr>
          <w:spacing w:val="-6"/>
          <w:w w:val="130"/>
        </w:rPr>
        <w:t> </w:t>
      </w:r>
      <w:r>
        <w:rPr>
          <w:w w:val="130"/>
        </w:rPr>
        <w:t>Carpenter</w:t>
      </w:r>
      <w:r>
        <w:rPr>
          <w:spacing w:val="-6"/>
          <w:w w:val="130"/>
        </w:rPr>
        <w:t> </w:t>
      </w:r>
      <w:r>
        <w:rPr>
          <w:w w:val="130"/>
        </w:rPr>
        <w:t>with</w:t>
      </w:r>
      <w:r>
        <w:rPr>
          <w:spacing w:val="-6"/>
          <w:w w:val="130"/>
        </w:rPr>
        <w:t> </w:t>
      </w:r>
      <w:r>
        <w:rPr>
          <w:w w:val="130"/>
        </w:rPr>
        <w:t>7</w:t>
      </w:r>
      <w:r>
        <w:rPr>
          <w:spacing w:val="-6"/>
          <w:w w:val="130"/>
        </w:rPr>
        <w:t> </w:t>
      </w:r>
      <w:r>
        <w:rPr>
          <w:w w:val="130"/>
        </w:rPr>
        <w:t>years</w:t>
      </w:r>
      <w:r>
        <w:rPr>
          <w:spacing w:val="-6"/>
          <w:w w:val="130"/>
        </w:rPr>
        <w:t> </w:t>
      </w:r>
      <w:r>
        <w:rPr>
          <w:w w:val="130"/>
        </w:rPr>
        <w:t>of</w:t>
      </w:r>
      <w:r>
        <w:rPr>
          <w:spacing w:val="-6"/>
          <w:w w:val="130"/>
        </w:rPr>
        <w:t> </w:t>
      </w:r>
      <w:r>
        <w:rPr>
          <w:w w:val="130"/>
        </w:rPr>
        <w:t>experience</w:t>
      </w:r>
      <w:r>
        <w:rPr>
          <w:spacing w:val="-6"/>
          <w:w w:val="130"/>
        </w:rPr>
        <w:t> </w:t>
      </w:r>
      <w:r>
        <w:rPr>
          <w:w w:val="130"/>
        </w:rPr>
        <w:t>building</w:t>
      </w:r>
      <w:r>
        <w:rPr>
          <w:spacing w:val="-6"/>
          <w:w w:val="130"/>
        </w:rPr>
        <w:t> </w:t>
      </w:r>
      <w:r>
        <w:rPr>
          <w:w w:val="130"/>
        </w:rPr>
        <w:t>sets</w:t>
      </w:r>
      <w:r>
        <w:rPr>
          <w:spacing w:val="-6"/>
          <w:w w:val="130"/>
        </w:rPr>
        <w:t> </w:t>
      </w:r>
      <w:r>
        <w:rPr>
          <w:w w:val="130"/>
        </w:rPr>
        <w:t>for</w:t>
      </w:r>
      <w:r>
        <w:rPr>
          <w:spacing w:val="-6"/>
          <w:w w:val="130"/>
        </w:rPr>
        <w:t> </w:t>
      </w:r>
      <w:r>
        <w:rPr>
          <w:w w:val="130"/>
        </w:rPr>
        <w:t>live</w:t>
      </w:r>
      <w:r>
        <w:rPr>
          <w:spacing w:val="-6"/>
          <w:w w:val="130"/>
        </w:rPr>
        <w:t> </w:t>
      </w:r>
      <w:r>
        <w:rPr>
          <w:w w:val="130"/>
        </w:rPr>
        <w:t>theater,</w:t>
      </w:r>
      <w:r>
        <w:rPr>
          <w:spacing w:val="-6"/>
          <w:w w:val="130"/>
        </w:rPr>
        <w:t> </w:t>
      </w:r>
      <w:r>
        <w:rPr>
          <w:w w:val="130"/>
        </w:rPr>
        <w:t>television,</w:t>
      </w:r>
      <w:r>
        <w:rPr>
          <w:spacing w:val="-6"/>
          <w:w w:val="130"/>
        </w:rPr>
        <w:t> </w:t>
      </w:r>
      <w:r>
        <w:rPr>
          <w:w w:val="130"/>
        </w:rPr>
        <w:t>and theme parks</w:t>
      </w:r>
    </w:p>
    <w:p>
      <w:pPr>
        <w:pStyle w:val="BodyText"/>
        <w:spacing w:line="261" w:lineRule="auto" w:before="75"/>
        <w:ind w:left="97"/>
      </w:pPr>
      <w:r>
        <w:rPr>
          <w:w w:val="125"/>
        </w:rPr>
        <w:t>Skilled in working with scenic designers to fabricate structural props, mobile platforms, and stage elements. Familiar with shop safety and quick-turnaround builds.</w:t>
      </w:r>
    </w:p>
    <w:p>
      <w:pPr>
        <w:pStyle w:val="BodyText"/>
        <w:spacing w:before="5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2658386</wp:posOffset>
                </wp:positionH>
                <wp:positionV relativeFrom="paragraph">
                  <wp:posOffset>367044</wp:posOffset>
                </wp:positionV>
                <wp:extent cx="32384" cy="32384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8" y="32222"/>
                              </a:moveTo>
                              <a:lnTo>
                                <a:pt x="13975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5" y="0"/>
                              </a:lnTo>
                              <a:lnTo>
                                <a:pt x="18248" y="0"/>
                              </a:lnTo>
                              <a:lnTo>
                                <a:pt x="32223" y="16111"/>
                              </a:lnTo>
                              <a:lnTo>
                                <a:pt x="32222" y="18247"/>
                              </a:lnTo>
                              <a:lnTo>
                                <a:pt x="18248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321793pt;margin-top:28.901152pt;width:2.550pt;height:2.550pt;mso-position-horizontal-relative:page;mso-position-vertical-relative:paragraph;z-index:15731200" id="docshape1" coordorigin="4186,578" coordsize="51,51" path="m4215,629l4208,629,4205,628,4186,607,4186,600,4208,578,4215,578,4237,603,4237,607,4215,629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075700"/>
        </w:rPr>
        <w:t>Key</w:t>
      </w:r>
      <w:r>
        <w:rPr>
          <w:color w:val="075700"/>
          <w:spacing w:val="-16"/>
        </w:rPr>
        <w:t> </w:t>
      </w:r>
      <w:r>
        <w:rPr>
          <w:color w:val="075700"/>
          <w:spacing w:val="-2"/>
        </w:rPr>
        <w:t>Skills</w:t>
      </w:r>
    </w:p>
    <w:p>
      <w:pPr>
        <w:pStyle w:val="BodyText"/>
        <w:spacing w:before="137"/>
        <w:ind w:left="97"/>
      </w:pPr>
      <w:r>
        <w:rPr/>
        <w:br w:type="column"/>
      </w:r>
      <w:r>
        <w:rPr>
          <w:w w:val="130"/>
        </w:rPr>
        <w:t>Foam</w:t>
      </w:r>
      <w:r>
        <w:rPr>
          <w:spacing w:val="-4"/>
          <w:w w:val="130"/>
        </w:rPr>
        <w:t> </w:t>
      </w:r>
      <w:r>
        <w:rPr>
          <w:w w:val="130"/>
        </w:rPr>
        <w:t>carving</w:t>
      </w:r>
      <w:r>
        <w:rPr>
          <w:spacing w:val="-3"/>
          <w:w w:val="130"/>
        </w:rPr>
        <w:t> </w:t>
      </w:r>
      <w:r>
        <w:rPr>
          <w:w w:val="130"/>
        </w:rPr>
        <w:t>-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Expert</w:t>
      </w:r>
    </w:p>
    <w:p>
      <w:pPr>
        <w:pStyle w:val="BodyText"/>
        <w:spacing w:line="321" w:lineRule="auto" w:before="86"/>
        <w:ind w:left="97" w:right="31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2658386</wp:posOffset>
                </wp:positionH>
                <wp:positionV relativeFrom="paragraph">
                  <wp:posOffset>-100235</wp:posOffset>
                </wp:positionV>
                <wp:extent cx="32384" cy="32384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8" y="32222"/>
                              </a:moveTo>
                              <a:lnTo>
                                <a:pt x="13975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5" y="0"/>
                              </a:lnTo>
                              <a:lnTo>
                                <a:pt x="18248" y="0"/>
                              </a:lnTo>
                              <a:lnTo>
                                <a:pt x="32223" y="16111"/>
                              </a:lnTo>
                              <a:lnTo>
                                <a:pt x="32222" y="18247"/>
                              </a:lnTo>
                              <a:lnTo>
                                <a:pt x="18248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321793pt;margin-top:-7.892561pt;width:2.550pt;height:2.550pt;mso-position-horizontal-relative:page;mso-position-vertical-relative:paragraph;z-index:15730688" id="docshape2" coordorigin="4186,-158" coordsize="51,51" path="m4215,-107l4208,-107,4205,-108,4186,-129,4186,-136,4208,-158,4215,-158,4237,-132,4237,-129,4215,-107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2658386</wp:posOffset>
                </wp:positionH>
                <wp:positionV relativeFrom="paragraph">
                  <wp:posOffset>334773</wp:posOffset>
                </wp:positionV>
                <wp:extent cx="32384" cy="32384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8" y="32222"/>
                              </a:moveTo>
                              <a:lnTo>
                                <a:pt x="13975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5" y="0"/>
                              </a:lnTo>
                              <a:lnTo>
                                <a:pt x="18248" y="0"/>
                              </a:lnTo>
                              <a:lnTo>
                                <a:pt x="32223" y="16111"/>
                              </a:lnTo>
                              <a:lnTo>
                                <a:pt x="32222" y="18247"/>
                              </a:lnTo>
                              <a:lnTo>
                                <a:pt x="18248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321793pt;margin-top:26.360098pt;width:2.550pt;height:2.550pt;mso-position-horizontal-relative:page;mso-position-vertical-relative:paragraph;z-index:15731712" id="docshape3" coordorigin="4186,527" coordsize="51,51" path="m4215,578l4208,578,4205,577,4186,556,4186,549,4208,527,4215,527,4237,553,4237,556,4215,578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2658386</wp:posOffset>
                </wp:positionH>
                <wp:positionV relativeFrom="paragraph">
                  <wp:posOffset>552277</wp:posOffset>
                </wp:positionV>
                <wp:extent cx="32384" cy="32384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8" y="32222"/>
                              </a:moveTo>
                              <a:lnTo>
                                <a:pt x="13975" y="32222"/>
                              </a:lnTo>
                              <a:lnTo>
                                <a:pt x="11919" y="31814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5" y="0"/>
                              </a:lnTo>
                              <a:lnTo>
                                <a:pt x="18248" y="0"/>
                              </a:lnTo>
                              <a:lnTo>
                                <a:pt x="32223" y="16111"/>
                              </a:lnTo>
                              <a:lnTo>
                                <a:pt x="32222" y="18247"/>
                              </a:lnTo>
                              <a:lnTo>
                                <a:pt x="18248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321793pt;margin-top:43.486427pt;width:2.550pt;height:2.550pt;mso-position-horizontal-relative:page;mso-position-vertical-relative:paragraph;z-index:15732224" id="docshape4" coordorigin="4186,870" coordsize="51,51" path="m4215,920l4208,920,4205,920,4186,898,4186,892,4208,870,4215,870,4237,895,4237,898,4215,920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2658386</wp:posOffset>
                </wp:positionH>
                <wp:positionV relativeFrom="paragraph">
                  <wp:posOffset>769782</wp:posOffset>
                </wp:positionV>
                <wp:extent cx="32384" cy="32384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8" y="32222"/>
                              </a:moveTo>
                              <a:lnTo>
                                <a:pt x="13975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5" y="0"/>
                              </a:lnTo>
                              <a:lnTo>
                                <a:pt x="18248" y="0"/>
                              </a:lnTo>
                              <a:lnTo>
                                <a:pt x="32223" y="16111"/>
                              </a:lnTo>
                              <a:lnTo>
                                <a:pt x="32222" y="18247"/>
                              </a:lnTo>
                              <a:lnTo>
                                <a:pt x="18248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321793pt;margin-top:60.612759pt;width:2.550pt;height:2.550pt;mso-position-horizontal-relative:page;mso-position-vertical-relative:paragraph;z-index:15732736" id="docshape5" coordorigin="4186,1212" coordsize="51,51" path="m4215,1263l4208,1263,4205,1262,4186,1241,4186,1234,4208,1212,4215,1212,4237,1238,4237,1241,4215,1263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2658386</wp:posOffset>
                </wp:positionH>
                <wp:positionV relativeFrom="paragraph">
                  <wp:posOffset>987286</wp:posOffset>
                </wp:positionV>
                <wp:extent cx="32384" cy="32384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8" y="32222"/>
                              </a:moveTo>
                              <a:lnTo>
                                <a:pt x="13975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5" y="0"/>
                              </a:lnTo>
                              <a:lnTo>
                                <a:pt x="18248" y="0"/>
                              </a:lnTo>
                              <a:lnTo>
                                <a:pt x="32223" y="16111"/>
                              </a:lnTo>
                              <a:lnTo>
                                <a:pt x="32222" y="18247"/>
                              </a:lnTo>
                              <a:lnTo>
                                <a:pt x="18248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321793pt;margin-top:77.73909pt;width:2.550pt;height:2.550pt;mso-position-horizontal-relative:page;mso-position-vertical-relative:paragraph;z-index:15733248" id="docshape6" coordorigin="4186,1555" coordsize="51,51" path="m4215,1606l4208,1606,4205,1605,4186,1584,4186,1577,4208,1555,4215,1555,4237,1580,4237,1584,4215,1606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30"/>
        </w:rPr>
        <w:t>Prop construction - Proficient Scenic assembly - Competent Stage rigging - Competent </w:t>
      </w:r>
      <w:r>
        <w:rPr>
          <w:w w:val="125"/>
        </w:rPr>
        <w:t>Theatrical</w:t>
      </w:r>
      <w:r>
        <w:rPr>
          <w:spacing w:val="-1"/>
          <w:w w:val="125"/>
        </w:rPr>
        <w:t> </w:t>
      </w:r>
      <w:r>
        <w:rPr>
          <w:w w:val="125"/>
        </w:rPr>
        <w:t>carpentry</w:t>
      </w:r>
      <w:r>
        <w:rPr>
          <w:spacing w:val="-1"/>
          <w:w w:val="125"/>
        </w:rPr>
        <w:t> </w:t>
      </w:r>
      <w:r>
        <w:rPr>
          <w:w w:val="125"/>
        </w:rPr>
        <w:t>-</w:t>
      </w:r>
      <w:r>
        <w:rPr>
          <w:spacing w:val="-1"/>
          <w:w w:val="125"/>
        </w:rPr>
        <w:t> </w:t>
      </w:r>
      <w:r>
        <w:rPr>
          <w:w w:val="125"/>
        </w:rPr>
        <w:t>Amateur </w:t>
      </w:r>
      <w:r>
        <w:rPr>
          <w:w w:val="130"/>
        </w:rPr>
        <w:t>Welding (basic) - Beginner</w:t>
      </w:r>
    </w:p>
    <w:p>
      <w:pPr>
        <w:pStyle w:val="BodyText"/>
        <w:spacing w:after="0" w:line="321" w:lineRule="auto"/>
        <w:sectPr>
          <w:type w:val="continuous"/>
          <w:pgSz w:w="11920" w:h="16860"/>
          <w:pgMar w:top="0" w:bottom="280" w:left="283" w:right="425"/>
          <w:cols w:num="2" w:equalWidth="0">
            <w:col w:w="1312" w:space="2798"/>
            <w:col w:w="7102"/>
          </w:cols>
        </w:sectPr>
      </w:pPr>
    </w:p>
    <w:p>
      <w:pPr>
        <w:pStyle w:val="BodyText"/>
        <w:spacing w:before="6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139573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568565" cy="13957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39573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333375"/>
                              </a:lnTo>
                              <a:lnTo>
                                <a:pt x="0" y="1395260"/>
                              </a:lnTo>
                              <a:lnTo>
                                <a:pt x="7568171" y="139526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37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09.9pt;mso-position-horizontal-relative:page;mso-position-vertical-relative:page;z-index:-15773184" id="docshape7" coordorigin="0,0" coordsize="11919,2198" path="m11918,0l0,0,0,510,0,525,0,2197,11918,2197,11918,525,11918,510,11918,0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ge">
                  <wp:posOffset>2394169</wp:posOffset>
                </wp:positionV>
                <wp:extent cx="7282815" cy="4889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88.517288pt;width:573.414899pt;height:3.805851pt;mso-position-horizontal-relative:page;mso-position-vertical-relative:page;z-index:15729152" id="docshape8" filled="true" fillcolor="#0757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ge">
                  <wp:posOffset>3924756</wp:posOffset>
                </wp:positionV>
                <wp:extent cx="7282815" cy="4889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09.035919pt;width:573.414899pt;height:3.805851pt;mso-position-horizontal-relative:page;mso-position-vertical-relative:page;z-index:15729664" id="docshape9" filled="true" fillcolor="#0757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ge">
                  <wp:posOffset>7098709</wp:posOffset>
                </wp:positionV>
                <wp:extent cx="7282815" cy="4889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558.953491pt;width:573.414899pt;height:3.805851pt;mso-position-horizontal-relative:page;mso-position-vertical-relative:page;z-index:15730176" id="docshape10" filled="true" fillcolor="#075700" stroked="false">
                <v:fill type="solid"/>
                <w10:wrap type="none"/>
              </v:rect>
            </w:pict>
          </mc:Fallback>
        </mc:AlternateContent>
      </w:r>
    </w:p>
    <w:p>
      <w:pPr>
        <w:tabs>
          <w:tab w:pos="3903" w:val="left" w:leader="none"/>
        </w:tabs>
        <w:spacing w:before="0"/>
        <w:ind w:left="97" w:right="0" w:firstLine="0"/>
        <w:jc w:val="left"/>
        <w:rPr>
          <w:i/>
          <w:sz w:val="21"/>
        </w:rPr>
      </w:pPr>
      <w:r>
        <w:rPr>
          <w:rFonts w:ascii="Arial"/>
          <w:b/>
          <w:color w:val="075700"/>
          <w:position w:val="1"/>
          <w:sz w:val="25"/>
        </w:rPr>
        <w:t>Professional</w:t>
      </w:r>
      <w:r>
        <w:rPr>
          <w:rFonts w:ascii="Arial"/>
          <w:b/>
          <w:color w:val="075700"/>
          <w:w w:val="115"/>
          <w:position w:val="1"/>
          <w:sz w:val="25"/>
        </w:rPr>
        <w:t> </w:t>
      </w:r>
      <w:r>
        <w:rPr>
          <w:rFonts w:ascii="Arial"/>
          <w:b/>
          <w:color w:val="075700"/>
          <w:spacing w:val="-2"/>
          <w:w w:val="115"/>
          <w:position w:val="1"/>
          <w:sz w:val="25"/>
        </w:rPr>
        <w:t>Experience</w:t>
      </w:r>
      <w:r>
        <w:rPr>
          <w:rFonts w:ascii="Arial"/>
          <w:b/>
          <w:color w:val="075700"/>
          <w:position w:val="1"/>
          <w:sz w:val="25"/>
        </w:rPr>
        <w:tab/>
      </w:r>
      <w:r>
        <w:rPr>
          <w:rFonts w:ascii="Arial"/>
          <w:b/>
          <w:w w:val="115"/>
          <w:sz w:val="23"/>
        </w:rPr>
        <w:t>Scenic</w:t>
      </w:r>
      <w:r>
        <w:rPr>
          <w:rFonts w:ascii="Arial"/>
          <w:b/>
          <w:spacing w:val="-20"/>
          <w:w w:val="115"/>
          <w:sz w:val="23"/>
        </w:rPr>
        <w:t> </w:t>
      </w:r>
      <w:r>
        <w:rPr>
          <w:rFonts w:ascii="Arial"/>
          <w:b/>
          <w:w w:val="115"/>
          <w:sz w:val="23"/>
        </w:rPr>
        <w:t>Carpenter</w:t>
      </w:r>
      <w:r>
        <w:rPr>
          <w:rFonts w:ascii="Arial"/>
          <w:b/>
          <w:spacing w:val="26"/>
          <w:w w:val="135"/>
          <w:sz w:val="23"/>
        </w:rPr>
        <w:t> </w:t>
      </w:r>
      <w:r>
        <w:rPr>
          <w:i/>
          <w:w w:val="135"/>
          <w:sz w:val="21"/>
        </w:rPr>
        <w:t>Paciic</w:t>
      </w:r>
      <w:r>
        <w:rPr>
          <w:i/>
          <w:spacing w:val="-8"/>
          <w:w w:val="135"/>
          <w:sz w:val="21"/>
        </w:rPr>
        <w:t> </w:t>
      </w:r>
      <w:r>
        <w:rPr>
          <w:i/>
          <w:w w:val="115"/>
          <w:sz w:val="21"/>
        </w:rPr>
        <w:t>Stage</w:t>
      </w:r>
      <w:r>
        <w:rPr>
          <w:i/>
          <w:spacing w:val="2"/>
          <w:w w:val="115"/>
          <w:sz w:val="21"/>
        </w:rPr>
        <w:t> </w:t>
      </w:r>
      <w:r>
        <w:rPr>
          <w:i/>
          <w:w w:val="115"/>
          <w:sz w:val="21"/>
        </w:rPr>
        <w:t>Group</w:t>
      </w:r>
      <w:r>
        <w:rPr>
          <w:i/>
          <w:spacing w:val="2"/>
          <w:w w:val="115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2"/>
          <w:w w:val="115"/>
          <w:sz w:val="21"/>
        </w:rPr>
        <w:t> </w:t>
      </w:r>
      <w:r>
        <w:rPr>
          <w:i/>
          <w:w w:val="115"/>
          <w:sz w:val="21"/>
        </w:rPr>
        <w:t>Los</w:t>
      </w:r>
      <w:r>
        <w:rPr>
          <w:i/>
          <w:spacing w:val="2"/>
          <w:w w:val="115"/>
          <w:sz w:val="21"/>
        </w:rPr>
        <w:t> </w:t>
      </w:r>
      <w:r>
        <w:rPr>
          <w:i/>
          <w:w w:val="115"/>
          <w:sz w:val="21"/>
        </w:rPr>
        <w:t>Angeles,</w:t>
      </w:r>
      <w:r>
        <w:rPr>
          <w:i/>
          <w:spacing w:val="2"/>
          <w:w w:val="115"/>
          <w:sz w:val="21"/>
        </w:rPr>
        <w:t> </w:t>
      </w:r>
      <w:r>
        <w:rPr>
          <w:i/>
          <w:w w:val="115"/>
          <w:sz w:val="21"/>
        </w:rPr>
        <w:t>CA</w:t>
      </w:r>
      <w:r>
        <w:rPr>
          <w:i/>
          <w:spacing w:val="2"/>
          <w:w w:val="115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2"/>
          <w:w w:val="115"/>
          <w:sz w:val="21"/>
        </w:rPr>
        <w:t> </w:t>
      </w:r>
      <w:r>
        <w:rPr>
          <w:i/>
          <w:spacing w:val="-4"/>
          <w:w w:val="115"/>
          <w:sz w:val="21"/>
        </w:rPr>
        <w:t>March</w:t>
      </w:r>
    </w:p>
    <w:p>
      <w:pPr>
        <w:spacing w:before="23"/>
        <w:ind w:left="3903" w:right="0" w:firstLine="0"/>
        <w:jc w:val="left"/>
        <w:rPr>
          <w:i/>
          <w:sz w:val="21"/>
        </w:rPr>
      </w:pPr>
      <w:r>
        <w:rPr>
          <w:i/>
          <w:w w:val="115"/>
          <w:sz w:val="21"/>
        </w:rPr>
        <w:t>2019</w:t>
      </w:r>
      <w:r>
        <w:rPr>
          <w:i/>
          <w:spacing w:val="-3"/>
          <w:w w:val="115"/>
          <w:sz w:val="21"/>
        </w:rPr>
        <w:t> </w:t>
      </w:r>
      <w:r>
        <w:rPr>
          <w:i/>
          <w:w w:val="115"/>
          <w:sz w:val="21"/>
        </w:rPr>
        <w:t>-</w:t>
      </w:r>
      <w:r>
        <w:rPr>
          <w:i/>
          <w:spacing w:val="-2"/>
          <w:w w:val="115"/>
          <w:sz w:val="21"/>
        </w:rPr>
        <w:t> Present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61" w:lineRule="auto" w:before="86" w:after="0"/>
        <w:ind w:left="4207" w:right="197" w:hanging="305"/>
        <w:jc w:val="left"/>
        <w:rPr>
          <w:sz w:val="21"/>
        </w:rPr>
      </w:pPr>
      <w:r>
        <w:rPr>
          <w:w w:val="125"/>
          <w:sz w:val="21"/>
        </w:rPr>
        <w:t>Built theatrical scenery for 35+ productions, including </w:t>
      </w:r>
      <w:r>
        <w:rPr>
          <w:w w:val="125"/>
          <w:sz w:val="21"/>
        </w:rPr>
        <w:t>musicals, concerts, and touring shows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61" w:lineRule="auto" w:before="63" w:after="0"/>
        <w:ind w:left="4207" w:right="79" w:hanging="305"/>
        <w:jc w:val="left"/>
        <w:rPr>
          <w:sz w:val="21"/>
        </w:rPr>
      </w:pPr>
      <w:r>
        <w:rPr>
          <w:w w:val="125"/>
          <w:sz w:val="21"/>
        </w:rPr>
        <w:t>Worked with lightweight materials like foam, MDF, and plywood for fast, mobile sets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61" w:lineRule="auto" w:before="63" w:after="0"/>
        <w:ind w:left="4207" w:right="185" w:hanging="305"/>
        <w:jc w:val="left"/>
        <w:rPr>
          <w:sz w:val="21"/>
        </w:rPr>
      </w:pPr>
      <w:r>
        <w:rPr>
          <w:w w:val="125"/>
          <w:sz w:val="21"/>
        </w:rPr>
        <w:t>Operated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saws,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drills,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sanders,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air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tools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in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a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fast-paced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shop </w:t>
      </w:r>
      <w:r>
        <w:rPr>
          <w:spacing w:val="-2"/>
          <w:w w:val="125"/>
          <w:sz w:val="21"/>
        </w:rPr>
        <w:t>environment</w:t>
      </w:r>
    </w:p>
    <w:p>
      <w:pPr>
        <w:spacing w:line="259" w:lineRule="auto" w:before="186"/>
        <w:ind w:left="3903" w:right="86" w:firstLine="0"/>
        <w:jc w:val="left"/>
        <w:rPr>
          <w:i/>
          <w:sz w:val="21"/>
        </w:rPr>
      </w:pPr>
      <w:r>
        <w:rPr>
          <w:rFonts w:ascii="Arial"/>
          <w:b/>
          <w:w w:val="115"/>
          <w:sz w:val="23"/>
        </w:rPr>
        <w:t>Carpentry</w:t>
      </w:r>
      <w:r>
        <w:rPr>
          <w:rFonts w:ascii="Arial"/>
          <w:b/>
          <w:spacing w:val="-18"/>
          <w:w w:val="115"/>
          <w:sz w:val="23"/>
        </w:rPr>
        <w:t> </w:t>
      </w:r>
      <w:r>
        <w:rPr>
          <w:rFonts w:ascii="Arial"/>
          <w:b/>
          <w:w w:val="115"/>
          <w:sz w:val="23"/>
        </w:rPr>
        <w:t>Assistant</w:t>
      </w:r>
      <w:r>
        <w:rPr>
          <w:rFonts w:ascii="Arial"/>
          <w:b/>
          <w:spacing w:val="40"/>
          <w:w w:val="115"/>
          <w:sz w:val="23"/>
        </w:rPr>
        <w:t> </w:t>
      </w:r>
      <w:r>
        <w:rPr>
          <w:i/>
          <w:w w:val="115"/>
          <w:sz w:val="21"/>
        </w:rPr>
        <w:t>Hollywood Effects Shop </w:t>
      </w:r>
      <w:r>
        <w:rPr>
          <w:i/>
          <w:sz w:val="21"/>
        </w:rPr>
        <w:t>| </w:t>
      </w:r>
      <w:r>
        <w:rPr>
          <w:i/>
          <w:w w:val="115"/>
          <w:sz w:val="21"/>
        </w:rPr>
        <w:t>Burbank, CA </w:t>
      </w:r>
      <w:r>
        <w:rPr>
          <w:i/>
          <w:sz w:val="21"/>
        </w:rPr>
        <w:t>|</w:t>
      </w:r>
      <w:r>
        <w:rPr>
          <w:i/>
          <w:sz w:val="21"/>
        </w:rPr>
        <w:t> </w:t>
      </w:r>
      <w:r>
        <w:rPr>
          <w:i/>
          <w:w w:val="120"/>
          <w:sz w:val="21"/>
        </w:rPr>
        <w:t>January </w:t>
      </w:r>
      <w:r>
        <w:rPr>
          <w:i/>
          <w:w w:val="115"/>
          <w:sz w:val="21"/>
        </w:rPr>
        <w:t>2016 - </w:t>
      </w:r>
      <w:r>
        <w:rPr>
          <w:i/>
          <w:w w:val="120"/>
          <w:sz w:val="21"/>
        </w:rPr>
        <w:t>February </w:t>
      </w:r>
      <w:r>
        <w:rPr>
          <w:i/>
          <w:w w:val="115"/>
          <w:sz w:val="21"/>
        </w:rPr>
        <w:t>2019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61" w:lineRule="auto" w:before="67" w:after="0"/>
        <w:ind w:left="4207" w:right="439" w:hanging="305"/>
        <w:jc w:val="left"/>
        <w:rPr>
          <w:sz w:val="21"/>
        </w:rPr>
      </w:pPr>
      <w:r>
        <w:rPr>
          <w:w w:val="125"/>
          <w:sz w:val="21"/>
        </w:rPr>
        <w:t>Supported senior carpenters in prop construction and </w:t>
      </w:r>
      <w:r>
        <w:rPr>
          <w:w w:val="125"/>
          <w:sz w:val="21"/>
        </w:rPr>
        <w:t>scenic painting prep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40" w:lineRule="auto" w:before="63" w:after="0"/>
        <w:ind w:left="4207" w:right="0" w:hanging="304"/>
        <w:jc w:val="left"/>
        <w:rPr>
          <w:sz w:val="21"/>
        </w:rPr>
      </w:pPr>
      <w:r>
        <w:rPr>
          <w:w w:val="125"/>
          <w:sz w:val="21"/>
        </w:rPr>
        <w:t>Helped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move-ins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load-outs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major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film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studio</w:t>
      </w:r>
      <w:r>
        <w:rPr>
          <w:spacing w:val="6"/>
          <w:w w:val="125"/>
          <w:sz w:val="21"/>
        </w:rPr>
        <w:t> </w:t>
      </w:r>
      <w:r>
        <w:rPr>
          <w:spacing w:val="-2"/>
          <w:w w:val="125"/>
          <w:sz w:val="21"/>
        </w:rPr>
        <w:t>clients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40" w:lineRule="auto" w:before="86" w:after="0"/>
        <w:ind w:left="4207" w:right="0" w:hanging="304"/>
        <w:jc w:val="left"/>
        <w:rPr>
          <w:sz w:val="21"/>
        </w:rPr>
      </w:pPr>
      <w:r>
        <w:rPr>
          <w:w w:val="125"/>
          <w:sz w:val="21"/>
        </w:rPr>
        <w:t>Maintained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shop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tools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2"/>
          <w:w w:val="125"/>
          <w:sz w:val="21"/>
        </w:rPr>
        <w:t> </w:t>
      </w:r>
      <w:r>
        <w:rPr>
          <w:spacing w:val="-2"/>
          <w:w w:val="125"/>
          <w:sz w:val="21"/>
        </w:rPr>
        <w:t>inventory</w:t>
      </w:r>
    </w:p>
    <w:p>
      <w:pPr>
        <w:pStyle w:val="BodyText"/>
        <w:spacing w:before="205"/>
        <w:rPr>
          <w:sz w:val="23"/>
        </w:rPr>
      </w:pPr>
    </w:p>
    <w:p>
      <w:pPr>
        <w:tabs>
          <w:tab w:pos="3903" w:val="left" w:leader="none"/>
        </w:tabs>
        <w:spacing w:before="0"/>
        <w:ind w:left="97" w:right="0" w:firstLine="0"/>
        <w:jc w:val="left"/>
        <w:rPr>
          <w:sz w:val="21"/>
        </w:rPr>
      </w:pPr>
      <w:r>
        <w:rPr>
          <w:rFonts w:ascii="Arial"/>
          <w:b/>
          <w:color w:val="075700"/>
          <w:spacing w:val="-2"/>
          <w:w w:val="110"/>
          <w:position w:val="1"/>
          <w:sz w:val="25"/>
        </w:rPr>
        <w:t>Education</w:t>
      </w:r>
      <w:r>
        <w:rPr>
          <w:rFonts w:ascii="Arial"/>
          <w:b/>
          <w:color w:val="075700"/>
          <w:position w:val="1"/>
          <w:sz w:val="25"/>
        </w:rPr>
        <w:tab/>
      </w:r>
      <w:r>
        <w:rPr>
          <w:rFonts w:ascii="Arial"/>
          <w:b/>
          <w:w w:val="105"/>
          <w:sz w:val="23"/>
        </w:rPr>
        <w:t>Associate</w:t>
      </w:r>
      <w:r>
        <w:rPr>
          <w:rFonts w:ascii="Arial"/>
          <w:b/>
          <w:spacing w:val="-3"/>
          <w:w w:val="105"/>
          <w:sz w:val="23"/>
        </w:rPr>
        <w:t> </w:t>
      </w:r>
      <w:r>
        <w:rPr>
          <w:rFonts w:ascii="Arial"/>
          <w:b/>
          <w:w w:val="105"/>
          <w:sz w:val="23"/>
        </w:rPr>
        <w:t>of</w:t>
      </w:r>
      <w:r>
        <w:rPr>
          <w:rFonts w:ascii="Arial"/>
          <w:b/>
          <w:spacing w:val="-2"/>
          <w:w w:val="105"/>
          <w:sz w:val="23"/>
        </w:rPr>
        <w:t> </w:t>
      </w:r>
      <w:r>
        <w:rPr>
          <w:rFonts w:ascii="Arial"/>
          <w:b/>
          <w:w w:val="105"/>
          <w:sz w:val="23"/>
        </w:rPr>
        <w:t>Arts</w:t>
      </w:r>
      <w:r>
        <w:rPr>
          <w:rFonts w:ascii="Arial"/>
          <w:b/>
          <w:spacing w:val="-3"/>
          <w:w w:val="105"/>
          <w:sz w:val="23"/>
        </w:rPr>
        <w:t> </w:t>
      </w:r>
      <w:r>
        <w:rPr>
          <w:rFonts w:ascii="Arial"/>
          <w:b/>
          <w:w w:val="105"/>
          <w:sz w:val="23"/>
        </w:rPr>
        <w:t>in</w:t>
      </w:r>
      <w:r>
        <w:rPr>
          <w:rFonts w:ascii="Arial"/>
          <w:b/>
          <w:spacing w:val="-2"/>
          <w:w w:val="105"/>
          <w:sz w:val="23"/>
        </w:rPr>
        <w:t> </w:t>
      </w:r>
      <w:r>
        <w:rPr>
          <w:rFonts w:ascii="Arial"/>
          <w:b/>
          <w:w w:val="105"/>
          <w:sz w:val="23"/>
        </w:rPr>
        <w:t>Technical</w:t>
      </w:r>
      <w:r>
        <w:rPr>
          <w:rFonts w:ascii="Arial"/>
          <w:b/>
          <w:spacing w:val="-2"/>
          <w:w w:val="105"/>
          <w:sz w:val="23"/>
        </w:rPr>
        <w:t> </w:t>
      </w:r>
      <w:r>
        <w:rPr>
          <w:rFonts w:ascii="Arial"/>
          <w:b/>
          <w:w w:val="105"/>
          <w:sz w:val="23"/>
        </w:rPr>
        <w:t>Theater</w:t>
      </w:r>
      <w:r>
        <w:rPr>
          <w:rFonts w:ascii="Arial"/>
          <w:b/>
          <w:spacing w:val="67"/>
          <w:w w:val="105"/>
          <w:sz w:val="23"/>
        </w:rPr>
        <w:t> </w:t>
      </w:r>
      <w:r>
        <w:rPr>
          <w:w w:val="105"/>
          <w:sz w:val="21"/>
        </w:rPr>
        <w:t>Santa</w:t>
      </w:r>
      <w:r>
        <w:rPr>
          <w:spacing w:val="18"/>
          <w:w w:val="105"/>
          <w:sz w:val="21"/>
        </w:rPr>
        <w:t> </w:t>
      </w:r>
      <w:r>
        <w:rPr>
          <w:w w:val="105"/>
          <w:sz w:val="21"/>
        </w:rPr>
        <w:t>Monica</w:t>
      </w:r>
      <w:r>
        <w:rPr>
          <w:spacing w:val="18"/>
          <w:w w:val="105"/>
          <w:sz w:val="21"/>
        </w:rPr>
        <w:t> </w:t>
      </w:r>
      <w:r>
        <w:rPr>
          <w:w w:val="105"/>
          <w:sz w:val="21"/>
        </w:rPr>
        <w:t>College</w:t>
      </w:r>
      <w:r>
        <w:rPr>
          <w:spacing w:val="18"/>
          <w:w w:val="105"/>
          <w:sz w:val="21"/>
        </w:rPr>
        <w:t> </w:t>
      </w:r>
      <w:r>
        <w:rPr>
          <w:sz w:val="21"/>
        </w:rPr>
        <w:t>|</w:t>
      </w:r>
      <w:r>
        <w:rPr>
          <w:spacing w:val="18"/>
          <w:w w:val="105"/>
          <w:sz w:val="21"/>
        </w:rPr>
        <w:t> </w:t>
      </w:r>
      <w:r>
        <w:rPr>
          <w:spacing w:val="-4"/>
          <w:w w:val="105"/>
          <w:sz w:val="21"/>
        </w:rPr>
        <w:t>2015</w:t>
      </w:r>
    </w:p>
    <w:p>
      <w:pPr>
        <w:spacing w:before="23"/>
        <w:ind w:left="0" w:right="3338" w:firstLine="0"/>
        <w:jc w:val="center"/>
        <w:rPr>
          <w:sz w:val="21"/>
        </w:rPr>
      </w:pPr>
      <w:r>
        <w:rPr>
          <w:spacing w:val="-10"/>
          <w:w w:val="75"/>
          <w:sz w:val="21"/>
        </w:rPr>
        <w:t>|</w:t>
      </w:r>
    </w:p>
    <w:sectPr>
      <w:type w:val="continuous"/>
      <w:pgSz w:w="11920" w:h="16860"/>
      <w:pgMar w:top="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07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01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02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03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0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05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06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07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08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97"/>
      <w:outlineLvl w:val="1"/>
    </w:pPr>
    <w:rPr>
      <w:rFonts w:ascii="Arial" w:hAnsi="Arial" w:eastAsia="Arial" w:cs="Arial"/>
      <w:b/>
      <w:bCs/>
      <w:sz w:val="71"/>
      <w:szCs w:val="7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2"/>
      <w:ind w:left="97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97"/>
      <w:outlineLvl w:val="3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3"/>
      <w:ind w:left="4207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2026-01-19T11:00:11Z</dcterms:created>
  <dcterms:modified xsi:type="dcterms:W3CDTF">2026-01-19T11:00:11Z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