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198"/>
        <w:ind w:left="0" w:firstLine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640" w:bottom="280" w:left="850" w:right="850"/>
        </w:sectPr>
      </w:pPr>
    </w:p>
    <w:p>
      <w:pPr>
        <w:pStyle w:val="BodyText"/>
        <w:spacing w:before="109"/>
        <w:ind w:left="63" w:firstLine="0"/>
      </w:pPr>
      <w:r>
        <w:rPr>
          <w:w w:val="120"/>
        </w:rPr>
        <w:t>City,</w:t>
      </w:r>
      <w:r>
        <w:rPr>
          <w:spacing w:val="-4"/>
          <w:w w:val="120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61"/>
        <w:ind w:left="63" w:firstLine="0"/>
      </w:pPr>
      <w:r>
        <w:rPr>
          <w:w w:val="130"/>
        </w:rPr>
        <w:t>000-000-</w:t>
      </w:r>
      <w:r>
        <w:rPr>
          <w:spacing w:val="-4"/>
          <w:w w:val="130"/>
        </w:rPr>
        <w:t>0000</w:t>
      </w:r>
    </w:p>
    <w:p>
      <w:pPr>
        <w:pStyle w:val="BodyText"/>
        <w:spacing w:before="109"/>
        <w:ind w:left="63" w:firstLine="0"/>
      </w:pPr>
      <w:r>
        <w:rPr/>
        <w:br w:type="column"/>
      </w:r>
      <w:hyperlink r:id="rId5">
        <w:r>
          <w:rPr>
            <w:spacing w:val="-2"/>
            <w:w w:val="125"/>
          </w:rPr>
          <w:t>email@email.com</w:t>
        </w:r>
      </w:hyperlink>
    </w:p>
    <w:p>
      <w:pPr>
        <w:pStyle w:val="BodyText"/>
        <w:spacing w:after="0"/>
        <w:sectPr>
          <w:type w:val="continuous"/>
          <w:pgSz w:w="11920" w:h="16860"/>
          <w:pgMar w:top="640" w:bottom="280" w:left="850" w:right="850"/>
          <w:cols w:num="2" w:equalWidth="0">
            <w:col w:w="1663" w:space="6481"/>
            <w:col w:w="2076"/>
          </w:cols>
        </w:sectPr>
      </w:pPr>
    </w:p>
    <w:p>
      <w:pPr>
        <w:pStyle w:val="Heading3"/>
        <w:spacing w:line="261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420518</wp:posOffset>
                </wp:positionV>
                <wp:extent cx="7568565" cy="55626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556260"/>
                          <a:chExt cx="7568565" cy="5562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556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56260">
                                <a:moveTo>
                                  <a:pt x="7568183" y="555844"/>
                                </a:moveTo>
                                <a:lnTo>
                                  <a:pt x="0" y="55584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555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5562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0"/>
                                <w:ind w:left="6" w:right="0" w:firstLine="0"/>
                                <w:jc w:val="center"/>
                                <w:rPr>
                                  <w:rFonts w:ascii="Trebuchet MS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z w:val="40"/>
                                </w:rPr>
                                <w:t>Reese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9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4"/>
                                  <w:sz w:val="40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32"/>
                                <w:ind w:left="6" w:right="0" w:firstLine="0"/>
                                <w:jc w:val="center"/>
                                <w:rPr>
                                  <w:rFonts w:ascii="Trebuchet MS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6"/>
                                  <w:sz w:val="25"/>
                                </w:rPr>
                                <w:t>Law Office Receptionist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3.111687pt;width:595.950pt;height:43.8pt;mso-position-horizontal-relative:page;mso-position-vertical-relative:page;z-index:15730176" id="docshapegroup1" coordorigin="0,662" coordsize="11919,876">
                <v:rect style="position:absolute;left:0;top:662;width:11919;height:876" id="docshape2" filled="true" fillcolor="#cc8b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62;width:11919;height:876" type="#_x0000_t202" id="docshape3" filled="false" stroked="false">
                  <v:textbox inset="0,0,0,0">
                    <w:txbxContent>
                      <w:p>
                        <w:pPr>
                          <w:spacing w:before="30"/>
                          <w:ind w:left="6" w:right="0" w:firstLine="0"/>
                          <w:jc w:val="center"/>
                          <w:rPr>
                            <w:rFonts w:ascii="Trebuchet MS"/>
                            <w:b/>
                            <w:sz w:val="40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z w:val="40"/>
                          </w:rPr>
                          <w:t>Reese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9"/>
                            <w:sz w:val="40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4"/>
                            <w:sz w:val="40"/>
                          </w:rPr>
                          <w:t>King</w:t>
                        </w:r>
                      </w:p>
                      <w:p>
                        <w:pPr>
                          <w:spacing w:before="32"/>
                          <w:ind w:left="6" w:right="0" w:firstLine="0"/>
                          <w:jc w:val="center"/>
                          <w:rPr>
                            <w:rFonts w:ascii="Trebuchet MS"/>
                            <w:b/>
                            <w:sz w:val="25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pacing w:val="-6"/>
                            <w:sz w:val="25"/>
                          </w:rPr>
                          <w:t>Law Office Receptionist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</w:rPr>
        <w:t>Law</w:t>
      </w:r>
      <w:r>
        <w:rPr>
          <w:spacing w:val="-2"/>
          <w:w w:val="130"/>
        </w:rPr>
        <w:t> </w:t>
      </w:r>
      <w:r>
        <w:rPr>
          <w:w w:val="130"/>
        </w:rPr>
        <w:t>Office</w:t>
      </w:r>
      <w:r>
        <w:rPr>
          <w:spacing w:val="-2"/>
          <w:w w:val="130"/>
        </w:rPr>
        <w:t> </w:t>
      </w:r>
      <w:r>
        <w:rPr>
          <w:w w:val="130"/>
        </w:rPr>
        <w:t>Receptionist</w:t>
      </w:r>
      <w:r>
        <w:rPr>
          <w:spacing w:val="-2"/>
          <w:w w:val="130"/>
        </w:rPr>
        <w:t> </w:t>
      </w:r>
      <w:r>
        <w:rPr>
          <w:w w:val="130"/>
        </w:rPr>
        <w:t>with</w:t>
      </w:r>
      <w:r>
        <w:rPr>
          <w:spacing w:val="-2"/>
          <w:w w:val="130"/>
        </w:rPr>
        <w:t> </w:t>
      </w:r>
      <w:r>
        <w:rPr>
          <w:w w:val="130"/>
        </w:rPr>
        <w:t>five</w:t>
      </w:r>
      <w:r>
        <w:rPr>
          <w:spacing w:val="-2"/>
          <w:w w:val="130"/>
        </w:rPr>
        <w:t> </w:t>
      </w:r>
      <w:r>
        <w:rPr>
          <w:w w:val="130"/>
        </w:rPr>
        <w:t>years</w:t>
      </w:r>
      <w:r>
        <w:rPr>
          <w:spacing w:val="-2"/>
          <w:w w:val="130"/>
        </w:rPr>
        <w:t> </w:t>
      </w:r>
      <w:r>
        <w:rPr>
          <w:w w:val="130"/>
        </w:rPr>
        <w:t>of</w:t>
      </w:r>
      <w:r>
        <w:rPr>
          <w:spacing w:val="-2"/>
          <w:w w:val="130"/>
        </w:rPr>
        <w:t> </w:t>
      </w:r>
      <w:r>
        <w:rPr>
          <w:w w:val="130"/>
        </w:rPr>
        <w:t>experience</w:t>
      </w:r>
      <w:r>
        <w:rPr>
          <w:spacing w:val="-2"/>
          <w:w w:val="130"/>
        </w:rPr>
        <w:t> </w:t>
      </w:r>
      <w:r>
        <w:rPr>
          <w:w w:val="130"/>
        </w:rPr>
        <w:t>supporting</w:t>
      </w:r>
      <w:r>
        <w:rPr>
          <w:spacing w:val="-2"/>
          <w:w w:val="130"/>
        </w:rPr>
        <w:t> </w:t>
      </w:r>
      <w:r>
        <w:rPr>
          <w:w w:val="130"/>
        </w:rPr>
        <w:t>attorneys</w:t>
      </w:r>
      <w:r>
        <w:rPr>
          <w:spacing w:val="-2"/>
          <w:w w:val="130"/>
        </w:rPr>
        <w:t> </w:t>
      </w:r>
      <w:r>
        <w:rPr>
          <w:w w:val="130"/>
        </w:rPr>
        <w:t>through schedule management, client intake, and documentation preparation. Skilled at maintaining confidentiality and ensuring smooth office operations.</w:t>
      </w:r>
    </w:p>
    <w:p>
      <w:pPr>
        <w:pStyle w:val="BodyText"/>
        <w:spacing w:before="4"/>
        <w:ind w:left="0" w:firstLine="0"/>
        <w:rPr>
          <w:b/>
          <w:sz w:val="13"/>
        </w:rPr>
      </w:pPr>
      <w:r>
        <w:rPr>
          <w:b/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580011</wp:posOffset>
                </wp:positionH>
                <wp:positionV relativeFrom="paragraph">
                  <wp:posOffset>118789</wp:posOffset>
                </wp:positionV>
                <wp:extent cx="6412865" cy="1651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412865" cy="16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16510">
                              <a:moveTo>
                                <a:pt x="6412351" y="16111"/>
                              </a:moveTo>
                              <a:lnTo>
                                <a:pt x="0" y="16111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16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9.353514pt;width:504.90958pt;height:1.268617pt;mso-position-horizontal-relative:page;mso-position-vertical-relative:paragraph;z-index:-15728640;mso-wrap-distance-left:0;mso-wrap-distance-right:0" id="docshape4" filled="true" fillcolor="#cc8b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CC8B00"/>
          <w:spacing w:val="-4"/>
        </w:rPr>
        <w:t>Key</w:t>
      </w:r>
      <w:r>
        <w:rPr>
          <w:color w:val="CC8B00"/>
          <w:spacing w:val="-15"/>
        </w:rPr>
        <w:t> </w:t>
      </w:r>
      <w:r>
        <w:rPr>
          <w:color w:val="CC8B00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30"/>
          <w:sz w:val="21"/>
        </w:rPr>
        <w:t>Legal</w:t>
      </w:r>
      <w:r>
        <w:rPr>
          <w:spacing w:val="7"/>
          <w:w w:val="130"/>
          <w:sz w:val="21"/>
        </w:rPr>
        <w:t> </w:t>
      </w:r>
      <w:r>
        <w:rPr>
          <w:spacing w:val="-2"/>
          <w:w w:val="130"/>
          <w:sz w:val="21"/>
        </w:rPr>
        <w:t>intake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Calendar</w:t>
      </w:r>
      <w:r>
        <w:rPr>
          <w:spacing w:val="18"/>
          <w:w w:val="125"/>
          <w:sz w:val="21"/>
        </w:rPr>
        <w:t> </w:t>
      </w:r>
      <w:r>
        <w:rPr>
          <w:spacing w:val="-2"/>
          <w:w w:val="125"/>
          <w:sz w:val="21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30"/>
          <w:sz w:val="21"/>
        </w:rPr>
        <w:t>Client</w:t>
      </w:r>
      <w:r>
        <w:rPr>
          <w:spacing w:val="-15"/>
          <w:w w:val="130"/>
          <w:sz w:val="21"/>
        </w:rPr>
        <w:t> </w:t>
      </w:r>
      <w:r>
        <w:rPr>
          <w:spacing w:val="-2"/>
          <w:w w:val="130"/>
          <w:sz w:val="21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30"/>
          <w:sz w:val="21"/>
        </w:rPr>
        <w:t>Document</w:t>
      </w:r>
      <w:r>
        <w:rPr>
          <w:spacing w:val="3"/>
          <w:w w:val="130"/>
          <w:sz w:val="21"/>
        </w:rPr>
        <w:t> </w:t>
      </w:r>
      <w:r>
        <w:rPr>
          <w:spacing w:val="-2"/>
          <w:w w:val="130"/>
          <w:sz w:val="21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0"/>
          <w:sz w:val="21"/>
        </w:rPr>
        <w:t>Multi-line</w:t>
      </w:r>
      <w:r>
        <w:rPr>
          <w:spacing w:val="26"/>
          <w:w w:val="120"/>
          <w:sz w:val="21"/>
        </w:rPr>
        <w:t> </w:t>
      </w:r>
      <w:r>
        <w:rPr>
          <w:spacing w:val="-2"/>
          <w:w w:val="120"/>
          <w:sz w:val="21"/>
        </w:rPr>
        <w:t>phones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Front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desk</w:t>
      </w:r>
      <w:r>
        <w:rPr>
          <w:spacing w:val="10"/>
          <w:w w:val="125"/>
          <w:sz w:val="21"/>
        </w:rPr>
        <w:t> </w:t>
      </w:r>
      <w:r>
        <w:rPr>
          <w:spacing w:val="-2"/>
          <w:w w:val="125"/>
          <w:sz w:val="21"/>
        </w:rPr>
        <w:t>operations</w:t>
      </w:r>
    </w:p>
    <w:p>
      <w:pPr>
        <w:pStyle w:val="BodyText"/>
        <w:spacing w:before="3"/>
        <w:ind w:left="0"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580011</wp:posOffset>
                </wp:positionH>
                <wp:positionV relativeFrom="paragraph">
                  <wp:posOffset>133412</wp:posOffset>
                </wp:positionV>
                <wp:extent cx="6412865" cy="1651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412865" cy="16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16510">
                              <a:moveTo>
                                <a:pt x="6412351" y="16111"/>
                              </a:moveTo>
                              <a:lnTo>
                                <a:pt x="0" y="16111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16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0.504949pt;width:504.90958pt;height:1.268617pt;mso-position-horizontal-relative:page;mso-position-vertical-relative:paragraph;z-index:-15728128;mso-wrap-distance-left:0;mso-wrap-distance-right:0" id="docshape5" filled="true" fillcolor="#cc8b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CC8B00"/>
        </w:rPr>
        <w:t>Professional </w:t>
      </w:r>
      <w:r>
        <w:rPr>
          <w:color w:val="CC8B00"/>
          <w:spacing w:val="-2"/>
        </w:rPr>
        <w:t>Experience</w:t>
      </w:r>
    </w:p>
    <w:p>
      <w:pPr>
        <w:pStyle w:val="Heading2"/>
      </w:pPr>
      <w:r>
        <w:rPr>
          <w:spacing w:val="-8"/>
        </w:rPr>
        <w:t>Law</w:t>
      </w:r>
      <w:r>
        <w:rPr>
          <w:spacing w:val="-7"/>
        </w:rPr>
        <w:t> </w:t>
      </w:r>
      <w:r>
        <w:rPr>
          <w:spacing w:val="-8"/>
        </w:rPr>
        <w:t>Office</w:t>
      </w:r>
      <w:r>
        <w:rPr>
          <w:spacing w:val="-6"/>
        </w:rPr>
        <w:t> </w:t>
      </w:r>
      <w:r>
        <w:rPr>
          <w:spacing w:val="-8"/>
        </w:rPr>
        <w:t>Receptionist</w:t>
      </w:r>
    </w:p>
    <w:p>
      <w:pPr>
        <w:spacing w:before="67"/>
        <w:ind w:left="63" w:right="0" w:firstLine="0"/>
        <w:jc w:val="left"/>
        <w:rPr>
          <w:i/>
          <w:sz w:val="21"/>
        </w:rPr>
      </w:pPr>
      <w:r>
        <w:rPr>
          <w:i/>
          <w:w w:val="120"/>
          <w:sz w:val="21"/>
        </w:rPr>
        <w:t>Hartman</w:t>
      </w:r>
      <w:r>
        <w:rPr>
          <w:i/>
          <w:spacing w:val="19"/>
          <w:w w:val="120"/>
          <w:sz w:val="21"/>
        </w:rPr>
        <w:t> </w:t>
      </w:r>
      <w:r>
        <w:rPr>
          <w:i/>
          <w:w w:val="120"/>
          <w:sz w:val="21"/>
        </w:rPr>
        <w:t>&amp;</w:t>
      </w:r>
      <w:r>
        <w:rPr>
          <w:i/>
          <w:spacing w:val="19"/>
          <w:w w:val="120"/>
          <w:sz w:val="21"/>
        </w:rPr>
        <w:t> </w:t>
      </w:r>
      <w:r>
        <w:rPr>
          <w:i/>
          <w:w w:val="120"/>
          <w:sz w:val="21"/>
        </w:rPr>
        <w:t>Willow</w:t>
      </w:r>
      <w:r>
        <w:rPr>
          <w:i/>
          <w:spacing w:val="19"/>
          <w:w w:val="120"/>
          <w:sz w:val="21"/>
        </w:rPr>
        <w:t> </w:t>
      </w:r>
      <w:r>
        <w:rPr>
          <w:i/>
          <w:w w:val="120"/>
          <w:sz w:val="21"/>
        </w:rPr>
        <w:t>Legal</w:t>
      </w:r>
      <w:r>
        <w:rPr>
          <w:i/>
          <w:spacing w:val="19"/>
          <w:w w:val="120"/>
          <w:sz w:val="21"/>
        </w:rPr>
        <w:t> </w:t>
      </w:r>
      <w:r>
        <w:rPr>
          <w:i/>
          <w:w w:val="120"/>
          <w:sz w:val="21"/>
        </w:rPr>
        <w:t>Group</w:t>
      </w:r>
      <w:r>
        <w:rPr>
          <w:i/>
          <w:spacing w:val="19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19"/>
          <w:w w:val="120"/>
          <w:sz w:val="21"/>
        </w:rPr>
        <w:t> </w:t>
      </w:r>
      <w:r>
        <w:rPr>
          <w:i/>
          <w:w w:val="120"/>
          <w:sz w:val="21"/>
        </w:rPr>
        <w:t>2021–</w:t>
      </w:r>
      <w:r>
        <w:rPr>
          <w:i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8" w:after="0"/>
        <w:ind w:left="367" w:right="0" w:hanging="291"/>
        <w:jc w:val="left"/>
        <w:rPr>
          <w:sz w:val="21"/>
        </w:rPr>
      </w:pPr>
      <w:r>
        <w:rPr>
          <w:w w:val="130"/>
          <w:sz w:val="21"/>
        </w:rPr>
        <w:t>Schedule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30+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client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meetings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per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day</w:t>
      </w:r>
      <w:r>
        <w:rPr>
          <w:spacing w:val="-11"/>
          <w:w w:val="130"/>
          <w:sz w:val="21"/>
        </w:rPr>
        <w:t> </w:t>
      </w:r>
      <w:r>
        <w:rPr>
          <w:w w:val="130"/>
          <w:sz w:val="21"/>
        </w:rPr>
        <w:t>with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high</w:t>
      </w:r>
      <w:r>
        <w:rPr>
          <w:spacing w:val="-12"/>
          <w:w w:val="130"/>
          <w:sz w:val="21"/>
        </w:rPr>
        <w:t> </w:t>
      </w:r>
      <w:r>
        <w:rPr>
          <w:spacing w:val="-2"/>
          <w:w w:val="130"/>
          <w:sz w:val="21"/>
        </w:rPr>
        <w:t>accuracy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7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Prepare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detailed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intake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packets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attorneys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maintain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confidential</w:t>
      </w:r>
      <w:r>
        <w:rPr>
          <w:spacing w:val="4"/>
          <w:w w:val="125"/>
          <w:sz w:val="21"/>
        </w:rPr>
        <w:t> </w:t>
      </w:r>
      <w:r>
        <w:rPr>
          <w:spacing w:val="-2"/>
          <w:w w:val="125"/>
          <w:sz w:val="21"/>
        </w:rPr>
        <w:t>files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Manage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multi-line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phones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coordinate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internal</w:t>
      </w:r>
      <w:r>
        <w:rPr>
          <w:spacing w:val="9"/>
          <w:w w:val="125"/>
          <w:sz w:val="21"/>
        </w:rPr>
        <w:t> </w:t>
      </w:r>
      <w:r>
        <w:rPr>
          <w:spacing w:val="-2"/>
          <w:w w:val="125"/>
          <w:sz w:val="21"/>
        </w:rPr>
        <w:t>communication</w:t>
      </w:r>
    </w:p>
    <w:p>
      <w:pPr>
        <w:pStyle w:val="Heading2"/>
        <w:spacing w:before="108"/>
      </w:pPr>
      <w:r>
        <w:rPr>
          <w:spacing w:val="-6"/>
        </w:rPr>
        <w:t>Front</w:t>
      </w:r>
      <w:r>
        <w:rPr>
          <w:spacing w:val="-13"/>
        </w:rPr>
        <w:t> </w:t>
      </w:r>
      <w:r>
        <w:rPr>
          <w:spacing w:val="-6"/>
        </w:rPr>
        <w:t>Desk</w:t>
      </w:r>
      <w:r>
        <w:rPr>
          <w:spacing w:val="-13"/>
        </w:rPr>
        <w:t> </w:t>
      </w:r>
      <w:r>
        <w:rPr>
          <w:spacing w:val="-6"/>
        </w:rPr>
        <w:t>Specialist</w:t>
      </w:r>
    </w:p>
    <w:p>
      <w:pPr>
        <w:spacing w:before="66"/>
        <w:ind w:left="63" w:right="0" w:firstLine="0"/>
        <w:jc w:val="left"/>
        <w:rPr>
          <w:i/>
          <w:sz w:val="21"/>
        </w:rPr>
      </w:pPr>
      <w:r>
        <w:rPr>
          <w:i/>
          <w:w w:val="120"/>
          <w:sz w:val="21"/>
        </w:rPr>
        <w:t>Carter</w:t>
      </w:r>
      <w:r>
        <w:rPr>
          <w:i/>
          <w:spacing w:val="19"/>
          <w:w w:val="120"/>
          <w:sz w:val="21"/>
        </w:rPr>
        <w:t> </w:t>
      </w:r>
      <w:r>
        <w:rPr>
          <w:i/>
          <w:w w:val="120"/>
          <w:sz w:val="21"/>
        </w:rPr>
        <w:t>Legal</w:t>
      </w:r>
      <w:r>
        <w:rPr>
          <w:i/>
          <w:spacing w:val="19"/>
          <w:w w:val="120"/>
          <w:sz w:val="21"/>
        </w:rPr>
        <w:t> </w:t>
      </w:r>
      <w:r>
        <w:rPr>
          <w:i/>
          <w:w w:val="120"/>
          <w:sz w:val="21"/>
        </w:rPr>
        <w:t>Services</w:t>
      </w:r>
      <w:r>
        <w:rPr>
          <w:i/>
          <w:spacing w:val="19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19"/>
          <w:w w:val="120"/>
          <w:sz w:val="21"/>
        </w:rPr>
        <w:t> </w:t>
      </w:r>
      <w:r>
        <w:rPr>
          <w:i/>
          <w:w w:val="120"/>
          <w:sz w:val="21"/>
        </w:rPr>
        <w:t>2019–</w:t>
      </w:r>
      <w:r>
        <w:rPr>
          <w:i/>
          <w:spacing w:val="-4"/>
          <w:w w:val="120"/>
          <w:sz w:val="21"/>
        </w:rPr>
        <w:t>2021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Improved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client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intake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workflow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digitizing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form</w:t>
      </w:r>
      <w:r>
        <w:rPr>
          <w:spacing w:val="7"/>
          <w:w w:val="125"/>
          <w:sz w:val="21"/>
        </w:rPr>
        <w:t> </w:t>
      </w:r>
      <w:r>
        <w:rPr>
          <w:spacing w:val="-2"/>
          <w:w w:val="125"/>
          <w:sz w:val="21"/>
        </w:rPr>
        <w:t>processes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30"/>
          <w:sz w:val="21"/>
        </w:rPr>
        <w:t>Supported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paralegals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by</w:t>
      </w:r>
      <w:r>
        <w:rPr>
          <w:spacing w:val="-13"/>
          <w:w w:val="130"/>
          <w:sz w:val="21"/>
        </w:rPr>
        <w:t> </w:t>
      </w:r>
      <w:r>
        <w:rPr>
          <w:w w:val="130"/>
          <w:sz w:val="21"/>
        </w:rPr>
        <w:t>routing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documents</w:t>
      </w:r>
      <w:r>
        <w:rPr>
          <w:spacing w:val="-13"/>
          <w:w w:val="130"/>
          <w:sz w:val="21"/>
        </w:rPr>
        <w:t> </w:t>
      </w:r>
      <w:r>
        <w:rPr>
          <w:w w:val="130"/>
          <w:sz w:val="21"/>
        </w:rPr>
        <w:t>and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managing</w:t>
      </w:r>
      <w:r>
        <w:rPr>
          <w:spacing w:val="-13"/>
          <w:w w:val="130"/>
          <w:sz w:val="21"/>
        </w:rPr>
        <w:t> </w:t>
      </w:r>
      <w:r>
        <w:rPr>
          <w:w w:val="130"/>
          <w:sz w:val="21"/>
        </w:rPr>
        <w:t>visitor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check-</w:t>
      </w:r>
      <w:r>
        <w:rPr>
          <w:spacing w:val="-5"/>
          <w:w w:val="130"/>
          <w:sz w:val="21"/>
        </w:rPr>
        <w:t>ins</w:t>
      </w:r>
    </w:p>
    <w:p>
      <w:pPr>
        <w:pStyle w:val="BodyText"/>
        <w:spacing w:before="3"/>
        <w:ind w:left="0"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580011</wp:posOffset>
                </wp:positionH>
                <wp:positionV relativeFrom="paragraph">
                  <wp:posOffset>133645</wp:posOffset>
                </wp:positionV>
                <wp:extent cx="6412865" cy="1651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12865" cy="16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16510">
                              <a:moveTo>
                                <a:pt x="6412351" y="16111"/>
                              </a:moveTo>
                              <a:lnTo>
                                <a:pt x="0" y="16111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16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0.523267pt;width:504.90958pt;height:1.268617pt;mso-position-horizontal-relative:page;mso-position-vertical-relative:paragraph;z-index:-15727616;mso-wrap-distance-left:0;mso-wrap-distance-right:0" id="docshape6" filled="true" fillcolor="#cc8b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31"/>
      </w:pPr>
      <w:r>
        <w:rPr>
          <w:color w:val="CC8B00"/>
          <w:spacing w:val="-2"/>
        </w:rPr>
        <w:t>Education</w:t>
      </w:r>
    </w:p>
    <w:p>
      <w:pPr>
        <w:pStyle w:val="Heading2"/>
        <w:spacing w:before="84"/>
      </w:pPr>
      <w:r>
        <w:rPr>
          <w:spacing w:val="-6"/>
        </w:rPr>
        <w:t>Diploma</w:t>
      </w:r>
      <w:r>
        <w:rPr>
          <w:spacing w:val="-10"/>
        </w:rPr>
        <w:t> </w:t>
      </w:r>
      <w:r>
        <w:rPr>
          <w:spacing w:val="-6"/>
        </w:rPr>
        <w:t>in</w:t>
      </w:r>
      <w:r>
        <w:rPr>
          <w:spacing w:val="-9"/>
        </w:rPr>
        <w:t> </w:t>
      </w:r>
      <w:r>
        <w:rPr>
          <w:spacing w:val="-6"/>
        </w:rPr>
        <w:t>Administrative</w:t>
      </w:r>
      <w:r>
        <w:rPr>
          <w:spacing w:val="-10"/>
        </w:rPr>
        <w:t> </w:t>
      </w:r>
      <w:r>
        <w:rPr>
          <w:spacing w:val="-6"/>
        </w:rPr>
        <w:t>Services</w:t>
      </w:r>
    </w:p>
    <w:p>
      <w:pPr>
        <w:pStyle w:val="BodyText"/>
        <w:spacing w:before="104"/>
        <w:ind w:left="63" w:firstLine="0"/>
      </w:pPr>
      <w:r>
        <w:rPr>
          <w:spacing w:val="-4"/>
          <w:w w:val="110"/>
        </w:rPr>
        <w:t>2021</w:t>
      </w:r>
    </w:p>
    <w:sectPr>
      <w:type w:val="continuous"/>
      <w:pgSz w:w="11920" w:h="16860"/>
      <w:pgMar w:top="64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9"/>
      <w:ind w:left="367" w:hanging="291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7"/>
      <w:ind w:left="63"/>
      <w:outlineLvl w:val="1"/>
    </w:pPr>
    <w:rPr>
      <w:rFonts w:ascii="Trebuchet MS" w:hAnsi="Trebuchet MS" w:eastAsia="Trebuchet MS" w:cs="Trebuchet MS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3"/>
      <w:ind w:left="63"/>
      <w:outlineLvl w:val="2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25"/>
      <w:ind w:left="63"/>
      <w:outlineLvl w:val="3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36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2026-01-20T16:12:52Z</dcterms:created>
  <dcterms:modified xsi:type="dcterms:W3CDTF">2026-01-20T16:12:52Z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