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640D"/>
        </w:rPr>
        <w:t>SAM</w:t>
      </w:r>
      <w:r>
        <w:rPr>
          <w:color w:val="FF640D"/>
          <w:spacing w:val="-21"/>
        </w:rPr>
        <w:t> </w:t>
      </w:r>
      <w:r>
        <w:rPr>
          <w:color w:val="FF640D"/>
          <w:spacing w:val="-2"/>
        </w:rPr>
        <w:t>WRIGHT</w:t>
      </w:r>
    </w:p>
    <w:p>
      <w:pPr>
        <w:pStyle w:val="Heading2"/>
      </w:pPr>
      <w:r>
        <w:rPr>
          <w:color w:val="232323"/>
          <w:spacing w:val="-4"/>
        </w:rPr>
        <w:t>911</w:t>
      </w:r>
      <w:r>
        <w:rPr>
          <w:color w:val="232323"/>
          <w:spacing w:val="-13"/>
        </w:rPr>
        <w:t> </w:t>
      </w:r>
      <w:r>
        <w:rPr>
          <w:color w:val="232323"/>
          <w:spacing w:val="-4"/>
        </w:rPr>
        <w:t>Response</w:t>
      </w:r>
      <w:r>
        <w:rPr>
          <w:color w:val="232323"/>
          <w:spacing w:val="-13"/>
        </w:rPr>
        <w:t> </w:t>
      </w:r>
      <w:r>
        <w:rPr>
          <w:color w:val="232323"/>
          <w:spacing w:val="-5"/>
        </w:rPr>
        <w:t>EMT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51"/>
      </w:pPr>
      <w:r>
        <w:rPr>
          <w:color w:val="232323"/>
          <w:w w:val="120"/>
        </w:rPr>
        <w:t>Columbus, OH 43215 </w:t>
      </w:r>
      <w:hyperlink r:id="rId5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232323"/>
          <w:w w:val="125"/>
          <w:sz w:val="22"/>
        </w:rPr>
        <w:t>(000)</w:t>
      </w:r>
      <w:r>
        <w:rPr>
          <w:i/>
          <w:color w:val="232323"/>
          <w:spacing w:val="19"/>
          <w:w w:val="125"/>
          <w:sz w:val="22"/>
        </w:rPr>
        <w:t> </w:t>
      </w:r>
      <w:r>
        <w:rPr>
          <w:i/>
          <w:color w:val="232323"/>
          <w:w w:val="125"/>
          <w:sz w:val="22"/>
        </w:rPr>
        <w:t>000-</w:t>
      </w:r>
      <w:r>
        <w:rPr>
          <w:i/>
          <w:color w:val="232323"/>
          <w:spacing w:val="-4"/>
          <w:w w:val="125"/>
          <w:sz w:val="22"/>
        </w:rPr>
        <w:t>0000</w:t>
      </w:r>
    </w:p>
    <w:p>
      <w:pPr>
        <w:spacing w:line="105" w:lineRule="exact"/>
        <w:ind w:left="56" w:right="0" w:firstLine="0"/>
        <w:rPr>
          <w:position w:val="-1"/>
          <w:sz w:val="10"/>
        </w:rPr>
      </w:pPr>
      <w:r>
        <w:rPr/>
        <w:br w:type="column"/>
      </w: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  <w:spacing w:line="268" w:lineRule="auto"/>
      </w:pPr>
      <w:r>
        <w:rPr>
          <w:color w:val="232323"/>
          <w:w w:val="125"/>
        </w:rPr>
        <w:t>Fast-acting 911 EMT with experience in high-volume dispatch systems</w:t>
      </w:r>
    </w:p>
    <w:p>
      <w:pPr>
        <w:pStyle w:val="BodyText"/>
        <w:spacing w:line="268" w:lineRule="auto" w:before="103"/>
        <w:ind w:left="51" w:right="22"/>
      </w:pPr>
      <w:r>
        <w:rPr>
          <w:color w:val="232323"/>
          <w:w w:val="125"/>
        </w:rPr>
        <w:t>4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years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of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experience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responding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to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emergency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calls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through county dispatch. Skilled in triage, emergency driving, and scene stabilization. Committed to timely response and calm communication under pressure.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00" w:bottom="280" w:left="283" w:right="283"/>
          <w:cols w:num="2" w:equalWidth="0">
            <w:col w:w="3634" w:space="737"/>
            <w:col w:w="6983"/>
          </w:cols>
        </w:sectPr>
      </w:pPr>
    </w:p>
    <w:p>
      <w:pPr>
        <w:pStyle w:val="BodyText"/>
        <w:spacing w:before="147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3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422887</wp:posOffset>
                </wp:positionV>
                <wp:extent cx="1447800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98241pt;width:114pt;height:5.25pt;mso-position-horizontal-relative:page;mso-position-vertical-relative:paragraph;z-index:15730688" id="docshapegroup5" coordorigin="330,666" coordsize="2280,105">
                <v:rect style="position:absolute;left:337;top:673;width:2265;height:90" id="docshape6" filled="false" stroked="true" strokeweight=".75pt" strokecolor="#ff640d">
                  <v:stroke dashstyle="solid"/>
                </v:rect>
                <v:rect style="position:absolute;left:345;top:680;width:2250;height:90" id="docshape7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640D"/>
          <w:spacing w:val="-5"/>
        </w:rPr>
        <w:t>Key</w:t>
      </w:r>
      <w:r>
        <w:rPr>
          <w:color w:val="FF640D"/>
          <w:spacing w:val="-13"/>
        </w:rPr>
        <w:t> </w:t>
      </w:r>
      <w:r>
        <w:rPr>
          <w:color w:val="FF640D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0"/>
        <w:rPr>
          <w:rFonts w:ascii="Arial"/>
          <w:b/>
        </w:rPr>
      </w:pPr>
    </w:p>
    <w:p>
      <w:pPr>
        <w:pStyle w:val="BodyText"/>
        <w:spacing w:line="268" w:lineRule="auto"/>
        <w:ind w:left="51" w:right="54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247654</wp:posOffset>
                </wp:positionV>
                <wp:extent cx="144780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0385pt;width:114pt;height:5.25pt;mso-position-horizontal-relative:page;mso-position-vertical-relative:paragraph;z-index:15731200" id="docshapegroup8" coordorigin="330,390" coordsize="2280,105">
                <v:rect style="position:absolute;left:337;top:397;width:2265;height:90" id="docshape9" filled="false" stroked="true" strokeweight=".75pt" strokecolor="#ff640d">
                  <v:stroke dashstyle="solid"/>
                </v:rect>
                <v:rect style="position:absolute;left:345;top:405;width:1800;height:90" id="docshape10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5"/>
        </w:rPr>
        <w:t>911</w:t>
      </w:r>
      <w:r>
        <w:rPr>
          <w:spacing w:val="-15"/>
          <w:w w:val="115"/>
        </w:rPr>
        <w:t> </w:t>
      </w:r>
      <w:r>
        <w:rPr>
          <w:w w:val="120"/>
        </w:rPr>
        <w:t>dispatch</w:t>
      </w:r>
      <w:r>
        <w:rPr>
          <w:spacing w:val="-15"/>
          <w:w w:val="120"/>
        </w:rPr>
        <w:t> </w:t>
      </w:r>
      <w:r>
        <w:rPr>
          <w:w w:val="120"/>
        </w:rPr>
        <w:t>protocol Emergency triage</w:t>
      </w:r>
    </w:p>
    <w:p>
      <w:pPr>
        <w:pStyle w:val="BodyText"/>
        <w:spacing w:line="268" w:lineRule="auto"/>
        <w:ind w:left="51" w:right="54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56162</wp:posOffset>
                </wp:positionV>
                <wp:extent cx="144780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22260pt;width:114pt;height:5.25pt;mso-position-horizontal-relative:page;mso-position-vertical-relative:paragraph;z-index:15731712" id="docshapegroup11" coordorigin="330,88" coordsize="2280,105">
                <v:rect style="position:absolute;left:337;top:95;width:2265;height:90" id="docshape12" filled="false" stroked="true" strokeweight=".75pt" strokecolor="#ff640d">
                  <v:stroke dashstyle="solid"/>
                </v:rect>
                <v:rect style="position:absolute;left:345;top:103;width:1350;height:90" id="docshape13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246662</wp:posOffset>
                </wp:positionV>
                <wp:extent cx="144780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22258pt;width:114pt;height:5.25pt;mso-position-horizontal-relative:page;mso-position-vertical-relative:paragraph;z-index:15732224" id="docshapegroup14" coordorigin="330,388" coordsize="2280,105">
                <v:rect style="position:absolute;left:337;top:395;width:2265;height:90" id="docshape15" filled="false" stroked="true" strokeweight=".75pt" strokecolor="#ff640d">
                  <v:stroke dashstyle="solid"/>
                </v:rect>
                <v:rect style="position:absolute;left:345;top:403;width:1350;height:90" id="docshape16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CPR and airway support Rapid scene entry</w:t>
      </w:r>
    </w:p>
    <w:p>
      <w:pPr>
        <w:pStyle w:val="BodyText"/>
        <w:spacing w:line="267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55170</wp:posOffset>
                </wp:positionV>
                <wp:extent cx="144780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44132pt;width:114pt;height:5.25pt;mso-position-horizontal-relative:page;mso-position-vertical-relative:paragraph;z-index:15732736" id="docshapegroup17" coordorigin="330,87" coordsize="2280,105">
                <v:rect style="position:absolute;left:337;top:94;width:2265;height:90" id="docshape18" filled="false" stroked="true" strokeweight=".75pt" strokecolor="#ff640d">
                  <v:stroke dashstyle="solid"/>
                </v:rect>
                <v:rect style="position:absolute;left:345;top:101;width:900;height:90" id="docshape19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Multi-agency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response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800" w:bottom="280" w:left="283" w:right="283"/>
          <w:cols w:num="2" w:equalWidth="0">
            <w:col w:w="1245" w:space="1359"/>
            <w:col w:w="8750"/>
          </w:cols>
        </w:sectPr>
      </w:pPr>
    </w:p>
    <w:p>
      <w:pPr>
        <w:pStyle w:val="BodyText"/>
        <w:spacing w:before="55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0" coordorigin="0,0" coordsize="11265,90">
                <v:rect style="position:absolute;left:0;top:0;width:11265;height:90" id="docshape21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FF640D"/>
          <w:spacing w:val="-2"/>
        </w:rPr>
        <w:t>Professional</w:t>
      </w:r>
      <w:r>
        <w:rPr>
          <w:color w:val="FF640D"/>
          <w:spacing w:val="2"/>
        </w:rPr>
        <w:t> </w:t>
      </w:r>
      <w:r>
        <w:rPr>
          <w:color w:val="FF640D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line="268" w:lineRule="auto" w:before="200"/>
        <w:ind w:left="51"/>
      </w:pPr>
      <w:r>
        <w:rPr>
          <w:spacing w:val="-4"/>
          <w:w w:val="125"/>
        </w:rPr>
        <w:t>August</w:t>
      </w:r>
      <w:r>
        <w:rPr>
          <w:spacing w:val="-12"/>
          <w:w w:val="125"/>
        </w:rPr>
        <w:t> </w:t>
      </w:r>
      <w:r>
        <w:rPr>
          <w:spacing w:val="-4"/>
          <w:w w:val="125"/>
        </w:rPr>
        <w:t>2021</w:t>
      </w:r>
      <w:r>
        <w:rPr>
          <w:spacing w:val="-12"/>
          <w:w w:val="125"/>
        </w:rPr>
        <w:t> </w:t>
      </w:r>
      <w:r>
        <w:rPr>
          <w:spacing w:val="-4"/>
          <w:w w:val="125"/>
        </w:rPr>
        <w:t>- </w:t>
      </w:r>
      <w:r>
        <w:rPr>
          <w:spacing w:val="-2"/>
          <w:w w:val="125"/>
        </w:rPr>
        <w:t>Present</w:t>
      </w:r>
    </w:p>
    <w:p>
      <w:pPr>
        <w:tabs>
          <w:tab w:pos="2265" w:val="left" w:leader="none"/>
        </w:tabs>
        <w:spacing w:before="215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95"/>
          <w:sz w:val="22"/>
        </w:rPr>
        <w:t>911</w:t>
      </w:r>
      <w:r>
        <w:rPr>
          <w:rFonts w:ascii="Arial"/>
          <w:b/>
          <w:spacing w:val="11"/>
          <w:sz w:val="22"/>
        </w:rPr>
        <w:t> </w:t>
      </w:r>
      <w:r>
        <w:rPr>
          <w:rFonts w:ascii="Arial"/>
          <w:b/>
          <w:w w:val="95"/>
          <w:sz w:val="22"/>
        </w:rPr>
        <w:t>Response</w:t>
      </w:r>
      <w:r>
        <w:rPr>
          <w:rFonts w:ascii="Arial"/>
          <w:b/>
          <w:spacing w:val="11"/>
          <w:sz w:val="22"/>
        </w:rPr>
        <w:t> </w:t>
      </w:r>
      <w:r>
        <w:rPr>
          <w:rFonts w:ascii="Arial"/>
          <w:b/>
          <w:spacing w:val="-5"/>
          <w:w w:val="95"/>
          <w:sz w:val="22"/>
        </w:rPr>
        <w:t>EMT</w:t>
      </w:r>
      <w:r>
        <w:rPr>
          <w:rFonts w:ascii="Arial"/>
          <w:b/>
          <w:sz w:val="22"/>
        </w:rPr>
        <w:tab/>
      </w:r>
      <w:r>
        <w:rPr>
          <w:i/>
          <w:spacing w:val="4"/>
          <w:w w:val="115"/>
          <w:sz w:val="22"/>
        </w:rPr>
        <w:t>Franklin</w:t>
      </w:r>
      <w:r>
        <w:rPr>
          <w:i/>
          <w:spacing w:val="52"/>
          <w:w w:val="115"/>
          <w:sz w:val="22"/>
        </w:rPr>
        <w:t> </w:t>
      </w:r>
      <w:r>
        <w:rPr>
          <w:i/>
          <w:spacing w:val="4"/>
          <w:w w:val="115"/>
          <w:sz w:val="22"/>
        </w:rPr>
        <w:t>County</w:t>
      </w:r>
      <w:r>
        <w:rPr>
          <w:i/>
          <w:spacing w:val="53"/>
          <w:w w:val="115"/>
          <w:sz w:val="22"/>
        </w:rPr>
        <w:t> </w:t>
      </w:r>
      <w:r>
        <w:rPr>
          <w:i/>
          <w:spacing w:val="4"/>
          <w:w w:val="115"/>
          <w:sz w:val="22"/>
        </w:rPr>
        <w:t>EMS,</w:t>
      </w:r>
      <w:r>
        <w:rPr>
          <w:i/>
          <w:spacing w:val="53"/>
          <w:w w:val="115"/>
          <w:sz w:val="22"/>
        </w:rPr>
        <w:t> </w:t>
      </w:r>
      <w:r>
        <w:rPr>
          <w:i/>
          <w:spacing w:val="4"/>
          <w:w w:val="115"/>
          <w:sz w:val="22"/>
        </w:rPr>
        <w:t>Columbus,</w:t>
      </w:r>
      <w:r>
        <w:rPr>
          <w:i/>
          <w:spacing w:val="52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OH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2" w:after="0"/>
        <w:ind w:left="423" w:right="877" w:hanging="356"/>
        <w:jc w:val="left"/>
        <w:rPr>
          <w:sz w:val="22"/>
        </w:rPr>
      </w:pPr>
      <w:r>
        <w:rPr>
          <w:w w:val="120"/>
          <w:sz w:val="22"/>
        </w:rPr>
        <w:t>Respond to 8–12 emergency calls per day, including cardiac events, strokes, and trauma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Coordinate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dispatch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law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enforcement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scene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2" w:after="0"/>
        <w:ind w:left="423" w:right="939" w:hanging="356"/>
        <w:jc w:val="left"/>
        <w:rPr>
          <w:sz w:val="22"/>
        </w:rPr>
      </w:pPr>
      <w:r>
        <w:rPr>
          <w:w w:val="125"/>
          <w:sz w:val="22"/>
        </w:rPr>
        <w:t>Provide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emotional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support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patients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families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while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ensuring medical care</w:t>
      </w:r>
    </w:p>
    <w:p>
      <w:pPr>
        <w:pStyle w:val="ListParagraph"/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800" w:bottom="280" w:left="283" w:right="283"/>
          <w:cols w:num="2" w:equalWidth="0">
            <w:col w:w="1546" w:space="1058"/>
            <w:col w:w="8750"/>
          </w:cols>
        </w:sectPr>
      </w:pPr>
    </w:p>
    <w:p>
      <w:pPr>
        <w:pStyle w:val="BodyText"/>
        <w:spacing w:before="109"/>
      </w:pPr>
    </w:p>
    <w:p>
      <w:pPr>
        <w:tabs>
          <w:tab w:pos="2655" w:val="left" w:leader="none"/>
          <w:tab w:pos="4597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w w:val="115"/>
          <w:position w:val="1"/>
          <w:sz w:val="22"/>
        </w:rPr>
        <w:t>May</w:t>
      </w:r>
      <w:r>
        <w:rPr>
          <w:spacing w:val="10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2019</w:t>
      </w:r>
      <w:r>
        <w:rPr>
          <w:spacing w:val="10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-</w:t>
      </w:r>
      <w:r>
        <w:rPr>
          <w:spacing w:val="10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July</w:t>
      </w:r>
      <w:r>
        <w:rPr>
          <w:spacing w:val="11"/>
          <w:w w:val="115"/>
          <w:position w:val="1"/>
          <w:sz w:val="22"/>
        </w:rPr>
        <w:t> </w:t>
      </w:r>
      <w:r>
        <w:rPr>
          <w:spacing w:val="-4"/>
          <w:w w:val="115"/>
          <w:position w:val="1"/>
          <w:sz w:val="22"/>
        </w:rPr>
        <w:t>2021</w:t>
      </w:r>
      <w:r>
        <w:rPr>
          <w:position w:val="1"/>
          <w:sz w:val="22"/>
        </w:rPr>
        <w:tab/>
      </w:r>
      <w:r>
        <w:rPr>
          <w:rFonts w:ascii="Arial"/>
          <w:b/>
          <w:spacing w:val="-2"/>
          <w:sz w:val="22"/>
        </w:rPr>
        <w:t>Ambulance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pacing w:val="-5"/>
          <w:w w:val="115"/>
          <w:sz w:val="22"/>
        </w:rPr>
        <w:t>EMT</w:t>
      </w:r>
      <w:r>
        <w:rPr>
          <w:rFonts w:ascii="Arial"/>
          <w:b/>
          <w:sz w:val="22"/>
        </w:rPr>
        <w:tab/>
      </w:r>
      <w:r>
        <w:rPr>
          <w:i/>
          <w:spacing w:val="2"/>
          <w:w w:val="115"/>
          <w:sz w:val="22"/>
        </w:rPr>
        <w:t>Capital</w:t>
      </w:r>
      <w:r>
        <w:rPr>
          <w:i/>
          <w:spacing w:val="57"/>
          <w:w w:val="115"/>
          <w:sz w:val="22"/>
        </w:rPr>
        <w:t> </w:t>
      </w:r>
      <w:r>
        <w:rPr>
          <w:i/>
          <w:spacing w:val="2"/>
          <w:w w:val="115"/>
          <w:sz w:val="22"/>
        </w:rPr>
        <w:t>Medical</w:t>
      </w:r>
      <w:r>
        <w:rPr>
          <w:i/>
          <w:spacing w:val="57"/>
          <w:w w:val="115"/>
          <w:sz w:val="22"/>
        </w:rPr>
        <w:t> </w:t>
      </w:r>
      <w:r>
        <w:rPr>
          <w:i/>
          <w:spacing w:val="2"/>
          <w:w w:val="115"/>
          <w:sz w:val="22"/>
        </w:rPr>
        <w:t>Transport,</w:t>
      </w:r>
      <w:r>
        <w:rPr>
          <w:i/>
          <w:spacing w:val="57"/>
          <w:w w:val="115"/>
          <w:sz w:val="22"/>
        </w:rPr>
        <w:t> </w:t>
      </w:r>
      <w:r>
        <w:rPr>
          <w:i/>
          <w:spacing w:val="2"/>
          <w:w w:val="115"/>
          <w:sz w:val="22"/>
        </w:rPr>
        <w:t>Dublin,</w:t>
      </w:r>
      <w:r>
        <w:rPr>
          <w:i/>
          <w:spacing w:val="57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OH</w:t>
      </w:r>
    </w:p>
    <w:p>
      <w:pPr>
        <w:pStyle w:val="ListParagraph"/>
        <w:numPr>
          <w:ilvl w:val="1"/>
          <w:numId w:val="1"/>
        </w:numPr>
        <w:tabs>
          <w:tab w:pos="3027" w:val="left" w:leader="none"/>
        </w:tabs>
        <w:spacing w:line="240" w:lineRule="auto" w:before="122" w:after="0"/>
        <w:ind w:left="3027" w:right="0" w:hanging="356"/>
        <w:jc w:val="left"/>
        <w:rPr>
          <w:sz w:val="22"/>
        </w:rPr>
      </w:pPr>
      <w:r>
        <w:rPr>
          <w:w w:val="125"/>
          <w:sz w:val="22"/>
        </w:rPr>
        <w:t>Performed</w:t>
      </w:r>
      <w:r>
        <w:rPr>
          <w:spacing w:val="6"/>
          <w:w w:val="125"/>
          <w:sz w:val="22"/>
        </w:rPr>
        <w:t> </w:t>
      </w:r>
      <w:r>
        <w:rPr>
          <w:w w:val="125"/>
          <w:sz w:val="22"/>
        </w:rPr>
        <w:t>non-emergency</w:t>
      </w:r>
      <w:r>
        <w:rPr>
          <w:spacing w:val="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6"/>
          <w:w w:val="125"/>
          <w:sz w:val="22"/>
        </w:rPr>
        <w:t> </w:t>
      </w:r>
      <w:r>
        <w:rPr>
          <w:w w:val="125"/>
          <w:sz w:val="22"/>
        </w:rPr>
        <w:t>emergency</w:t>
      </w:r>
      <w:r>
        <w:rPr>
          <w:spacing w:val="6"/>
          <w:w w:val="125"/>
          <w:sz w:val="22"/>
        </w:rPr>
        <w:t> </w:t>
      </w:r>
      <w:r>
        <w:rPr>
          <w:w w:val="125"/>
          <w:sz w:val="22"/>
        </w:rPr>
        <w:t>patient</w:t>
      </w:r>
      <w:r>
        <w:rPr>
          <w:spacing w:val="6"/>
          <w:w w:val="125"/>
          <w:sz w:val="22"/>
        </w:rPr>
        <w:t> </w:t>
      </w:r>
      <w:r>
        <w:rPr>
          <w:spacing w:val="-2"/>
          <w:w w:val="125"/>
          <w:sz w:val="22"/>
        </w:rPr>
        <w:t>transport</w:t>
      </w:r>
    </w:p>
    <w:p>
      <w:pPr>
        <w:pStyle w:val="ListParagraph"/>
        <w:numPr>
          <w:ilvl w:val="1"/>
          <w:numId w:val="1"/>
        </w:numPr>
        <w:tabs>
          <w:tab w:pos="3027" w:val="left" w:leader="none"/>
        </w:tabs>
        <w:spacing w:line="240" w:lineRule="auto" w:before="121" w:after="0"/>
        <w:ind w:left="3027" w:right="0" w:hanging="356"/>
        <w:jc w:val="left"/>
        <w:rPr>
          <w:sz w:val="22"/>
        </w:rPr>
      </w:pPr>
      <w:r>
        <w:rPr>
          <w:w w:val="125"/>
          <w:sz w:val="22"/>
        </w:rPr>
        <w:t>Documented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interventions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monitored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vitals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transfers</w:t>
      </w:r>
    </w:p>
    <w:p>
      <w:pPr>
        <w:pStyle w:val="BodyText"/>
        <w:spacing w:before="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191498</wp:posOffset>
                </wp:positionV>
                <wp:extent cx="7153275" cy="5715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078595pt;width:563.249955pt;height:4.5pt;mso-position-horizontal-relative:page;mso-position-vertical-relative:paragraph;z-index:-15727104;mso-wrap-distance-left:0;mso-wrap-distance-right:0" id="docshape22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FF640D"/>
          <w:spacing w:val="-2"/>
        </w:rPr>
        <w:t>Education</w:t>
      </w:r>
    </w:p>
    <w:p>
      <w:pPr>
        <w:tabs>
          <w:tab w:pos="2655" w:val="left" w:leader="none"/>
          <w:tab w:pos="5837" w:val="left" w:leader="none"/>
        </w:tabs>
        <w:spacing w:line="268" w:lineRule="auto" w:before="205"/>
        <w:ind w:left="2655" w:right="123" w:hanging="2604"/>
        <w:jc w:val="left"/>
        <w:rPr>
          <w:sz w:val="22"/>
        </w:rPr>
      </w:pPr>
      <w:r>
        <w:rPr>
          <w:w w:val="115"/>
          <w:position w:val="1"/>
          <w:sz w:val="22"/>
        </w:rPr>
        <w:t>May 2019</w:t>
      </w:r>
      <w:r>
        <w:rPr>
          <w:position w:val="1"/>
          <w:sz w:val="22"/>
        </w:rPr>
        <w:tab/>
      </w:r>
      <w:r>
        <w:rPr>
          <w:rFonts w:ascii="Arial"/>
          <w:b/>
          <w:w w:val="105"/>
          <w:sz w:val="22"/>
        </w:rPr>
        <w:t>Associate</w:t>
      </w:r>
      <w:r>
        <w:rPr>
          <w:rFonts w:ascii="Arial"/>
          <w:b/>
          <w:spacing w:val="-1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of</w:t>
      </w:r>
      <w:r>
        <w:rPr>
          <w:rFonts w:ascii="Arial"/>
          <w:b/>
          <w:spacing w:val="-1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Science</w:t>
      </w:r>
      <w:r>
        <w:rPr>
          <w:rFonts w:ascii="Arial"/>
          <w:b/>
          <w:spacing w:val="-1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in</w:t>
      </w:r>
      <w:r>
        <w:rPr>
          <w:rFonts w:ascii="Arial"/>
          <w:b/>
          <w:spacing w:val="-1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EMS</w:t>
      </w:r>
      <w:r>
        <w:rPr>
          <w:rFonts w:ascii="Arial"/>
          <w:b/>
          <w:sz w:val="22"/>
        </w:rPr>
        <w:tab/>
      </w:r>
      <w:r>
        <w:rPr>
          <w:w w:val="115"/>
          <w:sz w:val="22"/>
        </w:rPr>
        <w:t>Columbus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State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Community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College,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Columbus,</w:t>
      </w:r>
      <w:r>
        <w:rPr>
          <w:spacing w:val="80"/>
          <w:w w:val="150"/>
          <w:sz w:val="22"/>
        </w:rPr>
        <w:t> </w:t>
      </w:r>
      <w:r>
        <w:rPr>
          <w:spacing w:val="-6"/>
          <w:w w:val="115"/>
          <w:sz w:val="22"/>
        </w:rPr>
        <w:t>OH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3027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56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93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9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66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02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39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75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3"/>
      <w:ind w:left="51" w:right="22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2"/>
      <w:ind w:left="423" w:hanging="35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2026-01-09T16:36:41Z</dcterms:created>
  <dcterms:modified xsi:type="dcterms:W3CDTF">2026-01-09T16:36:41Z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