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6"/>
        </w:rPr>
        <w:t>Reese</w:t>
      </w:r>
      <w:r>
        <w:rPr>
          <w:color w:val="00BCA2"/>
          <w:spacing w:val="-24"/>
        </w:rPr>
        <w:t> </w:t>
      </w:r>
      <w:r>
        <w:rPr>
          <w:color w:val="00BCA2"/>
          <w:spacing w:val="-4"/>
        </w:rPr>
        <w:t>King</w:t>
      </w:r>
    </w:p>
    <w:p>
      <w:pPr>
        <w:pStyle w:val="Heading2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346625</wp:posOffset>
                </wp:positionV>
                <wp:extent cx="7282815" cy="4889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293354pt;width:573.414899pt;height:3.805851pt;mso-position-horizontal-relative:page;mso-position-vertical-relative:paragraph;z-index:15728640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w:t>Territory</w:t>
      </w:r>
      <w:r>
        <w:rPr>
          <w:spacing w:val="-11"/>
        </w:rPr>
        <w:t> </w:t>
      </w:r>
      <w:r>
        <w:rPr/>
        <w:t>Sales</w:t>
      </w:r>
      <w:r>
        <w:rPr>
          <w:spacing w:val="-10"/>
        </w:rPr>
        <w:t> </w:t>
      </w:r>
      <w:r>
        <w:rPr>
          <w:spacing w:val="-2"/>
        </w:rPr>
        <w:t>Manager</w:t>
      </w:r>
    </w:p>
    <w:p>
      <w:pPr>
        <w:pStyle w:val="BodyText"/>
        <w:spacing w:line="225" w:lineRule="auto" w:before="99"/>
        <w:ind w:left="962" w:right="48"/>
      </w:pPr>
      <w:r>
        <w:rPr/>
        <w:br w:type="column"/>
      </w:r>
      <w:r>
        <w:rPr>
          <w:color w:val="00BCA2"/>
          <w:w w:val="125"/>
        </w:rPr>
        <w:t>Tampa, FL </w:t>
      </w:r>
      <w:hyperlink r:id="rId5">
        <w:r>
          <w:rPr>
            <w:color w:val="00BCA2"/>
            <w:spacing w:val="-2"/>
            <w:w w:val="125"/>
          </w:rPr>
          <w:t>email@email.com</w:t>
        </w:r>
      </w:hyperlink>
    </w:p>
    <w:p>
      <w:pPr>
        <w:pStyle w:val="BodyText"/>
        <w:spacing w:line="230" w:lineRule="exact"/>
        <w:ind w:left="96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5010656</wp:posOffset>
            </wp:positionH>
            <wp:positionV relativeFrom="paragraph">
              <wp:posOffset>-290343</wp:posOffset>
            </wp:positionV>
            <wp:extent cx="435008" cy="435008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  <w:w w:val="125"/>
        </w:rPr>
        <w:t>(000)</w:t>
      </w:r>
      <w:r>
        <w:rPr>
          <w:color w:val="00BCA2"/>
          <w:spacing w:val="22"/>
          <w:w w:val="125"/>
        </w:rPr>
        <w:t> </w:t>
      </w:r>
      <w:r>
        <w:rPr>
          <w:color w:val="00BCA2"/>
          <w:w w:val="125"/>
        </w:rPr>
        <w:t>000-</w:t>
      </w:r>
      <w:r>
        <w:rPr>
          <w:color w:val="00BCA2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141" w:right="283"/>
          <w:cols w:num="2" w:equalWidth="0">
            <w:col w:w="2752" w:space="4911"/>
            <w:col w:w="3833"/>
          </w:cols>
        </w:sectPr>
      </w:pPr>
    </w:p>
    <w:p>
      <w:pPr>
        <w:pStyle w:val="BodyText"/>
        <w:spacing w:before="112"/>
      </w:pPr>
    </w:p>
    <w:p>
      <w:pPr>
        <w:pStyle w:val="Heading4"/>
        <w:spacing w:line="225" w:lineRule="auto"/>
      </w:pPr>
      <w:r>
        <w:rPr>
          <w:w w:val="130"/>
        </w:rPr>
        <w:t>Territory</w:t>
      </w:r>
      <w:r>
        <w:rPr>
          <w:spacing w:val="-11"/>
          <w:w w:val="130"/>
        </w:rPr>
        <w:t> </w:t>
      </w:r>
      <w:r>
        <w:rPr>
          <w:w w:val="130"/>
        </w:rPr>
        <w:t>Sales</w:t>
      </w:r>
      <w:r>
        <w:rPr>
          <w:spacing w:val="-11"/>
          <w:w w:val="130"/>
        </w:rPr>
        <w:t> </w:t>
      </w:r>
      <w:r>
        <w:rPr>
          <w:w w:val="130"/>
        </w:rPr>
        <w:t>Expert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8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managing</w:t>
      </w:r>
      <w:r>
        <w:rPr>
          <w:spacing w:val="-11"/>
          <w:w w:val="130"/>
        </w:rPr>
        <w:t> </w:t>
      </w:r>
      <w:r>
        <w:rPr>
          <w:w w:val="130"/>
        </w:rPr>
        <w:t>field</w:t>
      </w:r>
      <w:r>
        <w:rPr>
          <w:spacing w:val="-11"/>
          <w:w w:val="130"/>
        </w:rPr>
        <w:t> </w:t>
      </w:r>
      <w:r>
        <w:rPr>
          <w:w w:val="130"/>
        </w:rPr>
        <w:t>sales</w:t>
      </w:r>
      <w:r>
        <w:rPr>
          <w:spacing w:val="-11"/>
          <w:w w:val="130"/>
        </w:rPr>
        <w:t> </w:t>
      </w:r>
      <w:r>
        <w:rPr>
          <w:w w:val="130"/>
        </w:rPr>
        <w:t>across</w:t>
      </w:r>
      <w:r>
        <w:rPr>
          <w:spacing w:val="-11"/>
          <w:w w:val="130"/>
        </w:rPr>
        <w:t> </w:t>
      </w:r>
      <w:r>
        <w:rPr>
          <w:w w:val="130"/>
        </w:rPr>
        <w:t>Florida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southern</w:t>
      </w:r>
      <w:r>
        <w:rPr>
          <w:spacing w:val="-11"/>
          <w:w w:val="130"/>
        </w:rPr>
        <w:t> </w:t>
      </w:r>
      <w:r>
        <w:rPr>
          <w:w w:val="130"/>
        </w:rPr>
        <w:t>U.S. </w:t>
      </w:r>
      <w:r>
        <w:rPr>
          <w:spacing w:val="-2"/>
          <w:w w:val="130"/>
        </w:rPr>
        <w:t>states</w:t>
      </w:r>
    </w:p>
    <w:p>
      <w:pPr>
        <w:pStyle w:val="BodyText"/>
        <w:spacing w:line="225" w:lineRule="auto" w:before="74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418626</wp:posOffset>
                </wp:positionV>
                <wp:extent cx="7282815" cy="488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2.962696pt;width:573.414899pt;height:3.805851pt;mso-position-horizontal-relative:page;mso-position-vertical-relative:paragraph;z-index:15729152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Focused</w:t>
      </w:r>
      <w:r>
        <w:rPr>
          <w:spacing w:val="-4"/>
          <w:w w:val="125"/>
        </w:rPr>
        <w:t> </w:t>
      </w:r>
      <w:r>
        <w:rPr>
          <w:w w:val="125"/>
        </w:rPr>
        <w:t>on</w:t>
      </w:r>
      <w:r>
        <w:rPr>
          <w:spacing w:val="-4"/>
          <w:w w:val="125"/>
        </w:rPr>
        <w:t> </w:t>
      </w:r>
      <w:r>
        <w:rPr>
          <w:w w:val="125"/>
        </w:rPr>
        <w:t>regional</w:t>
      </w:r>
      <w:r>
        <w:rPr>
          <w:spacing w:val="-4"/>
          <w:w w:val="125"/>
        </w:rPr>
        <w:t> </w:t>
      </w:r>
      <w:r>
        <w:rPr>
          <w:w w:val="125"/>
        </w:rPr>
        <w:t>growth</w:t>
      </w:r>
      <w:r>
        <w:rPr>
          <w:spacing w:val="-4"/>
          <w:w w:val="125"/>
        </w:rPr>
        <w:t> </w:t>
      </w:r>
      <w:r>
        <w:rPr>
          <w:w w:val="125"/>
        </w:rPr>
        <w:t>through</w:t>
      </w:r>
      <w:r>
        <w:rPr>
          <w:spacing w:val="-4"/>
          <w:w w:val="125"/>
        </w:rPr>
        <w:t> </w:t>
      </w:r>
      <w:r>
        <w:rPr>
          <w:w w:val="125"/>
        </w:rPr>
        <w:t>client</w:t>
      </w:r>
      <w:r>
        <w:rPr>
          <w:spacing w:val="-4"/>
          <w:w w:val="125"/>
        </w:rPr>
        <w:t> </w:t>
      </w:r>
      <w:r>
        <w:rPr>
          <w:w w:val="125"/>
        </w:rPr>
        <w:t>acquisition,</w:t>
      </w:r>
      <w:r>
        <w:rPr>
          <w:spacing w:val="-4"/>
          <w:w w:val="125"/>
        </w:rPr>
        <w:t> </w:t>
      </w:r>
      <w:r>
        <w:rPr>
          <w:w w:val="125"/>
        </w:rPr>
        <w:t>training,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field</w:t>
      </w:r>
      <w:r>
        <w:rPr>
          <w:spacing w:val="-4"/>
          <w:w w:val="125"/>
        </w:rPr>
        <w:t> </w:t>
      </w:r>
      <w:r>
        <w:rPr>
          <w:w w:val="125"/>
        </w:rPr>
        <w:t>execution.</w:t>
      </w:r>
      <w:r>
        <w:rPr>
          <w:spacing w:val="-4"/>
          <w:w w:val="125"/>
        </w:rPr>
        <w:t> </w:t>
      </w:r>
      <w:r>
        <w:rPr>
          <w:w w:val="125"/>
        </w:rPr>
        <w:t>Strong</w:t>
      </w:r>
      <w:r>
        <w:rPr>
          <w:spacing w:val="-4"/>
          <w:w w:val="125"/>
        </w:rPr>
        <w:t> </w:t>
      </w:r>
      <w:r>
        <w:rPr>
          <w:w w:val="125"/>
        </w:rPr>
        <w:t>ability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develop relationships with local business owners and regional distributors.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20" w:bottom="280" w:left="141" w:right="283"/>
        </w:sectPr>
      </w:pPr>
    </w:p>
    <w:p>
      <w:pPr>
        <w:pStyle w:val="Heading2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368400</wp:posOffset>
                </wp:positionV>
                <wp:extent cx="1869439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8529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2930" h="40640">
                                <a:moveTo>
                                  <a:pt x="185281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52815" y="0"/>
                                </a:lnTo>
                                <a:lnTo>
                                  <a:pt x="185281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9.007938pt;width:147.2pt;height:3.85pt;mso-position-horizontal-relative:page;mso-position-vertical-relative:paragraph;z-index:15731200" id="docshapegroup3" coordorigin="228,580" coordsize="2944,77">
                <v:rect style="position:absolute;left:234;top:586;width:2931;height:64" id="docshape4" filled="false" stroked="true" strokeweight=".634309pt" strokecolor="#00bca2">
                  <v:stroke dashstyle="solid"/>
                </v:rect>
                <v:rect style="position:absolute;left:241;top:592;width:2918;height:64" id="docshape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-8"/>
        </w:rPr>
        <w:t>Key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261" w:lineRule="auto"/>
        <w:ind w:left="87" w:right="57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234065</wp:posOffset>
                </wp:positionV>
                <wp:extent cx="1869439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148225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43037pt;width:147.2pt;height:3.85pt;mso-position-horizontal-relative:page;mso-position-vertical-relative:paragraph;z-index:15731712" id="docshapegroup6" coordorigin="228,369" coordsize="2944,77">
                <v:rect style="position:absolute;left:234;top:374;width:2931;height:64" id="docshape7" filled="false" stroked="true" strokeweight=".634309pt" strokecolor="#00bca2">
                  <v:stroke dashstyle="solid"/>
                </v:rect>
                <v:rect style="position:absolute;left:241;top:381;width:2335;height:64" id="docshape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403235</wp:posOffset>
                </wp:positionV>
                <wp:extent cx="1869439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1.750849pt;width:147.2pt;height:3.85pt;mso-position-horizontal-relative:page;mso-position-vertical-relative:paragraph;z-index:15732224" id="docshapegroup9" coordorigin="228,635" coordsize="2944,77">
                <v:rect style="position:absolute;left:234;top:641;width:2931;height:64" id="docshape10" filled="false" stroked="true" strokeweight=".634309pt" strokecolor="#00bca2">
                  <v:stroke dashstyle="solid"/>
                </v:rect>
                <v:rect style="position:absolute;left:241;top:647;width:1751;height:64" id="docshape11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572405</wp:posOffset>
                </wp:positionV>
                <wp:extent cx="1869439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5.071327pt;width:147.2pt;height:3.85pt;mso-position-horizontal-relative:page;mso-position-vertical-relative:paragraph;z-index:15732736" id="docshapegroup12" coordorigin="228,901" coordsize="2944,77">
                <v:rect style="position:absolute;left:234;top:907;width:2931;height:64" id="docshape13" filled="false" stroked="true" strokeweight=".634309pt" strokecolor="#00bca2">
                  <v:stroke dashstyle="solid"/>
                </v:rect>
                <v:rect style="position:absolute;left:241;top:914;width:1751;height:64" id="docshape14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741575</wp:posOffset>
                </wp:positionV>
                <wp:extent cx="1869439" cy="488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7416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40640">
                                <a:moveTo>
                                  <a:pt x="74112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1126" y="0"/>
                                </a:lnTo>
                                <a:lnTo>
                                  <a:pt x="74112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8.391808pt;width:147.2pt;height:3.85pt;mso-position-horizontal-relative:page;mso-position-vertical-relative:paragraph;z-index:15733248" id="docshapegroup15" coordorigin="228,1168" coordsize="2944,77">
                <v:rect style="position:absolute;left:234;top:1174;width:2931;height:64" id="docshape16" filled="false" stroked="true" strokeweight=".634309pt" strokecolor="#00bca2">
                  <v:stroke dashstyle="solid"/>
                </v:rect>
                <v:rect style="position:absolute;left:241;top:1180;width:1168;height:64" id="docshape1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Territory management Regional sales planning Field</w:t>
      </w:r>
      <w:r>
        <w:rPr>
          <w:spacing w:val="-10"/>
          <w:w w:val="125"/>
        </w:rPr>
        <w:t> </w:t>
      </w:r>
      <w:r>
        <w:rPr>
          <w:w w:val="125"/>
        </w:rPr>
        <w:t>visits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outreach Distributor onboarding Local market research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20" w:bottom="280" w:left="141" w:right="283"/>
          <w:cols w:num="2" w:equalWidth="0">
            <w:col w:w="1174" w:space="1997"/>
            <w:col w:w="8325"/>
          </w:cols>
        </w:sectPr>
      </w:pPr>
    </w:p>
    <w:p>
      <w:pPr>
        <w:pStyle w:val="BodyText"/>
        <w:spacing w:before="28"/>
      </w:pPr>
    </w:p>
    <w:p>
      <w:pPr>
        <w:pStyle w:val="BodyText"/>
        <w:spacing w:after="0"/>
        <w:sectPr>
          <w:type w:val="continuous"/>
          <w:pgSz w:w="11920" w:h="16860"/>
          <w:pgMar w:top="620" w:bottom="280" w:left="141" w:right="283"/>
        </w:sectPr>
      </w:pPr>
    </w:p>
    <w:p>
      <w:pPr>
        <w:pStyle w:val="Heading2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-42527</wp:posOffset>
                </wp:positionV>
                <wp:extent cx="7282815" cy="4889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3.348598pt;width:573.414899pt;height:3.805851pt;mso-position-horizontal-relative:page;mso-position-vertical-relative:paragraph;z-index:15729664" id="docshape18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Professional</w:t>
      </w:r>
      <w:r>
        <w:rPr>
          <w:color w:val="00BCA2"/>
          <w:spacing w:val="-10"/>
        </w:rPr>
        <w:t> </w:t>
      </w:r>
      <w:r>
        <w:rPr>
          <w:color w:val="00BCA2"/>
          <w:spacing w:val="-2"/>
        </w:rPr>
        <w:t>Experience</w:t>
      </w:r>
    </w:p>
    <w:p>
      <w:pPr>
        <w:spacing w:line="228" w:lineRule="auto" w:before="144"/>
        <w:ind w:left="87" w:right="303" w:firstLine="0"/>
        <w:jc w:val="left"/>
        <w:rPr>
          <w:i/>
          <w:sz w:val="20"/>
        </w:rPr>
      </w:pPr>
      <w:r>
        <w:rPr>
          <w:rFonts w:ascii="Arial"/>
          <w:b/>
          <w:w w:val="110"/>
          <w:sz w:val="21"/>
        </w:rPr>
        <w:t>Territory Sales Manager </w:t>
      </w:r>
      <w:r>
        <w:rPr>
          <w:i/>
          <w:w w:val="115"/>
          <w:sz w:val="20"/>
        </w:rPr>
        <w:t>VitalGear Apparel, </w:t>
      </w:r>
      <w:r>
        <w:rPr>
          <w:i/>
          <w:w w:val="115"/>
          <w:sz w:val="20"/>
        </w:rPr>
        <w:t>Tampa,</w:t>
      </w:r>
      <w:r>
        <w:rPr>
          <w:i/>
          <w:spacing w:val="40"/>
          <w:w w:val="115"/>
          <w:sz w:val="20"/>
        </w:rPr>
        <w:t> </w:t>
      </w:r>
      <w:r>
        <w:rPr>
          <w:i/>
          <w:spacing w:val="-6"/>
          <w:w w:val="115"/>
          <w:sz w:val="20"/>
        </w:rPr>
        <w:t>FL</w:t>
      </w:r>
    </w:p>
    <w:p>
      <w:pPr>
        <w:spacing w:before="14"/>
        <w:ind w:left="87" w:right="0" w:firstLine="0"/>
        <w:jc w:val="left"/>
        <w:rPr>
          <w:i/>
          <w:sz w:val="20"/>
        </w:rPr>
      </w:pPr>
      <w:r>
        <w:rPr>
          <w:i/>
          <w:sz w:val="20"/>
        </w:rPr>
        <w:t>|</w:t>
      </w:r>
      <w:r>
        <w:rPr>
          <w:i/>
          <w:spacing w:val="9"/>
          <w:w w:val="115"/>
          <w:sz w:val="20"/>
        </w:rPr>
        <w:t> </w:t>
      </w:r>
      <w:r>
        <w:rPr>
          <w:i/>
          <w:w w:val="115"/>
          <w:sz w:val="20"/>
        </w:rPr>
        <w:t>October</w:t>
      </w:r>
      <w:r>
        <w:rPr>
          <w:i/>
          <w:spacing w:val="10"/>
          <w:w w:val="115"/>
          <w:sz w:val="20"/>
        </w:rPr>
        <w:t> </w:t>
      </w:r>
      <w:r>
        <w:rPr>
          <w:i/>
          <w:w w:val="115"/>
          <w:sz w:val="20"/>
        </w:rPr>
        <w:t>2018</w:t>
      </w:r>
      <w:r>
        <w:rPr>
          <w:i/>
          <w:spacing w:val="11"/>
          <w:w w:val="115"/>
          <w:sz w:val="20"/>
        </w:rPr>
        <w:t> </w:t>
      </w:r>
      <w:r>
        <w:rPr>
          <w:i/>
          <w:w w:val="115"/>
          <w:sz w:val="20"/>
        </w:rPr>
        <w:t>-</w:t>
      </w:r>
      <w:r>
        <w:rPr>
          <w:i/>
          <w:spacing w:val="9"/>
          <w:w w:val="115"/>
          <w:sz w:val="20"/>
        </w:rPr>
        <w:t> </w:t>
      </w:r>
      <w:r>
        <w:rPr>
          <w:i/>
          <w:spacing w:val="-2"/>
          <w:w w:val="115"/>
          <w:sz w:val="20"/>
        </w:rPr>
        <w:t>Present</w:t>
      </w:r>
    </w:p>
    <w:p>
      <w:pPr>
        <w:pStyle w:val="BodyText"/>
        <w:spacing w:before="22"/>
        <w:rPr>
          <w:i/>
        </w:rPr>
      </w:pPr>
    </w:p>
    <w:p>
      <w:pPr>
        <w:spacing w:line="228" w:lineRule="auto" w:before="1"/>
        <w:ind w:left="87" w:right="683" w:firstLine="0"/>
        <w:jc w:val="left"/>
        <w:rPr>
          <w:i/>
          <w:sz w:val="20"/>
        </w:rPr>
      </w:pPr>
      <w:r>
        <w:rPr>
          <w:rFonts w:ascii="Arial"/>
          <w:b/>
          <w:spacing w:val="-2"/>
          <w:w w:val="110"/>
          <w:sz w:val="21"/>
        </w:rPr>
        <w:t>Sales</w:t>
      </w:r>
      <w:r>
        <w:rPr>
          <w:rFonts w:ascii="Arial"/>
          <w:b/>
          <w:spacing w:val="-15"/>
          <w:w w:val="110"/>
          <w:sz w:val="21"/>
        </w:rPr>
        <w:t> </w:t>
      </w:r>
      <w:r>
        <w:rPr>
          <w:rFonts w:ascii="Arial"/>
          <w:b/>
          <w:spacing w:val="-2"/>
          <w:w w:val="110"/>
          <w:sz w:val="21"/>
        </w:rPr>
        <w:t>Representative </w:t>
      </w:r>
      <w:r>
        <w:rPr>
          <w:i/>
          <w:w w:val="120"/>
          <w:sz w:val="20"/>
        </w:rPr>
        <w:t>PalmOutdoor Co., </w:t>
      </w:r>
      <w:r>
        <w:rPr>
          <w:i/>
          <w:w w:val="120"/>
          <w:sz w:val="20"/>
        </w:rPr>
        <w:t>Fort</w:t>
      </w:r>
      <w:r>
        <w:rPr>
          <w:i/>
          <w:w w:val="120"/>
          <w:sz w:val="20"/>
        </w:rPr>
        <w:t> Myers, FL</w:t>
      </w:r>
    </w:p>
    <w:p>
      <w:pPr>
        <w:spacing w:before="13"/>
        <w:ind w:left="87" w:right="0" w:firstLine="0"/>
        <w:jc w:val="left"/>
        <w:rPr>
          <w:i/>
          <w:sz w:val="20"/>
        </w:rPr>
      </w:pPr>
      <w:r>
        <w:rPr>
          <w:i/>
          <w:sz w:val="20"/>
        </w:rPr>
        <w:t>|</w:t>
      </w:r>
      <w:r>
        <w:rPr>
          <w:i/>
          <w:spacing w:val="10"/>
          <w:w w:val="120"/>
          <w:sz w:val="20"/>
        </w:rPr>
        <w:t> </w:t>
      </w:r>
      <w:r>
        <w:rPr>
          <w:i/>
          <w:w w:val="120"/>
          <w:sz w:val="20"/>
        </w:rPr>
        <w:t>June</w:t>
      </w:r>
      <w:r>
        <w:rPr>
          <w:i/>
          <w:spacing w:val="11"/>
          <w:w w:val="120"/>
          <w:sz w:val="20"/>
        </w:rPr>
        <w:t> </w:t>
      </w:r>
      <w:r>
        <w:rPr>
          <w:i/>
          <w:w w:val="120"/>
          <w:sz w:val="20"/>
        </w:rPr>
        <w:t>2015</w:t>
      </w:r>
      <w:r>
        <w:rPr>
          <w:i/>
          <w:spacing w:val="12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11"/>
          <w:w w:val="120"/>
          <w:sz w:val="20"/>
        </w:rPr>
        <w:t> </w:t>
      </w:r>
      <w:r>
        <w:rPr>
          <w:i/>
          <w:w w:val="120"/>
          <w:sz w:val="20"/>
        </w:rPr>
        <w:t>September</w:t>
      </w:r>
      <w:r>
        <w:rPr>
          <w:i/>
          <w:spacing w:val="11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2018</w:t>
      </w:r>
    </w:p>
    <w:p>
      <w:pPr>
        <w:pStyle w:val="BodyText"/>
        <w:spacing w:before="210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-104497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228135pt;width:573.414899pt;height:3.805851pt;mso-position-horizontal-relative:page;mso-position-vertical-relative:paragraph;z-index:15730176" id="docshape19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pStyle w:val="Heading3"/>
        <w:spacing w:line="252" w:lineRule="auto"/>
      </w:pPr>
      <w:r>
        <w:rPr/>
        <w:t>Bachelor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Arts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0" w:after="0"/>
        <w:ind w:left="340" w:right="0" w:hanging="240"/>
        <w:jc w:val="left"/>
        <w:rPr>
          <w:sz w:val="20"/>
        </w:rPr>
      </w:pPr>
      <w:r>
        <w:rPr>
          <w:w w:val="120"/>
          <w:sz w:val="20"/>
        </w:rPr>
        <w:t>Oversaw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a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$2.7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million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territory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and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increased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year-over-year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revenue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by</w:t>
      </w:r>
      <w:r>
        <w:rPr>
          <w:spacing w:val="8"/>
          <w:w w:val="120"/>
          <w:sz w:val="20"/>
        </w:rPr>
        <w:t> </w:t>
      </w:r>
      <w:r>
        <w:rPr>
          <w:spacing w:val="-5"/>
          <w:w w:val="120"/>
          <w:sz w:val="20"/>
        </w:rPr>
        <w:t>33%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Built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relationships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150+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independent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retailers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-13"/>
          <w:w w:val="125"/>
          <w:sz w:val="20"/>
        </w:rPr>
        <w:t> </w:t>
      </w:r>
      <w:r>
        <w:rPr>
          <w:spacing w:val="-2"/>
          <w:w w:val="125"/>
          <w:sz w:val="20"/>
        </w:rPr>
        <w:t>Southeast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Delivered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in-person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training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led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40%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increase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reorder</w:t>
      </w:r>
      <w:r>
        <w:rPr>
          <w:spacing w:val="-7"/>
          <w:w w:val="125"/>
          <w:sz w:val="20"/>
        </w:rPr>
        <w:t> </w:t>
      </w:r>
      <w:r>
        <w:rPr>
          <w:spacing w:val="-2"/>
          <w:w w:val="125"/>
          <w:sz w:val="20"/>
        </w:rPr>
        <w:t>rates</w:t>
      </w:r>
    </w:p>
    <w:p>
      <w:pPr>
        <w:pStyle w:val="BodyText"/>
        <w:spacing w:before="146"/>
      </w:pP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0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Conducted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over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300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site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visits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annually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support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reps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store</w:t>
      </w:r>
      <w:r>
        <w:rPr>
          <w:spacing w:val="-7"/>
          <w:w w:val="125"/>
          <w:sz w:val="20"/>
        </w:rPr>
        <w:t> </w:t>
      </w:r>
      <w:r>
        <w:rPr>
          <w:spacing w:val="-2"/>
          <w:w w:val="125"/>
          <w:sz w:val="20"/>
        </w:rPr>
        <w:t>managers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0" w:after="0"/>
        <w:ind w:left="341" w:right="447" w:hanging="242"/>
        <w:jc w:val="left"/>
        <w:rPr>
          <w:sz w:val="20"/>
        </w:rPr>
      </w:pPr>
      <w:r>
        <w:rPr>
          <w:w w:val="125"/>
          <w:sz w:val="20"/>
        </w:rPr>
        <w:t>Reduced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territory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churn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22%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consistent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outreach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seasonal </w:t>
      </w:r>
      <w:r>
        <w:rPr>
          <w:spacing w:val="-2"/>
          <w:w w:val="125"/>
          <w:sz w:val="20"/>
        </w:rPr>
        <w:t>marketing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9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Introduced bundled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promotions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added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$500,000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1"/>
          <w:w w:val="125"/>
          <w:sz w:val="20"/>
        </w:rPr>
        <w:t> </w:t>
      </w:r>
      <w:r>
        <w:rPr>
          <w:spacing w:val="-2"/>
          <w:w w:val="125"/>
          <w:sz w:val="20"/>
        </w:rPr>
        <w:t>revenue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ind w:left="87"/>
      </w:pPr>
      <w:r>
        <w:rPr>
          <w:w w:val="110"/>
        </w:rPr>
        <w:t>Florida</w:t>
      </w:r>
      <w:r>
        <w:rPr>
          <w:spacing w:val="53"/>
          <w:w w:val="110"/>
        </w:rPr>
        <w:t> </w:t>
      </w:r>
      <w:r>
        <w:rPr>
          <w:w w:val="110"/>
        </w:rPr>
        <w:t>Gulf</w:t>
      </w:r>
      <w:r>
        <w:rPr>
          <w:spacing w:val="54"/>
          <w:w w:val="110"/>
        </w:rPr>
        <w:t> </w:t>
      </w:r>
      <w:r>
        <w:rPr>
          <w:w w:val="110"/>
        </w:rPr>
        <w:t>Coast</w:t>
      </w:r>
      <w:r>
        <w:rPr>
          <w:spacing w:val="54"/>
          <w:w w:val="110"/>
        </w:rPr>
        <w:t> </w:t>
      </w:r>
      <w:r>
        <w:rPr>
          <w:w w:val="110"/>
        </w:rPr>
        <w:t>University</w:t>
      </w:r>
      <w:r>
        <w:rPr>
          <w:spacing w:val="54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620" w:bottom="280" w:left="141" w:right="283"/>
      <w:cols w:num="2" w:equalWidth="0">
        <w:col w:w="3062" w:space="110"/>
        <w:col w:w="83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8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6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4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3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1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8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6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2"/>
      <w:ind w:left="87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87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0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2026-01-15T17:37:49Z</dcterms:created>
  <dcterms:modified xsi:type="dcterms:W3CDTF">2026-01-15T17:37:49Z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