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E360CA"/>
        </w:rPr>
        <w:t>Devon</w:t>
      </w:r>
      <w:r>
        <w:rPr>
          <w:color w:val="E360CA"/>
          <w:spacing w:val="-24"/>
        </w:rPr>
        <w:t> </w:t>
      </w:r>
      <w:r>
        <w:rPr>
          <w:color w:val="E360CA"/>
          <w:spacing w:val="-4"/>
        </w:rPr>
        <w:t>Young</w:t>
      </w:r>
    </w:p>
    <w:p>
      <w:pPr>
        <w:pStyle w:val="Heading3"/>
      </w:pPr>
      <w:r>
        <w:rPr/>
        <w:t>Occupational</w:t>
      </w:r>
      <w:r>
        <w:rPr>
          <w:spacing w:val="14"/>
        </w:rPr>
        <w:t> </w:t>
      </w:r>
      <w:r>
        <w:rPr/>
        <w:t>Therapist</w:t>
      </w:r>
      <w:r>
        <w:rPr>
          <w:spacing w:val="14"/>
        </w:rPr>
        <w:t> </w:t>
      </w:r>
      <w:r>
        <w:rPr/>
        <w:t>in</w:t>
      </w:r>
      <w:r>
        <w:rPr>
          <w:spacing w:val="14"/>
        </w:rPr>
        <w:t> </w:t>
      </w:r>
      <w:r>
        <w:rPr/>
        <w:t>Mental</w:t>
      </w:r>
      <w:r>
        <w:rPr>
          <w:spacing w:val="14"/>
        </w:rPr>
        <w:t> </w:t>
      </w:r>
      <w:r>
        <w:rPr>
          <w:spacing w:val="-2"/>
        </w:rPr>
        <w:t>Health</w:t>
      </w:r>
    </w:p>
    <w:p>
      <w:pPr>
        <w:pStyle w:val="BodyText"/>
        <w:spacing w:line="259" w:lineRule="auto" w:before="90"/>
      </w:pPr>
      <w:r>
        <w:rPr/>
        <w:br w:type="column"/>
      </w:r>
      <w:r>
        <w:rPr>
          <w:color w:val="E360CA"/>
          <w:w w:val="125"/>
        </w:rPr>
        <w:t>Chicago, IL </w:t>
      </w:r>
      <w:r>
        <w:rPr>
          <w:color w:val="E360CA"/>
          <w:spacing w:val="-2"/>
          <w:w w:val="120"/>
        </w:rPr>
        <w:t>devonyoung@email. </w:t>
      </w:r>
      <w:r>
        <w:rPr>
          <w:color w:val="E360CA"/>
          <w:spacing w:val="-4"/>
          <w:w w:val="125"/>
        </w:rPr>
        <w:t>com</w:t>
      </w:r>
    </w:p>
    <w:p>
      <w:pPr>
        <w:pStyle w:val="BodyText"/>
        <w:spacing w:before="4"/>
      </w:pPr>
      <w:r>
        <w:rPr>
          <w:color w:val="E360CA"/>
          <w:w w:val="110"/>
        </w:rPr>
        <w:t>(555)</w:t>
      </w:r>
      <w:r>
        <w:rPr>
          <w:color w:val="E360CA"/>
          <w:spacing w:val="-2"/>
          <w:w w:val="110"/>
        </w:rPr>
        <w:t> </w:t>
      </w:r>
      <w:r>
        <w:rPr>
          <w:color w:val="E360CA"/>
          <w:w w:val="110"/>
        </w:rPr>
        <w:t>555-</w:t>
      </w:r>
      <w:r>
        <w:rPr>
          <w:color w:val="E360CA"/>
          <w:spacing w:val="-4"/>
          <w:w w:val="110"/>
        </w:rPr>
        <w:t>5555</w:t>
      </w:r>
    </w:p>
    <w:p>
      <w:pPr>
        <w:pStyle w:val="BodyText"/>
        <w:spacing w:before="23"/>
      </w:pPr>
      <w:r>
        <w:rPr>
          <w:color w:val="E360CA"/>
          <w:spacing w:val="-2"/>
          <w:w w:val="120"/>
        </w:rPr>
        <w:t>Portfolio</w:t>
      </w:r>
    </w:p>
    <w:p>
      <w:pPr>
        <w:pStyle w:val="BodyText"/>
        <w:spacing w:after="0"/>
        <w:sectPr>
          <w:type w:val="continuous"/>
          <w:pgSz w:w="11920" w:h="16860"/>
          <w:pgMar w:top="640" w:bottom="0" w:left="141" w:right="141"/>
          <w:cols w:num="2" w:equalWidth="0">
            <w:col w:w="5026" w:space="4060"/>
            <w:col w:w="2552"/>
          </w:cols>
        </w:sectPr>
      </w:pPr>
    </w:p>
    <w:p>
      <w:pPr>
        <w:pStyle w:val="BodyText"/>
        <w:spacing w:before="60"/>
        <w:ind w:left="0"/>
      </w:pPr>
    </w:p>
    <w:p>
      <w:pPr>
        <w:pStyle w:val="Heading4"/>
        <w:spacing w:line="259" w:lineRule="auto"/>
        <w:ind w:right="19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9440">
                <wp:simplePos x="0" y="0"/>
                <wp:positionH relativeFrom="page">
                  <wp:posOffset>0</wp:posOffset>
                </wp:positionH>
                <wp:positionV relativeFrom="paragraph">
                  <wp:posOffset>-86086</wp:posOffset>
                </wp:positionV>
                <wp:extent cx="7568565" cy="58166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5816600"/>
                          <a:chExt cx="7568565" cy="58166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982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982980">
                                <a:moveTo>
                                  <a:pt x="7568183" y="982797"/>
                                </a:moveTo>
                                <a:lnTo>
                                  <a:pt x="0" y="982797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9827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994545" y="982797"/>
                            <a:ext cx="2545715" cy="4833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5715" h="4833620">
                                <a:moveTo>
                                  <a:pt x="2545606" y="4833430"/>
                                </a:moveTo>
                                <a:lnTo>
                                  <a:pt x="0" y="4833430"/>
                                </a:lnTo>
                                <a:lnTo>
                                  <a:pt x="0" y="0"/>
                                </a:lnTo>
                                <a:lnTo>
                                  <a:pt x="2545606" y="0"/>
                                </a:lnTo>
                                <a:lnTo>
                                  <a:pt x="2545606" y="48334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4994545" y="3335067"/>
                            <a:ext cx="254571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5715" h="8255">
                                <a:moveTo>
                                  <a:pt x="2545606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2545606" y="0"/>
                                </a:lnTo>
                                <a:lnTo>
                                  <a:pt x="2545606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143575" y="1421834"/>
                            <a:ext cx="224790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0" h="40640">
                                <a:moveTo>
                                  <a:pt x="0" y="0"/>
                                </a:moveTo>
                                <a:lnTo>
                                  <a:pt x="2247545" y="0"/>
                                </a:lnTo>
                                <a:lnTo>
                                  <a:pt x="2247545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147604" y="1425862"/>
                            <a:ext cx="223964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9645" h="40640">
                                <a:moveTo>
                                  <a:pt x="2239489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2239489" y="0"/>
                                </a:lnTo>
                                <a:lnTo>
                                  <a:pt x="2239489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143575" y="1800453"/>
                            <a:ext cx="224790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0" h="40640">
                                <a:moveTo>
                                  <a:pt x="0" y="0"/>
                                </a:moveTo>
                                <a:lnTo>
                                  <a:pt x="2247545" y="0"/>
                                </a:lnTo>
                                <a:lnTo>
                                  <a:pt x="2247545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147604" y="1804481"/>
                            <a:ext cx="17887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88795" h="40640">
                                <a:moveTo>
                                  <a:pt x="1788369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788369" y="0"/>
                                </a:lnTo>
                                <a:lnTo>
                                  <a:pt x="1788369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143575" y="2179072"/>
                            <a:ext cx="224790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0" h="40640">
                                <a:moveTo>
                                  <a:pt x="0" y="0"/>
                                </a:moveTo>
                                <a:lnTo>
                                  <a:pt x="2247545" y="0"/>
                                </a:lnTo>
                                <a:lnTo>
                                  <a:pt x="2247545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147604" y="2183099"/>
                            <a:ext cx="134556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5565" h="40640">
                                <a:moveTo>
                                  <a:pt x="1345304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345304" y="0"/>
                                </a:lnTo>
                                <a:lnTo>
                                  <a:pt x="1345304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143575" y="2557690"/>
                            <a:ext cx="224790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0" h="40640">
                                <a:moveTo>
                                  <a:pt x="0" y="0"/>
                                </a:moveTo>
                                <a:lnTo>
                                  <a:pt x="2247545" y="0"/>
                                </a:lnTo>
                                <a:lnTo>
                                  <a:pt x="2247545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147604" y="2561718"/>
                            <a:ext cx="89471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4715" h="40640">
                                <a:moveTo>
                                  <a:pt x="894184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894184" y="0"/>
                                </a:lnTo>
                                <a:lnTo>
                                  <a:pt x="894184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143575" y="2936309"/>
                            <a:ext cx="224790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0" h="40640">
                                <a:moveTo>
                                  <a:pt x="0" y="0"/>
                                </a:moveTo>
                                <a:lnTo>
                                  <a:pt x="2247545" y="0"/>
                                </a:lnTo>
                                <a:lnTo>
                                  <a:pt x="2247545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147604" y="2940337"/>
                            <a:ext cx="451484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1484" h="40640">
                                <a:moveTo>
                                  <a:pt x="451120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451120" y="0"/>
                                </a:lnTo>
                                <a:lnTo>
                                  <a:pt x="451120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772247" y="1949485"/>
                            <a:ext cx="32384" cy="2642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4" h="2642870">
                                <a:moveTo>
                                  <a:pt x="32232" y="2624036"/>
                                </a:moveTo>
                                <a:lnTo>
                                  <a:pt x="18249" y="2610053"/>
                                </a:lnTo>
                                <a:lnTo>
                                  <a:pt x="13982" y="2610053"/>
                                </a:lnTo>
                                <a:lnTo>
                                  <a:pt x="0" y="2624036"/>
                                </a:lnTo>
                                <a:lnTo>
                                  <a:pt x="0" y="2628303"/>
                                </a:lnTo>
                                <a:lnTo>
                                  <a:pt x="13982" y="2642273"/>
                                </a:lnTo>
                                <a:lnTo>
                                  <a:pt x="18249" y="2642273"/>
                                </a:lnTo>
                                <a:lnTo>
                                  <a:pt x="32232" y="2628303"/>
                                </a:lnTo>
                                <a:lnTo>
                                  <a:pt x="32232" y="2626169"/>
                                </a:lnTo>
                                <a:lnTo>
                                  <a:pt x="32232" y="2624036"/>
                                </a:lnTo>
                                <a:close/>
                              </a:path>
                              <a:path w="32384" h="2642870">
                                <a:moveTo>
                                  <a:pt x="32232" y="2003742"/>
                                </a:moveTo>
                                <a:lnTo>
                                  <a:pt x="18249" y="1989772"/>
                                </a:lnTo>
                                <a:lnTo>
                                  <a:pt x="13982" y="1989772"/>
                                </a:lnTo>
                                <a:lnTo>
                                  <a:pt x="0" y="2003742"/>
                                </a:lnTo>
                                <a:lnTo>
                                  <a:pt x="0" y="2008009"/>
                                </a:lnTo>
                                <a:lnTo>
                                  <a:pt x="13982" y="2021992"/>
                                </a:lnTo>
                                <a:lnTo>
                                  <a:pt x="18249" y="2021992"/>
                                </a:lnTo>
                                <a:lnTo>
                                  <a:pt x="32232" y="2008009"/>
                                </a:lnTo>
                                <a:lnTo>
                                  <a:pt x="32232" y="2005876"/>
                                </a:lnTo>
                                <a:lnTo>
                                  <a:pt x="32232" y="2003742"/>
                                </a:lnTo>
                                <a:close/>
                              </a:path>
                              <a:path w="32384" h="2642870">
                                <a:moveTo>
                                  <a:pt x="32232" y="827608"/>
                                </a:moveTo>
                                <a:lnTo>
                                  <a:pt x="18249" y="813638"/>
                                </a:lnTo>
                                <a:lnTo>
                                  <a:pt x="13982" y="813638"/>
                                </a:lnTo>
                                <a:lnTo>
                                  <a:pt x="0" y="827608"/>
                                </a:lnTo>
                                <a:lnTo>
                                  <a:pt x="0" y="831875"/>
                                </a:lnTo>
                                <a:lnTo>
                                  <a:pt x="13982" y="845858"/>
                                </a:lnTo>
                                <a:lnTo>
                                  <a:pt x="18249" y="845858"/>
                                </a:lnTo>
                                <a:lnTo>
                                  <a:pt x="32232" y="831875"/>
                                </a:lnTo>
                                <a:lnTo>
                                  <a:pt x="32232" y="829741"/>
                                </a:lnTo>
                                <a:lnTo>
                                  <a:pt x="32232" y="827608"/>
                                </a:lnTo>
                                <a:close/>
                              </a:path>
                              <a:path w="32384" h="2642870">
                                <a:moveTo>
                                  <a:pt x="32232" y="13982"/>
                                </a:moveTo>
                                <a:lnTo>
                                  <a:pt x="18249" y="0"/>
                                </a:lnTo>
                                <a:lnTo>
                                  <a:pt x="13982" y="0"/>
                                </a:lnTo>
                                <a:lnTo>
                                  <a:pt x="0" y="13982"/>
                                </a:lnTo>
                                <a:lnTo>
                                  <a:pt x="0" y="18249"/>
                                </a:lnTo>
                                <a:lnTo>
                                  <a:pt x="13982" y="32232"/>
                                </a:lnTo>
                                <a:lnTo>
                                  <a:pt x="18249" y="32232"/>
                                </a:lnTo>
                                <a:lnTo>
                                  <a:pt x="32232" y="18249"/>
                                </a:lnTo>
                                <a:lnTo>
                                  <a:pt x="32232" y="16116"/>
                                </a:lnTo>
                                <a:lnTo>
                                  <a:pt x="32232" y="139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6.778476pt;width:595.950pt;height:458pt;mso-position-horizontal-relative:page;mso-position-vertical-relative:paragraph;z-index:-15767040" id="docshapegroup1" coordorigin="0,-136" coordsize="11919,9160">
                <v:rect style="position:absolute;left:0;top:-136;width:11919;height:1548" id="docshape2" filled="true" fillcolor="#f1f4f4" stroked="false">
                  <v:fill type="solid"/>
                </v:rect>
                <v:rect style="position:absolute;left:7865;top:1412;width:4009;height:7612" id="docshape3" filled="true" fillcolor="#e360ca" stroked="false">
                  <v:fill type="solid"/>
                </v:rect>
                <v:rect style="position:absolute;left:7865;top:5116;width:4009;height:13" id="docshape4" filled="true" fillcolor="#ffffff" stroked="false">
                  <v:fill type="solid"/>
                </v:rect>
                <v:rect style="position:absolute;left:8100;top:2103;width:3540;height:64" id="docshape5" filled="false" stroked="true" strokeweight=".634309pt" strokecolor="#ffffff">
                  <v:stroke dashstyle="solid"/>
                </v:rect>
                <v:rect style="position:absolute;left:8106;top:2109;width:3527;height:64" id="docshape6" filled="true" fillcolor="#ffffff" stroked="false">
                  <v:fill type="solid"/>
                </v:rect>
                <v:rect style="position:absolute;left:8100;top:2699;width:3540;height:64" id="docshape7" filled="false" stroked="true" strokeweight=".634309pt" strokecolor="#ffffff">
                  <v:stroke dashstyle="solid"/>
                </v:rect>
                <v:rect style="position:absolute;left:8106;top:2706;width:2817;height:64" id="docshape8" filled="true" fillcolor="#ffffff" stroked="false">
                  <v:fill type="solid"/>
                </v:rect>
                <v:rect style="position:absolute;left:8100;top:3296;width:3540;height:64" id="docshape9" filled="false" stroked="true" strokeweight=".634309pt" strokecolor="#ffffff">
                  <v:stroke dashstyle="solid"/>
                </v:rect>
                <v:rect style="position:absolute;left:8106;top:3302;width:2119;height:64" id="docshape10" filled="true" fillcolor="#ffffff" stroked="false">
                  <v:fill type="solid"/>
                </v:rect>
                <v:rect style="position:absolute;left:8100;top:3892;width:3540;height:64" id="docshape11" filled="false" stroked="true" strokeweight=".634309pt" strokecolor="#ffffff">
                  <v:stroke dashstyle="solid"/>
                </v:rect>
                <v:rect style="position:absolute;left:8106;top:3898;width:1409;height:64" id="docshape12" filled="true" fillcolor="#ffffff" stroked="false">
                  <v:fill type="solid"/>
                </v:rect>
                <v:rect style="position:absolute;left:8100;top:4488;width:3540;height:64" id="docshape13" filled="false" stroked="true" strokeweight=".634309pt" strokecolor="#ffffff">
                  <v:stroke dashstyle="solid"/>
                </v:rect>
                <v:rect style="position:absolute;left:8106;top:4494;width:711;height:64" id="docshape14" filled="true" fillcolor="#ffffff" stroked="false">
                  <v:fill type="solid"/>
                </v:rect>
                <v:shape style="position:absolute;left:2790;top:2934;width:51;height:4162" id="docshape15" coordorigin="2791,2934" coordsize="51,4162" path="m2842,7067l2841,7064,2838,7057,2837,7055,2832,7050,2829,7048,2823,7045,2820,7045,2813,7045,2810,7045,2804,7048,2801,7050,2796,7055,2794,7057,2792,7064,2791,7067,2791,7074,2792,7077,2794,7083,2796,7086,2801,7091,2804,7092,2810,7095,2813,7096,2820,7096,2823,7095,2829,7092,2832,7091,2837,7086,2838,7083,2841,7077,2842,7074,2842,7070,2842,7067xm2842,6090l2841,6087,2838,6081,2837,6078,2832,6073,2829,6071,2823,6069,2820,6068,2813,6068,2810,6069,2804,6071,2801,6073,2796,6078,2794,6081,2792,6087,2791,6090,2791,6097,2792,6100,2794,6106,2796,6109,2801,6114,2804,6116,2810,6118,2813,6119,2820,6119,2823,6118,2829,6116,2832,6114,2837,6109,2838,6106,2841,6100,2842,6097,2842,6093,2842,6090xm2842,4238l2841,4235,2838,4228,2837,4226,2832,4221,2829,4219,2823,4216,2820,4216,2813,4216,2810,4216,2804,4219,2801,4221,2796,4226,2794,4228,2792,4235,2791,4238,2791,4245,2792,4248,2794,4254,2796,4257,2801,4261,2804,4263,2810,4266,2813,4267,2820,4267,2823,4266,2829,4263,2832,4261,2837,4257,2838,4254,2841,4248,2842,4245,2842,4241,2842,4238xm2842,2957l2841,2953,2838,2947,2837,2944,2832,2940,2829,2938,2823,2935,2820,2934,2813,2934,2810,2935,2804,2938,2801,2940,2796,2944,2794,2947,2792,2953,2791,2957,2791,2963,2792,2966,2794,2973,2796,2975,2801,2980,2804,2982,2810,2985,2813,2985,2820,2985,2823,2985,2829,2982,2832,2980,2837,2975,2838,2973,2841,2966,2842,2963,2842,2960,2842,2957xe" filled="true" fillcolor="#e360c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58585B"/>
          <w:w w:val="125"/>
        </w:rPr>
        <w:t>Occupational Therapist with a mental health focus and over eight years of experience supporting patients in inpatient psychiatric and behavioral health settings</w:t>
      </w:r>
    </w:p>
    <w:p>
      <w:pPr>
        <w:pStyle w:val="BodyText"/>
        <w:spacing w:line="259" w:lineRule="auto" w:before="79"/>
        <w:ind w:right="193"/>
      </w:pPr>
      <w:r>
        <w:rPr>
          <w:color w:val="58585B"/>
          <w:w w:val="120"/>
        </w:rPr>
        <w:t>Specialized in structured group interventions, recovery planning, and cognitive-behavioral approaches that promote life skills and social reintegration.</w:t>
      </w:r>
    </w:p>
    <w:p>
      <w:pPr>
        <w:pStyle w:val="BodyText"/>
        <w:spacing w:before="8"/>
        <w:ind w:left="0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20" w:h="16860"/>
          <w:pgMar w:top="640" w:bottom="0" w:left="141" w:right="141"/>
        </w:sectPr>
      </w:pPr>
    </w:p>
    <w:p>
      <w:pPr>
        <w:pStyle w:val="Heading2"/>
      </w:pPr>
      <w:r>
        <w:rPr>
          <w:color w:val="E360CA"/>
          <w:spacing w:val="-10"/>
        </w:rPr>
        <w:t>PROFESSIONAL</w:t>
      </w:r>
      <w:r>
        <w:rPr>
          <w:color w:val="E360CA"/>
          <w:spacing w:val="1"/>
        </w:rPr>
        <w:t> </w:t>
      </w:r>
      <w:r>
        <w:rPr>
          <w:color w:val="E360CA"/>
          <w:spacing w:val="-2"/>
        </w:rPr>
        <w:t>EXPERIENCE</w:t>
      </w:r>
    </w:p>
    <w:p>
      <w:pPr>
        <w:tabs>
          <w:tab w:pos="2624" w:val="left" w:leader="none"/>
        </w:tabs>
        <w:spacing w:before="130"/>
        <w:ind w:left="87" w:right="0" w:firstLine="0"/>
        <w:jc w:val="left"/>
        <w:rPr>
          <w:rFonts w:ascii="Arial"/>
          <w:b/>
          <w:sz w:val="23"/>
        </w:rPr>
      </w:pPr>
      <w:r>
        <w:rPr>
          <w:color w:val="58585B"/>
          <w:w w:val="110"/>
          <w:position w:val="1"/>
          <w:sz w:val="23"/>
        </w:rPr>
        <w:t>May</w:t>
      </w:r>
      <w:r>
        <w:rPr>
          <w:color w:val="58585B"/>
          <w:spacing w:val="6"/>
          <w:w w:val="110"/>
          <w:position w:val="1"/>
          <w:sz w:val="23"/>
        </w:rPr>
        <w:t> </w:t>
      </w:r>
      <w:r>
        <w:rPr>
          <w:color w:val="58585B"/>
          <w:w w:val="110"/>
          <w:position w:val="1"/>
          <w:sz w:val="23"/>
        </w:rPr>
        <w:t>2019</w:t>
      </w:r>
      <w:r>
        <w:rPr>
          <w:color w:val="58585B"/>
          <w:spacing w:val="6"/>
          <w:w w:val="110"/>
          <w:position w:val="1"/>
          <w:sz w:val="23"/>
        </w:rPr>
        <w:t> </w:t>
      </w:r>
      <w:r>
        <w:rPr>
          <w:color w:val="58585B"/>
          <w:w w:val="110"/>
          <w:position w:val="1"/>
          <w:sz w:val="23"/>
        </w:rPr>
        <w:t>-</w:t>
      </w:r>
      <w:r>
        <w:rPr>
          <w:color w:val="58585B"/>
          <w:spacing w:val="7"/>
          <w:w w:val="110"/>
          <w:position w:val="1"/>
          <w:sz w:val="23"/>
        </w:rPr>
        <w:t> </w:t>
      </w:r>
      <w:r>
        <w:rPr>
          <w:color w:val="58585B"/>
          <w:spacing w:val="-2"/>
          <w:w w:val="105"/>
          <w:position w:val="1"/>
          <w:sz w:val="23"/>
        </w:rPr>
        <w:t>Present</w:t>
      </w:r>
      <w:r>
        <w:rPr>
          <w:color w:val="58585B"/>
          <w:position w:val="1"/>
          <w:sz w:val="23"/>
        </w:rPr>
        <w:tab/>
      </w:r>
      <w:r>
        <w:rPr>
          <w:rFonts w:ascii="Arial"/>
          <w:b/>
          <w:color w:val="58585B"/>
          <w:w w:val="95"/>
          <w:sz w:val="23"/>
        </w:rPr>
        <w:t>Occupational</w:t>
      </w:r>
      <w:r>
        <w:rPr>
          <w:rFonts w:ascii="Arial"/>
          <w:b/>
          <w:color w:val="58585B"/>
          <w:spacing w:val="31"/>
          <w:w w:val="110"/>
          <w:sz w:val="23"/>
        </w:rPr>
        <w:t> </w:t>
      </w:r>
      <w:r>
        <w:rPr>
          <w:rFonts w:ascii="Arial"/>
          <w:b/>
          <w:color w:val="58585B"/>
          <w:spacing w:val="-2"/>
          <w:w w:val="110"/>
          <w:sz w:val="23"/>
        </w:rPr>
        <w:t>Therapist</w:t>
      </w:r>
    </w:p>
    <w:p>
      <w:pPr>
        <w:spacing w:before="46"/>
        <w:ind w:left="2624" w:right="0" w:firstLine="0"/>
        <w:jc w:val="left"/>
        <w:rPr>
          <w:i/>
          <w:sz w:val="23"/>
        </w:rPr>
      </w:pPr>
      <w:r>
        <w:rPr>
          <w:i/>
          <w:color w:val="58585B"/>
          <w:spacing w:val="-4"/>
          <w:sz w:val="23"/>
        </w:rPr>
        <w:t>Riverfront</w:t>
      </w:r>
      <w:r>
        <w:rPr>
          <w:i/>
          <w:color w:val="58585B"/>
          <w:spacing w:val="10"/>
          <w:sz w:val="23"/>
        </w:rPr>
        <w:t> </w:t>
      </w:r>
      <w:r>
        <w:rPr>
          <w:i/>
          <w:color w:val="58585B"/>
          <w:spacing w:val="-4"/>
          <w:sz w:val="23"/>
        </w:rPr>
        <w:t>Psychiatric</w:t>
      </w:r>
      <w:r>
        <w:rPr>
          <w:i/>
          <w:color w:val="58585B"/>
          <w:spacing w:val="6"/>
          <w:sz w:val="23"/>
        </w:rPr>
        <w:t> </w:t>
      </w:r>
      <w:r>
        <w:rPr>
          <w:i/>
          <w:color w:val="58585B"/>
          <w:spacing w:val="-4"/>
          <w:sz w:val="23"/>
        </w:rPr>
        <w:t>Center,</w:t>
      </w:r>
      <w:r>
        <w:rPr>
          <w:i/>
          <w:color w:val="58585B"/>
          <w:spacing w:val="-8"/>
          <w:sz w:val="23"/>
        </w:rPr>
        <w:t> </w:t>
      </w:r>
      <w:r>
        <w:rPr>
          <w:i/>
          <w:color w:val="58585B"/>
          <w:spacing w:val="-4"/>
          <w:sz w:val="23"/>
        </w:rPr>
        <w:t>Chicago,</w:t>
      </w:r>
      <w:r>
        <w:rPr>
          <w:i/>
          <w:color w:val="58585B"/>
          <w:spacing w:val="-7"/>
          <w:sz w:val="23"/>
        </w:rPr>
        <w:t> </w:t>
      </w:r>
      <w:r>
        <w:rPr>
          <w:i/>
          <w:color w:val="58585B"/>
          <w:spacing w:val="-5"/>
          <w:sz w:val="23"/>
        </w:rPr>
        <w:t>IL</w:t>
      </w:r>
    </w:p>
    <w:p>
      <w:pPr>
        <w:pStyle w:val="BodyText"/>
        <w:spacing w:line="259" w:lineRule="auto"/>
        <w:ind w:left="2954" w:right="311"/>
      </w:pPr>
      <w:r>
        <w:rPr>
          <w:color w:val="58585B"/>
          <w:w w:val="120"/>
        </w:rPr>
        <w:t>Facilitate therapy groups focused </w:t>
      </w:r>
      <w:r>
        <w:rPr>
          <w:color w:val="58585B"/>
          <w:w w:val="120"/>
        </w:rPr>
        <w:t>on stress management, life skills, and goal-setting for patients with depression and schizophrenia</w:t>
      </w:r>
    </w:p>
    <w:p>
      <w:pPr>
        <w:pStyle w:val="BodyText"/>
        <w:spacing w:line="259" w:lineRule="auto" w:before="68"/>
        <w:ind w:left="2954"/>
      </w:pPr>
      <w:r>
        <w:rPr>
          <w:color w:val="58585B"/>
          <w:w w:val="120"/>
        </w:rPr>
        <w:t>Reduced readmission rates by 17% through improved discharge </w:t>
      </w:r>
      <w:r>
        <w:rPr>
          <w:color w:val="58585B"/>
          <w:w w:val="120"/>
        </w:rPr>
        <w:t>readiness </w:t>
      </w:r>
      <w:r>
        <w:rPr>
          <w:color w:val="58585B"/>
          <w:spacing w:val="-2"/>
          <w:w w:val="120"/>
        </w:rPr>
        <w:t>planning</w:t>
      </w:r>
    </w:p>
    <w:p>
      <w:pPr>
        <w:pStyle w:val="Heading2"/>
      </w:pPr>
      <w:r>
        <w:rPr>
          <w:b w:val="0"/>
        </w:rPr>
        <w:br w:type="column"/>
      </w:r>
      <w:r>
        <w:rPr>
          <w:color w:val="FFFFFF"/>
          <w:spacing w:val="-12"/>
        </w:rPr>
        <w:t>KEY</w:t>
      </w:r>
      <w:r>
        <w:rPr>
          <w:color w:val="FFFFFF"/>
          <w:spacing w:val="-8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590" w:lineRule="atLeast" w:before="34"/>
        <w:ind w:right="147"/>
      </w:pPr>
      <w:r>
        <w:rPr>
          <w:color w:val="FFFFFF"/>
          <w:w w:val="120"/>
        </w:rPr>
        <w:t>Mental health interventions Group therapy facilitation Behavioral health planning Cognitive-behavioral </w:t>
      </w:r>
      <w:r>
        <w:rPr>
          <w:color w:val="FFFFFF"/>
          <w:w w:val="120"/>
        </w:rPr>
        <w:t>strategies Patient coping support</w:t>
      </w:r>
    </w:p>
    <w:p>
      <w:pPr>
        <w:pStyle w:val="BodyText"/>
        <w:spacing w:after="0" w:line="590" w:lineRule="atLeast"/>
        <w:sectPr>
          <w:type w:val="continuous"/>
          <w:pgSz w:w="11920" w:h="16860"/>
          <w:pgMar w:top="640" w:bottom="0" w:left="141" w:right="141"/>
          <w:cols w:num="2" w:equalWidth="0">
            <w:col w:w="7433" w:space="432"/>
            <w:col w:w="3773"/>
          </w:cols>
        </w:sectPr>
      </w:pPr>
    </w:p>
    <w:p>
      <w:pPr>
        <w:pStyle w:val="BodyText"/>
        <w:spacing w:line="259" w:lineRule="auto" w:before="182"/>
        <w:ind w:right="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4981574</wp:posOffset>
                </wp:positionH>
                <wp:positionV relativeFrom="page">
                  <wp:posOffset>8801100</wp:posOffset>
                </wp:positionV>
                <wp:extent cx="2586990" cy="1903730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2586990" cy="19037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86990" h="1903730">
                              <a:moveTo>
                                <a:pt x="0" y="1903476"/>
                              </a:moveTo>
                              <a:lnTo>
                                <a:pt x="0" y="0"/>
                              </a:lnTo>
                              <a:lnTo>
                                <a:pt x="2586609" y="0"/>
                              </a:lnTo>
                              <a:lnTo>
                                <a:pt x="2586609" y="1903476"/>
                              </a:lnTo>
                              <a:lnTo>
                                <a:pt x="0" y="190347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2.249969pt;margin-top:693pt;width:203.670012pt;height:149.880054pt;mso-position-horizontal-relative:page;mso-position-vertical-relative:page;z-index:15728640" id="docshape16" filled="true" fillcolor="#e360ca" stroked="false">
                <v:fill type="solid"/>
                <w10:wrap type="none"/>
              </v:rect>
            </w:pict>
          </mc:Fallback>
        </mc:AlternateContent>
      </w:r>
      <w:r>
        <w:rPr>
          <w:color w:val="58585B"/>
          <w:w w:val="115"/>
        </w:rPr>
        <w:t>April</w:t>
      </w:r>
      <w:r>
        <w:rPr>
          <w:color w:val="58585B"/>
          <w:spacing w:val="-9"/>
          <w:w w:val="115"/>
        </w:rPr>
        <w:t> </w:t>
      </w:r>
      <w:r>
        <w:rPr>
          <w:color w:val="58585B"/>
          <w:w w:val="115"/>
        </w:rPr>
        <w:t>2015</w:t>
      </w:r>
      <w:r>
        <w:rPr>
          <w:color w:val="58585B"/>
          <w:spacing w:val="-9"/>
          <w:w w:val="115"/>
        </w:rPr>
        <w:t> </w:t>
      </w:r>
      <w:r>
        <w:rPr>
          <w:color w:val="58585B"/>
          <w:w w:val="115"/>
        </w:rPr>
        <w:t>-</w:t>
      </w:r>
      <w:r>
        <w:rPr>
          <w:color w:val="58585B"/>
          <w:spacing w:val="-9"/>
          <w:w w:val="115"/>
        </w:rPr>
        <w:t> </w:t>
      </w:r>
      <w:r>
        <w:rPr>
          <w:color w:val="58585B"/>
          <w:w w:val="115"/>
        </w:rPr>
        <w:t>April </w:t>
      </w:r>
      <w:r>
        <w:rPr>
          <w:color w:val="58585B"/>
          <w:spacing w:val="-4"/>
          <w:w w:val="115"/>
        </w:rPr>
        <w:t>2019</w:t>
      </w:r>
    </w:p>
    <w:p>
      <w:pPr>
        <w:pStyle w:val="Heading4"/>
        <w:spacing w:before="198"/>
        <w:rPr>
          <w:rFonts w:ascii="Arial"/>
        </w:rPr>
      </w:pPr>
      <w:r>
        <w:rPr>
          <w:b w:val="0"/>
        </w:rPr>
        <w:br w:type="column"/>
      </w:r>
      <w:r>
        <w:rPr>
          <w:rFonts w:ascii="Arial"/>
          <w:color w:val="58585B"/>
          <w:spacing w:val="-2"/>
        </w:rPr>
        <w:t>Occupational</w:t>
      </w:r>
      <w:r>
        <w:rPr>
          <w:rFonts w:ascii="Arial"/>
          <w:color w:val="58585B"/>
          <w:spacing w:val="-11"/>
        </w:rPr>
        <w:t> </w:t>
      </w:r>
      <w:r>
        <w:rPr>
          <w:rFonts w:ascii="Arial"/>
          <w:color w:val="58585B"/>
          <w:spacing w:val="-2"/>
        </w:rPr>
        <w:t>Therapist</w:t>
      </w:r>
    </w:p>
    <w:p>
      <w:pPr>
        <w:spacing w:before="49"/>
        <w:ind w:left="87" w:right="0" w:firstLine="0"/>
        <w:jc w:val="left"/>
        <w:rPr>
          <w:i/>
          <w:sz w:val="23"/>
        </w:rPr>
      </w:pPr>
      <w:r>
        <w:rPr>
          <w:i/>
          <w:color w:val="58585B"/>
          <w:spacing w:val="-4"/>
          <w:sz w:val="23"/>
        </w:rPr>
        <w:t>Hope</w:t>
      </w:r>
      <w:r>
        <w:rPr>
          <w:i/>
          <w:color w:val="58585B"/>
          <w:spacing w:val="10"/>
          <w:sz w:val="23"/>
        </w:rPr>
        <w:t> </w:t>
      </w:r>
      <w:r>
        <w:rPr>
          <w:i/>
          <w:color w:val="58585B"/>
          <w:spacing w:val="-4"/>
          <w:sz w:val="23"/>
        </w:rPr>
        <w:t>Recovery</w:t>
      </w:r>
      <w:r>
        <w:rPr>
          <w:i/>
          <w:color w:val="58585B"/>
          <w:spacing w:val="5"/>
          <w:sz w:val="23"/>
        </w:rPr>
        <w:t> </w:t>
      </w:r>
      <w:r>
        <w:rPr>
          <w:i/>
          <w:color w:val="58585B"/>
          <w:spacing w:val="-4"/>
          <w:sz w:val="23"/>
        </w:rPr>
        <w:t>Institute,</w:t>
      </w:r>
      <w:r>
        <w:rPr>
          <w:i/>
          <w:color w:val="58585B"/>
          <w:spacing w:val="-9"/>
          <w:sz w:val="23"/>
        </w:rPr>
        <w:t> </w:t>
      </w:r>
      <w:r>
        <w:rPr>
          <w:i/>
          <w:color w:val="58585B"/>
          <w:spacing w:val="-4"/>
          <w:sz w:val="23"/>
        </w:rPr>
        <w:t>Chicago,</w:t>
      </w:r>
      <w:r>
        <w:rPr>
          <w:i/>
          <w:color w:val="58585B"/>
          <w:spacing w:val="-9"/>
          <w:sz w:val="23"/>
        </w:rPr>
        <w:t> </w:t>
      </w:r>
      <w:r>
        <w:rPr>
          <w:i/>
          <w:color w:val="58585B"/>
          <w:spacing w:val="-5"/>
          <w:sz w:val="23"/>
        </w:rPr>
        <w:t>IL</w:t>
      </w:r>
    </w:p>
    <w:p>
      <w:pPr>
        <w:pStyle w:val="BodyText"/>
        <w:spacing w:line="259" w:lineRule="auto"/>
        <w:ind w:left="417"/>
      </w:pPr>
      <w:r>
        <w:rPr>
          <w:color w:val="58585B"/>
          <w:w w:val="120"/>
        </w:rPr>
        <w:t>Developed personalized </w:t>
      </w:r>
      <w:r>
        <w:rPr>
          <w:color w:val="58585B"/>
          <w:w w:val="120"/>
        </w:rPr>
        <w:t>behavioral therapy plans, increasing patient adherence to outpatient care</w:t>
      </w:r>
    </w:p>
    <w:p>
      <w:pPr>
        <w:pStyle w:val="BodyText"/>
        <w:spacing w:line="259" w:lineRule="auto" w:before="67"/>
        <w:ind w:left="417"/>
      </w:pPr>
      <w:r>
        <w:rPr>
          <w:color w:val="58585B"/>
          <w:w w:val="120"/>
        </w:rPr>
        <w:t>Collaborated with multidisciplinary teams to improve social </w:t>
      </w:r>
      <w:r>
        <w:rPr>
          <w:color w:val="58585B"/>
          <w:w w:val="120"/>
        </w:rPr>
        <w:t>functioning </w:t>
      </w:r>
      <w:r>
        <w:rPr>
          <w:color w:val="58585B"/>
          <w:spacing w:val="-2"/>
          <w:w w:val="120"/>
        </w:rPr>
        <w:t>outcomes</w:t>
      </w:r>
    </w:p>
    <w:p>
      <w:pPr>
        <w:pStyle w:val="Heading2"/>
        <w:spacing w:before="316"/>
      </w:pPr>
      <w:r>
        <w:rPr>
          <w:b w:val="0"/>
        </w:rPr>
        <w:br w:type="column"/>
      </w:r>
      <w:r>
        <w:rPr>
          <w:color w:val="FFFFFF"/>
          <w:spacing w:val="-2"/>
        </w:rPr>
        <w:t>EDUCATION</w:t>
      </w:r>
    </w:p>
    <w:p>
      <w:pPr>
        <w:spacing w:before="143"/>
        <w:ind w:left="87" w:right="0" w:firstLine="0"/>
        <w:jc w:val="left"/>
        <w:rPr>
          <w:rFonts w:ascii="Arial"/>
          <w:b/>
          <w:sz w:val="23"/>
        </w:rPr>
      </w:pPr>
      <w:r>
        <w:rPr>
          <w:rFonts w:ascii="Arial"/>
          <w:b/>
          <w:color w:val="FFFFFF"/>
          <w:sz w:val="23"/>
        </w:rPr>
        <w:t>Master</w:t>
      </w:r>
      <w:r>
        <w:rPr>
          <w:rFonts w:ascii="Arial"/>
          <w:b/>
          <w:color w:val="FFFFFF"/>
          <w:spacing w:val="-6"/>
          <w:sz w:val="23"/>
        </w:rPr>
        <w:t> </w:t>
      </w:r>
      <w:r>
        <w:rPr>
          <w:rFonts w:ascii="Arial"/>
          <w:b/>
          <w:color w:val="FFFFFF"/>
          <w:sz w:val="23"/>
        </w:rPr>
        <w:t>of</w:t>
      </w:r>
      <w:r>
        <w:rPr>
          <w:rFonts w:ascii="Arial"/>
          <w:b/>
          <w:color w:val="FFFFFF"/>
          <w:spacing w:val="-6"/>
          <w:sz w:val="23"/>
        </w:rPr>
        <w:t> </w:t>
      </w:r>
      <w:r>
        <w:rPr>
          <w:rFonts w:ascii="Arial"/>
          <w:b/>
          <w:color w:val="FFFFFF"/>
          <w:sz w:val="23"/>
        </w:rPr>
        <w:t>Occupational</w:t>
      </w:r>
      <w:r>
        <w:rPr>
          <w:rFonts w:ascii="Arial"/>
          <w:b/>
          <w:color w:val="FFFFFF"/>
          <w:spacing w:val="-5"/>
          <w:sz w:val="23"/>
        </w:rPr>
        <w:t> </w:t>
      </w:r>
      <w:r>
        <w:rPr>
          <w:rFonts w:ascii="Arial"/>
          <w:b/>
          <w:color w:val="FFFFFF"/>
          <w:spacing w:val="-2"/>
          <w:sz w:val="23"/>
        </w:rPr>
        <w:t>Therapy</w:t>
      </w:r>
    </w:p>
    <w:p>
      <w:pPr>
        <w:pStyle w:val="BodyText"/>
        <w:spacing w:before="62"/>
      </w:pPr>
      <w:r>
        <w:rPr>
          <w:color w:val="FFFFFF"/>
          <w:w w:val="120"/>
        </w:rPr>
        <w:t>University</w:t>
      </w:r>
      <w:r>
        <w:rPr>
          <w:color w:val="FFFFFF"/>
          <w:spacing w:val="-7"/>
          <w:w w:val="120"/>
        </w:rPr>
        <w:t> </w:t>
      </w:r>
      <w:r>
        <w:rPr>
          <w:color w:val="FFFFFF"/>
          <w:w w:val="120"/>
        </w:rPr>
        <w:t>of</w:t>
      </w:r>
      <w:r>
        <w:rPr>
          <w:color w:val="FFFFFF"/>
          <w:spacing w:val="-7"/>
          <w:w w:val="120"/>
        </w:rPr>
        <w:t> </w:t>
      </w:r>
      <w:r>
        <w:rPr>
          <w:color w:val="FFFFFF"/>
          <w:w w:val="120"/>
        </w:rPr>
        <w:t>Illinois</w:t>
      </w:r>
      <w:r>
        <w:rPr>
          <w:color w:val="FFFFFF"/>
          <w:spacing w:val="-7"/>
          <w:w w:val="120"/>
        </w:rPr>
        <w:t> </w:t>
      </w:r>
      <w:r>
        <w:rPr>
          <w:color w:val="FFFFFF"/>
          <w:w w:val="120"/>
        </w:rPr>
        <w:t>at</w:t>
      </w:r>
      <w:r>
        <w:rPr>
          <w:color w:val="FFFFFF"/>
          <w:spacing w:val="-7"/>
          <w:w w:val="120"/>
        </w:rPr>
        <w:t> </w:t>
      </w:r>
      <w:r>
        <w:rPr>
          <w:color w:val="FFFFFF"/>
          <w:spacing w:val="-2"/>
          <w:w w:val="120"/>
        </w:rPr>
        <w:t>Chicago</w:t>
      </w:r>
    </w:p>
    <w:p>
      <w:pPr>
        <w:pStyle w:val="BodyText"/>
        <w:spacing w:before="24"/>
      </w:pPr>
      <w:r>
        <w:rPr>
          <w:color w:val="FFFFFF"/>
          <w:w w:val="80"/>
        </w:rPr>
        <w:t>|</w:t>
      </w:r>
      <w:r>
        <w:rPr>
          <w:color w:val="FFFFFF"/>
          <w:spacing w:val="-1"/>
          <w:w w:val="80"/>
        </w:rPr>
        <w:t> </w:t>
      </w:r>
      <w:r>
        <w:rPr>
          <w:color w:val="FFFFFF"/>
          <w:spacing w:val="-4"/>
        </w:rPr>
        <w:t>2014</w:t>
      </w:r>
    </w:p>
    <w:sectPr>
      <w:type w:val="continuous"/>
      <w:pgSz w:w="11920" w:h="16860"/>
      <w:pgMar w:top="640" w:bottom="0" w:left="141" w:right="141"/>
      <w:cols w:num="3" w:equalWidth="0">
        <w:col w:w="1949" w:space="588"/>
        <w:col w:w="4563" w:space="765"/>
        <w:col w:w="377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51"/>
      <w:ind w:left="87"/>
    </w:pPr>
    <w:rPr>
      <w:rFonts w:ascii="Calibri" w:hAnsi="Calibri" w:eastAsia="Calibri" w:cs="Calibri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5"/>
      <w:ind w:left="87"/>
      <w:outlineLvl w:val="1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8"/>
      <w:ind w:left="87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12"/>
      <w:ind w:left="87"/>
      <w:outlineLvl w:val="3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87"/>
      <w:outlineLvl w:val="4"/>
    </w:pPr>
    <w:rPr>
      <w:rFonts w:ascii="Calibri" w:hAnsi="Calibri" w:eastAsia="Calibri" w:cs="Calibri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2026-01-21T10:25:20Z</dcterms:created>
  <dcterms:modified xsi:type="dcterms:W3CDTF">2026-01-21T10:25:20Z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2026-01-21T00:00:00Z</vt:filetime>
  </property>
  <property fmtid="{D5CDD505-2E9C-101B-9397-08002B2CF9AE}" pid="5" name="Producer">
    <vt:lpwstr>Skia/PDF m121</vt:lpwstr>
  </property>
</Properties>
</file>