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87" w:right="-87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1" coordorigin="0,0" coordsize="7155,13">
                <v:rect style="position:absolute;left:0;top:0;width:7155;height:13" id="docshape2" filled="true" fillcolor="#0757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99"/>
      </w:pPr>
      <w:r>
        <w:rPr>
          <w:color w:val="075700"/>
          <w:w w:val="90"/>
        </w:rPr>
        <w:t>Professional</w:t>
      </w:r>
      <w:r>
        <w:rPr>
          <w:color w:val="075700"/>
          <w:spacing w:val="44"/>
        </w:rPr>
        <w:t> </w:t>
      </w:r>
      <w:r>
        <w:rPr>
          <w:color w:val="075700"/>
          <w:spacing w:val="-2"/>
        </w:rPr>
        <w:t>Experience</w:t>
      </w:r>
    </w:p>
    <w:p>
      <w:pPr>
        <w:pStyle w:val="Heading2"/>
        <w:spacing w:before="160"/>
        <w:rPr>
          <w:rFonts w:ascii="Verdana"/>
        </w:rPr>
      </w:pPr>
      <w:r>
        <w:rPr>
          <w:rFonts w:ascii="Verdana"/>
          <w:color w:val="58585B"/>
          <w:spacing w:val="-8"/>
        </w:rPr>
        <w:t>Buffet</w:t>
      </w:r>
      <w:r>
        <w:rPr>
          <w:rFonts w:ascii="Verdana"/>
          <w:color w:val="58585B"/>
          <w:spacing w:val="-12"/>
        </w:rPr>
        <w:t> </w:t>
      </w:r>
      <w:r>
        <w:rPr>
          <w:rFonts w:ascii="Verdana"/>
          <w:color w:val="58585B"/>
          <w:spacing w:val="-2"/>
        </w:rPr>
        <w:t>Attendant</w:t>
      </w:r>
    </w:p>
    <w:p>
      <w:pPr>
        <w:spacing w:line="262" w:lineRule="exact" w:before="0"/>
        <w:ind w:left="87" w:right="0" w:firstLine="0"/>
        <w:jc w:val="left"/>
        <w:rPr>
          <w:i/>
          <w:sz w:val="23"/>
        </w:rPr>
      </w:pPr>
      <w:r>
        <w:rPr>
          <w:i/>
          <w:color w:val="58585B"/>
          <w:spacing w:val="-2"/>
          <w:sz w:val="23"/>
        </w:rPr>
        <w:t>Oasis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2"/>
          <w:sz w:val="23"/>
        </w:rPr>
        <w:t>Hotel</w:t>
      </w:r>
      <w:r>
        <w:rPr>
          <w:i/>
          <w:color w:val="58585B"/>
          <w:spacing w:val="-15"/>
          <w:sz w:val="23"/>
        </w:rPr>
        <w:t> </w:t>
      </w:r>
      <w:r>
        <w:rPr>
          <w:i/>
          <w:color w:val="58585B"/>
          <w:spacing w:val="-2"/>
          <w:sz w:val="23"/>
        </w:rPr>
        <w:t>&amp;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2"/>
          <w:sz w:val="23"/>
        </w:rPr>
        <w:t>Casino,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2"/>
          <w:sz w:val="23"/>
        </w:rPr>
        <w:t>Las</w:t>
      </w:r>
      <w:r>
        <w:rPr>
          <w:i/>
          <w:color w:val="58585B"/>
          <w:spacing w:val="-18"/>
          <w:sz w:val="23"/>
        </w:rPr>
        <w:t> </w:t>
      </w:r>
      <w:r>
        <w:rPr>
          <w:i/>
          <w:color w:val="58585B"/>
          <w:spacing w:val="-2"/>
          <w:sz w:val="23"/>
        </w:rPr>
        <w:t>Vegas,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2"/>
          <w:sz w:val="23"/>
        </w:rPr>
        <w:t>NV</w:t>
      </w:r>
      <w:r>
        <w:rPr>
          <w:i/>
          <w:color w:val="58585B"/>
          <w:spacing w:val="-16"/>
          <w:sz w:val="23"/>
        </w:rPr>
        <w:t> </w:t>
      </w:r>
      <w:r>
        <w:rPr>
          <w:i/>
          <w:color w:val="58585B"/>
          <w:spacing w:val="-2"/>
          <w:w w:val="95"/>
          <w:sz w:val="23"/>
        </w:rPr>
        <w:t>|</w:t>
      </w:r>
      <w:r>
        <w:rPr>
          <w:i/>
          <w:color w:val="58585B"/>
          <w:spacing w:val="-6"/>
          <w:w w:val="95"/>
          <w:sz w:val="23"/>
        </w:rPr>
        <w:t> </w:t>
      </w:r>
      <w:r>
        <w:rPr>
          <w:i/>
          <w:color w:val="58585B"/>
          <w:spacing w:val="-2"/>
          <w:sz w:val="23"/>
        </w:rPr>
        <w:t>October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2"/>
          <w:sz w:val="23"/>
        </w:rPr>
        <w:t>2021</w:t>
      </w:r>
      <w:r>
        <w:rPr>
          <w:i/>
          <w:color w:val="58585B"/>
          <w:spacing w:val="-8"/>
          <w:sz w:val="23"/>
        </w:rPr>
        <w:t> </w:t>
      </w:r>
      <w:r>
        <w:rPr>
          <w:i/>
          <w:color w:val="58585B"/>
          <w:spacing w:val="-2"/>
          <w:sz w:val="23"/>
        </w:rPr>
        <w:t>-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2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150" w:after="0"/>
        <w:ind w:left="391" w:right="205" w:hanging="305"/>
        <w:jc w:val="left"/>
        <w:rPr>
          <w:sz w:val="23"/>
        </w:rPr>
      </w:pPr>
      <w:r>
        <w:rPr>
          <w:color w:val="58585B"/>
          <w:sz w:val="23"/>
        </w:rPr>
        <w:t>Maintain food stations serving 800+ guests daily</w:t>
      </w:r>
      <w:r>
        <w:rPr>
          <w:color w:val="58585B"/>
          <w:spacing w:val="-4"/>
          <w:sz w:val="23"/>
        </w:rPr>
        <w:t> </w:t>
      </w:r>
      <w:r>
        <w:rPr>
          <w:color w:val="58585B"/>
          <w:sz w:val="23"/>
        </w:rPr>
        <w:t>while adhering to safety protocols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63" w:after="0"/>
        <w:ind w:left="391" w:right="853" w:hanging="305"/>
        <w:jc w:val="left"/>
        <w:rPr>
          <w:sz w:val="23"/>
        </w:rPr>
      </w:pPr>
      <w:r>
        <w:rPr>
          <w:color w:val="58585B"/>
          <w:w w:val="105"/>
          <w:sz w:val="23"/>
        </w:rPr>
        <w:t>Reduced</w:t>
      </w:r>
      <w:r>
        <w:rPr>
          <w:color w:val="58585B"/>
          <w:spacing w:val="-12"/>
          <w:w w:val="105"/>
          <w:sz w:val="23"/>
        </w:rPr>
        <w:t> </w:t>
      </w:r>
      <w:r>
        <w:rPr>
          <w:color w:val="58585B"/>
          <w:w w:val="105"/>
          <w:sz w:val="23"/>
        </w:rPr>
        <w:t>guest</w:t>
      </w:r>
      <w:r>
        <w:rPr>
          <w:color w:val="58585B"/>
          <w:spacing w:val="-12"/>
          <w:w w:val="105"/>
          <w:sz w:val="23"/>
        </w:rPr>
        <w:t> </w:t>
      </w:r>
      <w:r>
        <w:rPr>
          <w:color w:val="58585B"/>
          <w:w w:val="105"/>
          <w:sz w:val="23"/>
        </w:rPr>
        <w:t>complaints</w:t>
      </w:r>
      <w:r>
        <w:rPr>
          <w:color w:val="58585B"/>
          <w:spacing w:val="-12"/>
          <w:w w:val="105"/>
          <w:sz w:val="23"/>
        </w:rPr>
        <w:t> </w:t>
      </w:r>
      <w:r>
        <w:rPr>
          <w:color w:val="58585B"/>
          <w:w w:val="105"/>
          <w:sz w:val="23"/>
        </w:rPr>
        <w:t>by</w:t>
      </w:r>
      <w:r>
        <w:rPr>
          <w:color w:val="58585B"/>
          <w:spacing w:val="-19"/>
          <w:w w:val="105"/>
          <w:sz w:val="23"/>
        </w:rPr>
        <w:t> </w:t>
      </w:r>
      <w:r>
        <w:rPr>
          <w:color w:val="58585B"/>
          <w:w w:val="105"/>
          <w:sz w:val="23"/>
        </w:rPr>
        <w:t>30%</w:t>
      </w:r>
      <w:r>
        <w:rPr>
          <w:color w:val="58585B"/>
          <w:spacing w:val="-12"/>
          <w:w w:val="105"/>
          <w:sz w:val="23"/>
        </w:rPr>
        <w:t> </w:t>
      </w:r>
      <w:r>
        <w:rPr>
          <w:color w:val="58585B"/>
          <w:w w:val="105"/>
          <w:sz w:val="23"/>
        </w:rPr>
        <w:t>by</w:t>
      </w:r>
      <w:r>
        <w:rPr>
          <w:color w:val="58585B"/>
          <w:spacing w:val="-19"/>
          <w:w w:val="105"/>
          <w:sz w:val="23"/>
        </w:rPr>
        <w:t> </w:t>
      </w:r>
      <w:r>
        <w:rPr>
          <w:color w:val="58585B"/>
          <w:w w:val="105"/>
          <w:sz w:val="23"/>
        </w:rPr>
        <w:t>improving</w:t>
      </w:r>
      <w:r>
        <w:rPr>
          <w:color w:val="58585B"/>
          <w:spacing w:val="-12"/>
          <w:w w:val="105"/>
          <w:sz w:val="23"/>
        </w:rPr>
        <w:t> </w:t>
      </w:r>
      <w:r>
        <w:rPr>
          <w:color w:val="58585B"/>
          <w:w w:val="105"/>
          <w:sz w:val="23"/>
        </w:rPr>
        <w:t>allergen labeling and food signage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64" w:after="0"/>
        <w:ind w:left="391" w:right="143" w:hanging="305"/>
        <w:jc w:val="left"/>
        <w:rPr>
          <w:sz w:val="23"/>
        </w:rPr>
      </w:pPr>
      <w:r>
        <w:rPr>
          <w:color w:val="58585B"/>
          <w:sz w:val="23"/>
        </w:rPr>
        <w:t>Achieved 100% compliance on monthly health and safety audits for 18 months straight</w:t>
      </w:r>
    </w:p>
    <w:p>
      <w:pPr>
        <w:pStyle w:val="Heading2"/>
        <w:spacing w:before="126"/>
        <w:rPr>
          <w:rFonts w:ascii="Verdana"/>
        </w:rPr>
      </w:pPr>
      <w:r>
        <w:rPr>
          <w:rFonts w:ascii="Verdana"/>
          <w:color w:val="58585B"/>
          <w:w w:val="90"/>
        </w:rPr>
        <w:t>Food</w:t>
      </w:r>
      <w:r>
        <w:rPr>
          <w:rFonts w:ascii="Verdana"/>
          <w:color w:val="58585B"/>
          <w:spacing w:val="11"/>
        </w:rPr>
        <w:t> </w:t>
      </w:r>
      <w:r>
        <w:rPr>
          <w:rFonts w:ascii="Verdana"/>
          <w:color w:val="58585B"/>
          <w:w w:val="90"/>
        </w:rPr>
        <w:t>Service</w:t>
      </w:r>
      <w:r>
        <w:rPr>
          <w:rFonts w:ascii="Verdana"/>
          <w:color w:val="58585B"/>
          <w:spacing w:val="11"/>
        </w:rPr>
        <w:t> </w:t>
      </w:r>
      <w:r>
        <w:rPr>
          <w:rFonts w:ascii="Verdana"/>
          <w:color w:val="58585B"/>
          <w:spacing w:val="-2"/>
          <w:w w:val="90"/>
        </w:rPr>
        <w:t>Assistant</w:t>
      </w:r>
    </w:p>
    <w:p>
      <w:pPr>
        <w:spacing w:line="228" w:lineRule="auto" w:before="6"/>
        <w:ind w:left="87" w:right="0" w:firstLine="0"/>
        <w:jc w:val="left"/>
        <w:rPr>
          <w:i/>
          <w:sz w:val="23"/>
        </w:rPr>
      </w:pPr>
      <w:r>
        <w:rPr>
          <w:i/>
          <w:color w:val="58585B"/>
          <w:spacing w:val="-4"/>
          <w:sz w:val="23"/>
        </w:rPr>
        <w:t>Silver</w:t>
      </w:r>
      <w:r>
        <w:rPr>
          <w:i/>
          <w:color w:val="58585B"/>
          <w:spacing w:val="-14"/>
          <w:sz w:val="23"/>
        </w:rPr>
        <w:t> </w:t>
      </w:r>
      <w:r>
        <w:rPr>
          <w:i/>
          <w:color w:val="58585B"/>
          <w:spacing w:val="-4"/>
          <w:sz w:val="23"/>
        </w:rPr>
        <w:t>Creek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4"/>
          <w:sz w:val="23"/>
        </w:rPr>
        <w:t>Retirement</w:t>
      </w:r>
      <w:r>
        <w:rPr>
          <w:i/>
          <w:color w:val="58585B"/>
          <w:spacing w:val="-19"/>
          <w:sz w:val="23"/>
        </w:rPr>
        <w:t> </w:t>
      </w:r>
      <w:r>
        <w:rPr>
          <w:i/>
          <w:color w:val="58585B"/>
          <w:spacing w:val="-4"/>
          <w:sz w:val="23"/>
        </w:rPr>
        <w:t>Village,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4"/>
          <w:sz w:val="23"/>
        </w:rPr>
        <w:t>Las</w:t>
      </w:r>
      <w:r>
        <w:rPr>
          <w:i/>
          <w:color w:val="58585B"/>
          <w:spacing w:val="-19"/>
          <w:sz w:val="23"/>
        </w:rPr>
        <w:t> </w:t>
      </w:r>
      <w:r>
        <w:rPr>
          <w:i/>
          <w:color w:val="58585B"/>
          <w:spacing w:val="-4"/>
          <w:sz w:val="23"/>
        </w:rPr>
        <w:t>Vegas,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4"/>
          <w:sz w:val="23"/>
        </w:rPr>
        <w:t>NV</w:t>
      </w:r>
      <w:r>
        <w:rPr>
          <w:i/>
          <w:color w:val="58585B"/>
          <w:spacing w:val="-17"/>
          <w:sz w:val="23"/>
        </w:rPr>
        <w:t> </w:t>
      </w:r>
      <w:r>
        <w:rPr>
          <w:i/>
          <w:color w:val="58585B"/>
          <w:spacing w:val="-4"/>
          <w:sz w:val="23"/>
        </w:rPr>
        <w:t>|</w:t>
      </w:r>
      <w:r>
        <w:rPr>
          <w:i/>
          <w:color w:val="58585B"/>
          <w:spacing w:val="-16"/>
          <w:sz w:val="23"/>
        </w:rPr>
        <w:t> </w:t>
      </w:r>
      <w:r>
        <w:rPr>
          <w:i/>
          <w:color w:val="58585B"/>
          <w:spacing w:val="-4"/>
          <w:sz w:val="23"/>
        </w:rPr>
        <w:t>July</w:t>
      </w:r>
      <w:r>
        <w:rPr>
          <w:i/>
          <w:color w:val="58585B"/>
          <w:spacing w:val="-14"/>
          <w:sz w:val="23"/>
        </w:rPr>
        <w:t> </w:t>
      </w:r>
      <w:r>
        <w:rPr>
          <w:i/>
          <w:color w:val="58585B"/>
          <w:spacing w:val="-4"/>
          <w:sz w:val="23"/>
        </w:rPr>
        <w:t>2019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4"/>
          <w:sz w:val="23"/>
        </w:rPr>
        <w:t>-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4"/>
          <w:sz w:val="23"/>
        </w:rPr>
        <w:t>September</w:t>
      </w:r>
      <w:r>
        <w:rPr>
          <w:i/>
          <w:color w:val="58585B"/>
          <w:spacing w:val="-4"/>
          <w:sz w:val="23"/>
        </w:rPr>
        <w:t> 2021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152" w:after="0"/>
        <w:ind w:left="391" w:right="432" w:hanging="305"/>
        <w:jc w:val="left"/>
        <w:rPr>
          <w:sz w:val="23"/>
        </w:rPr>
      </w:pPr>
      <w:r>
        <w:rPr>
          <w:color w:val="58585B"/>
          <w:sz w:val="23"/>
        </w:rPr>
        <w:t>Restocked buffet tables across 3 dining rooms, reducing refill wait times by 20%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63" w:after="0"/>
        <w:ind w:left="391" w:right="368" w:hanging="305"/>
        <w:jc w:val="left"/>
        <w:rPr>
          <w:sz w:val="23"/>
        </w:rPr>
      </w:pPr>
      <w:r>
        <w:rPr>
          <w:color w:val="58585B"/>
          <w:sz w:val="23"/>
        </w:rPr>
        <w:t>Provided meal</w:t>
      </w:r>
      <w:r>
        <w:rPr>
          <w:color w:val="58585B"/>
          <w:spacing w:val="-3"/>
          <w:sz w:val="23"/>
        </w:rPr>
        <w:t> </w:t>
      </w:r>
      <w:r>
        <w:rPr>
          <w:color w:val="58585B"/>
          <w:sz w:val="23"/>
        </w:rPr>
        <w:t>guidance to 100+ residents</w:t>
      </w:r>
      <w:r>
        <w:rPr>
          <w:color w:val="58585B"/>
          <w:spacing w:val="-3"/>
          <w:sz w:val="23"/>
        </w:rPr>
        <w:t> </w:t>
      </w:r>
      <w:r>
        <w:rPr>
          <w:color w:val="58585B"/>
          <w:sz w:val="23"/>
        </w:rPr>
        <w:t>weekly</w:t>
      </w:r>
      <w:r>
        <w:rPr>
          <w:color w:val="58585B"/>
          <w:spacing w:val="-11"/>
          <w:sz w:val="23"/>
        </w:rPr>
        <w:t> </w:t>
      </w:r>
      <w:r>
        <w:rPr>
          <w:color w:val="58585B"/>
          <w:sz w:val="23"/>
        </w:rPr>
        <w:t>with dietary </w:t>
      </w:r>
      <w:r>
        <w:rPr>
          <w:color w:val="58585B"/>
          <w:spacing w:val="-2"/>
          <w:sz w:val="23"/>
        </w:rPr>
        <w:t>restrictions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64" w:after="0"/>
        <w:ind w:left="391" w:right="43" w:hanging="305"/>
        <w:jc w:val="left"/>
        <w:rPr>
          <w:sz w:val="23"/>
        </w:rPr>
      </w:pPr>
      <w:r>
        <w:rPr>
          <w:color w:val="58585B"/>
          <w:sz w:val="23"/>
        </w:rPr>
        <w:t>Monitored hot and cold food holding stations during 3 daily meal </w:t>
      </w:r>
      <w:r>
        <w:rPr>
          <w:color w:val="58585B"/>
          <w:spacing w:val="-2"/>
          <w:sz w:val="23"/>
        </w:rPr>
        <w:t>shifts</w:t>
      </w:r>
    </w:p>
    <w:p>
      <w:pPr>
        <w:pStyle w:val="BodyText"/>
        <w:spacing w:before="150"/>
        <w:ind w:left="0" w:firstLine="0"/>
        <w:rPr>
          <w:sz w:val="20"/>
        </w:rPr>
      </w:pPr>
    </w:p>
    <w:p>
      <w:pPr>
        <w:spacing w:line="20" w:lineRule="exact"/>
        <w:ind w:left="87" w:right="-87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3" coordorigin="0,0" coordsize="7155,13">
                <v:rect style="position:absolute;left:0;top:0;width:7155;height:13" id="docshape4" filled="true" fillcolor="#0757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075700"/>
          <w:spacing w:val="-2"/>
        </w:rPr>
        <w:t>Education</w:t>
      </w:r>
    </w:p>
    <w:p>
      <w:pPr>
        <w:pStyle w:val="Heading2"/>
        <w:spacing w:before="161"/>
        <w:rPr>
          <w:rFonts w:ascii="Verdana"/>
        </w:rPr>
      </w:pPr>
      <w:r>
        <w:rPr>
          <w:rFonts w:ascii="Verdana"/>
          <w:color w:val="58585B"/>
          <w:spacing w:val="-10"/>
        </w:rPr>
        <w:t>High</w:t>
      </w:r>
      <w:r>
        <w:rPr>
          <w:rFonts w:ascii="Verdana"/>
          <w:color w:val="58585B"/>
          <w:spacing w:val="-7"/>
        </w:rPr>
        <w:t> </w:t>
      </w:r>
      <w:r>
        <w:rPr>
          <w:rFonts w:ascii="Verdana"/>
          <w:color w:val="58585B"/>
          <w:spacing w:val="-10"/>
        </w:rPr>
        <w:t>School</w:t>
      </w:r>
      <w:r>
        <w:rPr>
          <w:rFonts w:ascii="Verdana"/>
          <w:color w:val="58585B"/>
          <w:spacing w:val="-6"/>
        </w:rPr>
        <w:t> </w:t>
      </w:r>
      <w:r>
        <w:rPr>
          <w:rFonts w:ascii="Verdana"/>
          <w:color w:val="58585B"/>
          <w:spacing w:val="-10"/>
        </w:rPr>
        <w:t>Diploma</w:t>
      </w:r>
    </w:p>
    <w:p>
      <w:pPr>
        <w:pStyle w:val="BodyText"/>
        <w:spacing w:line="262" w:lineRule="exact" w:before="0"/>
        <w:ind w:left="87" w:firstLine="0"/>
      </w:pPr>
      <w:r>
        <w:rPr>
          <w:color w:val="58585B"/>
        </w:rPr>
        <w:t>Desert</w:t>
      </w:r>
      <w:r>
        <w:rPr>
          <w:color w:val="58585B"/>
          <w:spacing w:val="2"/>
        </w:rPr>
        <w:t> </w:t>
      </w:r>
      <w:r>
        <w:rPr>
          <w:color w:val="58585B"/>
        </w:rPr>
        <w:t>Valley</w:t>
      </w:r>
      <w:r>
        <w:rPr>
          <w:color w:val="58585B"/>
          <w:spacing w:val="3"/>
        </w:rPr>
        <w:t> </w:t>
      </w:r>
      <w:r>
        <w:rPr>
          <w:color w:val="58585B"/>
        </w:rPr>
        <w:t>High</w:t>
      </w:r>
      <w:r>
        <w:rPr>
          <w:color w:val="58585B"/>
          <w:spacing w:val="12"/>
        </w:rPr>
        <w:t> </w:t>
      </w:r>
      <w:r>
        <w:rPr>
          <w:color w:val="58585B"/>
        </w:rPr>
        <w:t>School,</w:t>
      </w:r>
      <w:r>
        <w:rPr>
          <w:color w:val="58585B"/>
          <w:spacing w:val="13"/>
        </w:rPr>
        <w:t> </w:t>
      </w:r>
      <w:r>
        <w:rPr>
          <w:color w:val="58585B"/>
        </w:rPr>
        <w:t>Las</w:t>
      </w:r>
      <w:r>
        <w:rPr>
          <w:color w:val="58585B"/>
          <w:spacing w:val="2"/>
        </w:rPr>
        <w:t> </w:t>
      </w:r>
      <w:r>
        <w:rPr>
          <w:color w:val="58585B"/>
        </w:rPr>
        <w:t>Vegas,</w:t>
      </w:r>
      <w:r>
        <w:rPr>
          <w:color w:val="58585B"/>
          <w:spacing w:val="12"/>
        </w:rPr>
        <w:t> </w:t>
      </w:r>
      <w:r>
        <w:rPr>
          <w:color w:val="58585B"/>
        </w:rPr>
        <w:t>NV</w:t>
      </w:r>
      <w:r>
        <w:rPr>
          <w:color w:val="58585B"/>
          <w:spacing w:val="2"/>
        </w:rPr>
        <w:t> </w:t>
      </w:r>
      <w:r>
        <w:rPr>
          <w:color w:val="58585B"/>
          <w:w w:val="80"/>
        </w:rPr>
        <w:t>|</w:t>
      </w:r>
      <w:r>
        <w:rPr>
          <w:color w:val="58585B"/>
          <w:spacing w:val="12"/>
        </w:rPr>
        <w:t> </w:t>
      </w:r>
      <w:r>
        <w:rPr>
          <w:color w:val="58585B"/>
        </w:rPr>
        <w:t>May</w:t>
      </w:r>
      <w:r>
        <w:rPr>
          <w:color w:val="58585B"/>
          <w:spacing w:val="4"/>
        </w:rPr>
        <w:t> </w:t>
      </w:r>
      <w:r>
        <w:rPr>
          <w:color w:val="58585B"/>
          <w:spacing w:val="-4"/>
        </w:rPr>
        <w:t>2018</w:t>
      </w:r>
    </w:p>
    <w:p>
      <w:pPr>
        <w:spacing w:line="240" w:lineRule="auto"/>
        <w:ind w:left="-141" w:right="-58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573655" cy="1490345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573655" cy="1490345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371"/>
                              <w:ind w:left="228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2"/>
                                <w:sz w:val="40"/>
                              </w:rPr>
                              <w:t>Blake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8"/>
                                <w:sz w:val="40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4"/>
                                <w:sz w:val="40"/>
                              </w:rPr>
                              <w:t>Allen</w:t>
                            </w:r>
                          </w:p>
                          <w:p>
                            <w:pPr>
                              <w:spacing w:before="66"/>
                              <w:ind w:left="228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8"/>
                                <w:sz w:val="28"/>
                              </w:rPr>
                              <w:t>Buffet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6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Attendant</w:t>
                            </w:r>
                          </w:p>
                          <w:p>
                            <w:pPr>
                              <w:pStyle w:val="BodyText"/>
                              <w:spacing w:line="228" w:lineRule="auto" w:before="130"/>
                              <w:ind w:left="228" w:right="938" w:firstLine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56" w:lineRule="exact" w:before="0"/>
                              <w:ind w:left="228" w:firstLine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(XXX)</w:t>
                            </w:r>
                            <w:r>
                              <w:rPr>
                                <w:color w:val="FFFFFF"/>
                                <w:spacing w:val="-4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XXX-</w:t>
                            </w:r>
                            <w:r>
                              <w:rPr>
                                <w:color w:val="FFFFFF"/>
                                <w:spacing w:val="-4"/>
                                <w:w w:val="105"/>
                              </w:rPr>
                              <w:t>XXXX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2.65pt;height:117.35pt;mso-position-horizontal-relative:char;mso-position-vertical-relative:line" type="#_x0000_t202" id="docshape5" filled="true" fillcolor="#075700" stroked="false">
                <w10:anchorlock/>
                <v:textbox inset="0,0,0,0">
                  <w:txbxContent>
                    <w:p>
                      <w:pPr>
                        <w:spacing w:before="371"/>
                        <w:ind w:left="228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12"/>
                          <w:sz w:val="40"/>
                        </w:rPr>
                        <w:t>Blake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8"/>
                          <w:sz w:val="40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4"/>
                          <w:sz w:val="40"/>
                        </w:rPr>
                        <w:t>Allen</w:t>
                      </w:r>
                    </w:p>
                    <w:p>
                      <w:pPr>
                        <w:spacing w:before="66"/>
                        <w:ind w:left="228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8"/>
                          <w:sz w:val="28"/>
                        </w:rPr>
                        <w:t>Buffet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6"/>
                          <w:sz w:val="28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8"/>
                        </w:rPr>
                        <w:t>Attendant</w:t>
                      </w:r>
                    </w:p>
                    <w:p>
                      <w:pPr>
                        <w:pStyle w:val="BodyText"/>
                        <w:spacing w:line="228" w:lineRule="auto" w:before="130"/>
                        <w:ind w:left="228" w:right="938" w:firstLine="0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line="256" w:lineRule="exact" w:before="0"/>
                        <w:ind w:left="228" w:firstLine="0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05"/>
                        </w:rPr>
                        <w:t>(XXX)</w:t>
                      </w:r>
                      <w:r>
                        <w:rPr>
                          <w:color w:val="FFFFFF"/>
                          <w:spacing w:val="-4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XXX-</w:t>
                      </w:r>
                      <w:r>
                        <w:rPr>
                          <w:color w:val="FFFFFF"/>
                          <w:spacing w:val="-4"/>
                          <w:w w:val="105"/>
                        </w:rPr>
                        <w:t>XXXX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7"/>
        <w:ind w:left="0" w:firstLine="0"/>
      </w:pPr>
    </w:p>
    <w:p>
      <w:pPr>
        <w:pStyle w:val="Heading2"/>
        <w:spacing w:line="228" w:lineRule="auto"/>
        <w:ind w:right="281"/>
      </w:pPr>
      <w:r>
        <w:rPr>
          <w:color w:val="58585B"/>
          <w:spacing w:val="-2"/>
        </w:rPr>
        <w:t>Efficient</w:t>
      </w:r>
      <w:r>
        <w:rPr>
          <w:color w:val="58585B"/>
          <w:spacing w:val="-16"/>
        </w:rPr>
        <w:t> </w:t>
      </w:r>
      <w:r>
        <w:rPr>
          <w:color w:val="58585B"/>
          <w:spacing w:val="-2"/>
        </w:rPr>
        <w:t>Buffet</w:t>
      </w:r>
      <w:r>
        <w:rPr>
          <w:color w:val="58585B"/>
          <w:spacing w:val="-22"/>
        </w:rPr>
        <w:t> </w:t>
      </w:r>
      <w:r>
        <w:rPr>
          <w:color w:val="58585B"/>
          <w:spacing w:val="-2"/>
        </w:rPr>
        <w:t>Attendant</w:t>
      </w:r>
      <w:r>
        <w:rPr>
          <w:color w:val="58585B"/>
          <w:spacing w:val="-21"/>
        </w:rPr>
        <w:t> </w:t>
      </w:r>
      <w:r>
        <w:rPr>
          <w:color w:val="58585B"/>
          <w:spacing w:val="-2"/>
        </w:rPr>
        <w:t>with </w:t>
      </w:r>
      <w:r>
        <w:rPr>
          <w:color w:val="58585B"/>
        </w:rPr>
        <w:t>strong food safety and presentation</w:t>
      </w:r>
      <w:r>
        <w:rPr>
          <w:color w:val="58585B"/>
          <w:spacing w:val="-1"/>
        </w:rPr>
        <w:t> </w:t>
      </w:r>
      <w:r>
        <w:rPr>
          <w:color w:val="58585B"/>
        </w:rPr>
        <w:t>skills</w:t>
      </w:r>
    </w:p>
    <w:p>
      <w:pPr>
        <w:pStyle w:val="BodyText"/>
        <w:spacing w:line="228" w:lineRule="auto" w:before="76"/>
        <w:ind w:left="87" w:right="281" w:firstLine="0"/>
      </w:pPr>
      <w:r>
        <w:rPr>
          <w:color w:val="58585B"/>
        </w:rPr>
        <w:t>Hardworking Buffet Attendant with 4 years of experience maintaining food stations, ensuring sanitation, and assisting guests in large buffet-style settings. Recognized for speed, presentation quality, and proactive restocking during </w:t>
      </w:r>
      <w:r>
        <w:rPr>
          <w:color w:val="58585B"/>
        </w:rPr>
        <w:t>high-volume service.</w:t>
      </w:r>
    </w:p>
    <w:p>
      <w:pPr>
        <w:pStyle w:val="BodyText"/>
        <w:spacing w:before="127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5139548</wp:posOffset>
                </wp:positionH>
                <wp:positionV relativeFrom="paragraph">
                  <wp:posOffset>243599</wp:posOffset>
                </wp:positionV>
                <wp:extent cx="228790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28790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7905" h="8255">
                              <a:moveTo>
                                <a:pt x="228782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2287823" y="0"/>
                              </a:lnTo>
                              <a:lnTo>
                                <a:pt x="228782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688843pt;margin-top:19.181026pt;width:180.143619pt;height:.634309pt;mso-position-horizontal-relative:page;mso-position-vertical-relative:paragraph;z-index:-15727104;mso-wrap-distance-left:0;mso-wrap-distance-right:0" id="docshape6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04"/>
      </w:pPr>
      <w:r>
        <w:rPr>
          <w:color w:val="075700"/>
          <w:spacing w:val="-12"/>
        </w:rPr>
        <w:t>Key</w:t>
      </w:r>
      <w:r>
        <w:rPr>
          <w:color w:val="075700"/>
          <w:spacing w:val="-11"/>
        </w:rPr>
        <w:t> </w:t>
      </w:r>
      <w:r>
        <w:rPr>
          <w:color w:val="0757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186" w:after="0"/>
        <w:ind w:left="391" w:right="383" w:hanging="305"/>
        <w:jc w:val="left"/>
        <w:rPr>
          <w:sz w:val="23"/>
        </w:rPr>
      </w:pPr>
      <w:r>
        <w:rPr>
          <w:color w:val="58585B"/>
          <w:spacing w:val="-2"/>
          <w:w w:val="105"/>
          <w:sz w:val="23"/>
        </w:rPr>
        <w:t>Buffet</w:t>
      </w:r>
      <w:r>
        <w:rPr>
          <w:color w:val="58585B"/>
          <w:spacing w:val="-17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setup</w:t>
      </w:r>
      <w:r>
        <w:rPr>
          <w:color w:val="58585B"/>
          <w:spacing w:val="-16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and</w:t>
      </w:r>
      <w:r>
        <w:rPr>
          <w:color w:val="58585B"/>
          <w:spacing w:val="-16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breakdown</w:t>
      </w:r>
      <w:r>
        <w:rPr>
          <w:color w:val="58585B"/>
          <w:spacing w:val="-16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- Expert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63" w:after="0"/>
        <w:ind w:left="391" w:right="899" w:hanging="305"/>
        <w:jc w:val="left"/>
        <w:rPr>
          <w:sz w:val="23"/>
        </w:rPr>
      </w:pPr>
      <w:r>
        <w:rPr>
          <w:color w:val="58585B"/>
          <w:sz w:val="23"/>
        </w:rPr>
        <w:t>Food station restocking </w:t>
      </w:r>
      <w:r>
        <w:rPr>
          <w:color w:val="58585B"/>
          <w:sz w:val="23"/>
        </w:rPr>
        <w:t>- </w:t>
      </w:r>
      <w:r>
        <w:rPr>
          <w:color w:val="58585B"/>
          <w:spacing w:val="-2"/>
          <w:sz w:val="23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53" w:after="0"/>
        <w:ind w:left="391" w:right="0" w:hanging="304"/>
        <w:jc w:val="left"/>
        <w:rPr>
          <w:sz w:val="23"/>
        </w:rPr>
      </w:pPr>
      <w:r>
        <w:rPr>
          <w:color w:val="58585B"/>
          <w:w w:val="105"/>
          <w:sz w:val="23"/>
        </w:rPr>
        <w:t>Guest</w:t>
      </w:r>
      <w:r>
        <w:rPr>
          <w:color w:val="58585B"/>
          <w:spacing w:val="-17"/>
          <w:w w:val="105"/>
          <w:sz w:val="23"/>
        </w:rPr>
        <w:t> </w:t>
      </w:r>
      <w:r>
        <w:rPr>
          <w:color w:val="58585B"/>
          <w:w w:val="105"/>
          <w:sz w:val="23"/>
        </w:rPr>
        <w:t>assistance</w:t>
      </w:r>
      <w:r>
        <w:rPr>
          <w:color w:val="58585B"/>
          <w:spacing w:val="-15"/>
          <w:w w:val="105"/>
          <w:sz w:val="23"/>
        </w:rPr>
        <w:t> </w:t>
      </w:r>
      <w:r>
        <w:rPr>
          <w:color w:val="58585B"/>
          <w:w w:val="105"/>
          <w:sz w:val="23"/>
        </w:rPr>
        <w:t>-</w:t>
      </w:r>
      <w:r>
        <w:rPr>
          <w:color w:val="58585B"/>
          <w:spacing w:val="-15"/>
          <w:w w:val="105"/>
          <w:sz w:val="23"/>
        </w:rPr>
        <w:t> </w:t>
      </w:r>
      <w:r>
        <w:rPr>
          <w:color w:val="58585B"/>
          <w:spacing w:val="-2"/>
          <w:w w:val="105"/>
          <w:sz w:val="23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61" w:after="0"/>
        <w:ind w:left="391" w:right="1094" w:hanging="305"/>
        <w:jc w:val="left"/>
        <w:rPr>
          <w:sz w:val="23"/>
        </w:rPr>
      </w:pPr>
      <w:r>
        <w:rPr>
          <w:color w:val="58585B"/>
          <w:w w:val="105"/>
          <w:sz w:val="23"/>
        </w:rPr>
        <w:t>Labeling</w:t>
      </w:r>
      <w:r>
        <w:rPr>
          <w:color w:val="58585B"/>
          <w:spacing w:val="-7"/>
          <w:w w:val="105"/>
          <w:sz w:val="23"/>
        </w:rPr>
        <w:t> </w:t>
      </w:r>
      <w:r>
        <w:rPr>
          <w:color w:val="58585B"/>
          <w:w w:val="105"/>
          <w:sz w:val="23"/>
        </w:rPr>
        <w:t>and</w:t>
      </w:r>
      <w:r>
        <w:rPr>
          <w:color w:val="58585B"/>
          <w:spacing w:val="-7"/>
          <w:w w:val="105"/>
          <w:sz w:val="23"/>
        </w:rPr>
        <w:t> </w:t>
      </w:r>
      <w:r>
        <w:rPr>
          <w:color w:val="58585B"/>
          <w:w w:val="105"/>
          <w:sz w:val="23"/>
        </w:rPr>
        <w:t>signage</w:t>
      </w:r>
      <w:r>
        <w:rPr>
          <w:color w:val="58585B"/>
          <w:spacing w:val="-6"/>
          <w:w w:val="105"/>
          <w:sz w:val="23"/>
        </w:rPr>
        <w:t> </w:t>
      </w:r>
      <w:r>
        <w:rPr>
          <w:color w:val="58585B"/>
          <w:w w:val="105"/>
          <w:sz w:val="23"/>
        </w:rPr>
        <w:t>- </w:t>
      </w:r>
      <w:r>
        <w:rPr>
          <w:color w:val="58585B"/>
          <w:spacing w:val="-2"/>
          <w:w w:val="105"/>
          <w:sz w:val="23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28" w:lineRule="auto" w:before="63" w:after="0"/>
        <w:ind w:left="391" w:right="1411" w:hanging="305"/>
        <w:jc w:val="left"/>
        <w:rPr>
          <w:sz w:val="23"/>
        </w:rPr>
      </w:pPr>
      <w:r>
        <w:rPr>
          <w:color w:val="58585B"/>
          <w:sz w:val="23"/>
        </w:rPr>
        <w:t>Portion</w:t>
      </w:r>
      <w:r>
        <w:rPr>
          <w:color w:val="58585B"/>
          <w:spacing w:val="-8"/>
          <w:sz w:val="23"/>
        </w:rPr>
        <w:t> </w:t>
      </w:r>
      <w:r>
        <w:rPr>
          <w:color w:val="58585B"/>
          <w:sz w:val="23"/>
        </w:rPr>
        <w:t>monitoring</w:t>
      </w:r>
      <w:r>
        <w:rPr>
          <w:color w:val="58585B"/>
          <w:spacing w:val="-7"/>
          <w:sz w:val="23"/>
        </w:rPr>
        <w:t> </w:t>
      </w:r>
      <w:r>
        <w:rPr>
          <w:color w:val="58585B"/>
          <w:sz w:val="23"/>
        </w:rPr>
        <w:t>- </w:t>
      </w:r>
      <w:r>
        <w:rPr>
          <w:color w:val="58585B"/>
          <w:spacing w:val="-2"/>
          <w:w w:val="105"/>
          <w:sz w:val="23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53" w:after="0"/>
        <w:ind w:left="391" w:right="0" w:hanging="304"/>
        <w:jc w:val="left"/>
        <w:rPr>
          <w:sz w:val="23"/>
        </w:rPr>
      </w:pPr>
      <w:r>
        <w:rPr>
          <w:color w:val="58585B"/>
          <w:sz w:val="23"/>
        </w:rPr>
        <w:t>Temperature</w:t>
      </w:r>
      <w:r>
        <w:rPr>
          <w:color w:val="58585B"/>
          <w:spacing w:val="-7"/>
          <w:sz w:val="23"/>
        </w:rPr>
        <w:t> </w:t>
      </w:r>
      <w:r>
        <w:rPr>
          <w:color w:val="58585B"/>
          <w:sz w:val="23"/>
        </w:rPr>
        <w:t>control</w:t>
      </w:r>
      <w:r>
        <w:rPr>
          <w:color w:val="58585B"/>
          <w:spacing w:val="-13"/>
          <w:sz w:val="23"/>
        </w:rPr>
        <w:t> </w:t>
      </w:r>
      <w:r>
        <w:rPr>
          <w:color w:val="58585B"/>
          <w:sz w:val="23"/>
        </w:rPr>
        <w:t>-</w:t>
      </w:r>
      <w:r>
        <w:rPr>
          <w:color w:val="58585B"/>
          <w:spacing w:val="-13"/>
          <w:sz w:val="23"/>
        </w:rPr>
        <w:t> </w:t>
      </w:r>
      <w:r>
        <w:rPr>
          <w:color w:val="58585B"/>
          <w:spacing w:val="-2"/>
          <w:sz w:val="23"/>
        </w:rPr>
        <w:t>Amateur</w:t>
      </w:r>
    </w:p>
    <w:sectPr>
      <w:type w:val="continuous"/>
      <w:pgSz w:w="11920" w:h="16860"/>
      <w:pgMar w:top="680" w:bottom="280" w:left="141" w:right="0"/>
      <w:cols w:num="2" w:equalWidth="0">
        <w:col w:w="7232" w:space="633"/>
        <w:col w:w="39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66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49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2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15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9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5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3"/>
      <w:ind w:left="391" w:hanging="305"/>
    </w:pPr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87"/>
      <w:outlineLvl w:val="1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74" w:lineRule="exact"/>
      <w:ind w:left="87"/>
      <w:outlineLvl w:val="2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391" w:hanging="30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2026-01-16T07:03:47Z</dcterms:created>
  <dcterms:modified xsi:type="dcterms:W3CDTF">2026-01-16T07:03:47Z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